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3" w:rsidRPr="00A745C3" w:rsidRDefault="001B590B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745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154940</wp:posOffset>
            </wp:positionV>
            <wp:extent cx="600075" cy="69532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C3" w:rsidRDefault="00A745C3" w:rsidP="00A745C3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745C3" w:rsidRDefault="00A745C3" w:rsidP="00A745C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745C3" w:rsidRDefault="00A745C3" w:rsidP="00A745C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745C3" w:rsidRPr="00B268C2" w:rsidRDefault="00A745C3" w:rsidP="00A745C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82635E">
        <w:rPr>
          <w:rFonts w:ascii="Times New Roman" w:hAnsi="Times New Roman" w:cs="Times New Roman"/>
          <w:sz w:val="28"/>
          <w:szCs w:val="28"/>
        </w:rPr>
        <w:t>от «</w:t>
      </w:r>
      <w:r w:rsidR="0082635E" w:rsidRPr="0082635E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82635E" w:rsidRPr="0082635E">
        <w:rPr>
          <w:rFonts w:ascii="Times New Roman" w:hAnsi="Times New Roman" w:cs="Times New Roman"/>
          <w:sz w:val="28"/>
          <w:szCs w:val="28"/>
        </w:rPr>
        <w:t xml:space="preserve">» </w:t>
      </w:r>
      <w:r w:rsidR="0082635E" w:rsidRPr="0082635E">
        <w:rPr>
          <w:rFonts w:ascii="Times New Roman" w:hAnsi="Times New Roman" w:cs="Times New Roman"/>
          <w:sz w:val="28"/>
          <w:szCs w:val="28"/>
          <w:u w:val="single"/>
        </w:rPr>
        <w:t>апреля 2017</w:t>
      </w:r>
      <w:r w:rsidRPr="0082635E">
        <w:rPr>
          <w:rFonts w:ascii="Times New Roman" w:hAnsi="Times New Roman" w:cs="Times New Roman"/>
          <w:u w:val="single"/>
        </w:rPr>
        <w:t>г</w:t>
      </w:r>
      <w:r w:rsidRPr="00B268C2">
        <w:rPr>
          <w:rFonts w:ascii="Times New Roman" w:hAnsi="Times New Roman" w:cs="Times New Roman"/>
        </w:rPr>
        <w:t>.</w:t>
      </w:r>
      <w:r w:rsidRPr="00B268C2">
        <w:rPr>
          <w:rFonts w:ascii="Times New Roman" w:hAnsi="Times New Roman" w:cs="Times New Roman"/>
          <w:sz w:val="28"/>
          <w:szCs w:val="28"/>
        </w:rPr>
        <w:t xml:space="preserve"> </w:t>
      </w:r>
      <w:r w:rsidRPr="0082635E">
        <w:rPr>
          <w:rFonts w:ascii="Times New Roman" w:hAnsi="Times New Roman" w:cs="Times New Roman"/>
          <w:sz w:val="28"/>
          <w:szCs w:val="28"/>
        </w:rPr>
        <w:t>№</w:t>
      </w:r>
      <w:r w:rsidR="0082635E" w:rsidRPr="0082635E">
        <w:rPr>
          <w:rFonts w:ascii="Times New Roman" w:hAnsi="Times New Roman" w:cs="Times New Roman"/>
          <w:sz w:val="28"/>
          <w:szCs w:val="28"/>
        </w:rPr>
        <w:t xml:space="preserve"> </w:t>
      </w:r>
      <w:r w:rsidR="0082635E" w:rsidRPr="0082635E">
        <w:rPr>
          <w:rFonts w:ascii="Times New Roman" w:hAnsi="Times New Roman" w:cs="Times New Roman"/>
          <w:sz w:val="28"/>
          <w:szCs w:val="28"/>
          <w:u w:val="single"/>
        </w:rPr>
        <w:t>334-П</w:t>
      </w:r>
    </w:p>
    <w:p w:rsidR="00A745C3" w:rsidRPr="00A745C3" w:rsidRDefault="00A745C3" w:rsidP="00A745C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745C3">
        <w:rPr>
          <w:rFonts w:ascii="Times New Roman" w:hAnsi="Times New Roman" w:cs="Times New Roman"/>
        </w:rPr>
        <w:t>пгт</w:t>
      </w:r>
      <w:proofErr w:type="spellEnd"/>
      <w:r w:rsidRPr="00A745C3">
        <w:rPr>
          <w:rFonts w:ascii="Times New Roman" w:hAnsi="Times New Roman" w:cs="Times New Roman"/>
        </w:rPr>
        <w:t>. Промышленная</w:t>
      </w:r>
    </w:p>
    <w:p w:rsidR="00A745C3" w:rsidRDefault="00A745C3" w:rsidP="00A74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C3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вопросам деятельности нестационарных торговых объектов в Промышленновском районе </w:t>
      </w:r>
    </w:p>
    <w:p w:rsidR="00A745C3" w:rsidRDefault="00A745C3" w:rsidP="00A74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работы, связанной с регулированием размещения нестационарных торговых объектов на территории Промышленновского муниципального района: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1. </w:t>
      </w:r>
      <w:r>
        <w:rPr>
          <w:rFonts w:ascii="Times New Roman" w:hAnsi="Times New Roman" w:cs="Times New Roman"/>
          <w:sz w:val="28"/>
          <w:szCs w:val="28"/>
        </w:rPr>
        <w:t>Создать рабочую группу по вопросам деятельности нестационарных  торговых объектов на территории Промышленновского района</w:t>
      </w:r>
      <w:r w:rsidR="004024FB">
        <w:rPr>
          <w:rFonts w:ascii="Times New Roman" w:hAnsi="Times New Roman" w:cs="Times New Roman"/>
          <w:sz w:val="28"/>
          <w:szCs w:val="28"/>
        </w:rPr>
        <w:t xml:space="preserve"> и утвердить ее состав согласно приложению </w:t>
      </w:r>
      <w:r w:rsidR="00493AD8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вопросам деятельности нестационарных торговых объектов на территории Промышленновского района (приложение № </w:t>
      </w:r>
      <w:r w:rsidR="00493A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45C3" w:rsidRDefault="00A745C3" w:rsidP="004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</w:t>
      </w:r>
      <w:r w:rsidR="00493AD8">
        <w:rPr>
          <w:rFonts w:ascii="Times New Roman" w:hAnsi="Times New Roman" w:cs="Times New Roman"/>
          <w:sz w:val="28"/>
          <w:szCs w:val="28"/>
        </w:rPr>
        <w:t>3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C90E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="00C90E2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024FB">
        <w:rPr>
          <w:rFonts w:ascii="Times New Roman" w:hAnsi="Times New Roman" w:cs="Times New Roman"/>
          <w:sz w:val="28"/>
          <w:szCs w:val="28"/>
        </w:rPr>
        <w:t>И</w:t>
      </w:r>
      <w:r w:rsidR="00C90E2D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4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5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                        Д.П. Ильин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8C2" w:rsidRDefault="00B268C2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194" w:rsidRDefault="00EF1194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5C3" w:rsidRPr="00B268C2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 xml:space="preserve">Исп. Н.И. </w:t>
      </w:r>
      <w:proofErr w:type="spellStart"/>
      <w:r w:rsidRPr="00B268C2">
        <w:rPr>
          <w:rFonts w:ascii="Times New Roman" w:hAnsi="Times New Roman" w:cs="Times New Roman"/>
          <w:sz w:val="20"/>
          <w:szCs w:val="20"/>
        </w:rPr>
        <w:t>Минюшина</w:t>
      </w:r>
      <w:proofErr w:type="spellEnd"/>
      <w:r w:rsidRPr="00B268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316" w:rsidRPr="00B268C2" w:rsidRDefault="00B268C2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>Тел. 71917</w:t>
      </w:r>
    </w:p>
    <w:p w:rsidR="00F46316" w:rsidRDefault="00F46316" w:rsidP="001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AD8" w:rsidRDefault="00493AD8" w:rsidP="001B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614" w:rsidRDefault="00F46316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3614" w:rsidRDefault="009D3614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3614" w:rsidRPr="009D3614" w:rsidRDefault="009D3614" w:rsidP="009D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</w:t>
      </w:r>
      <w:r w:rsidR="00C90E2D">
        <w:rPr>
          <w:rFonts w:ascii="Times New Roman" w:hAnsi="Times New Roman" w:cs="Times New Roman"/>
          <w:sz w:val="28"/>
          <w:szCs w:val="28"/>
        </w:rPr>
        <w:t>№</w:t>
      </w:r>
      <w:r w:rsidR="00493AD8">
        <w:rPr>
          <w:rFonts w:ascii="Times New Roman" w:hAnsi="Times New Roman" w:cs="Times New Roman"/>
          <w:sz w:val="28"/>
          <w:szCs w:val="28"/>
        </w:rPr>
        <w:t>1</w:t>
      </w:r>
    </w:p>
    <w:p w:rsidR="009D3614" w:rsidRPr="009D3614" w:rsidRDefault="009D3614" w:rsidP="009D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3614" w:rsidRPr="009D3614" w:rsidRDefault="009D3614" w:rsidP="009D3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</w:t>
      </w:r>
    </w:p>
    <w:p w:rsidR="009D3614" w:rsidRPr="009D3614" w:rsidRDefault="009D3614" w:rsidP="009D3614">
      <w:pPr>
        <w:spacing w:after="0" w:line="240" w:lineRule="auto"/>
        <w:ind w:hanging="4860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</w:p>
    <w:p w:rsidR="009D3614" w:rsidRDefault="009D3614" w:rsidP="009D3614">
      <w:pPr>
        <w:spacing w:after="0" w:line="240" w:lineRule="auto"/>
        <w:ind w:hanging="4860"/>
        <w:rPr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263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 от </w:t>
      </w:r>
      <w:r w:rsidR="0082635E">
        <w:rPr>
          <w:rFonts w:ascii="Times New Roman" w:hAnsi="Times New Roman" w:cs="Times New Roman"/>
          <w:sz w:val="28"/>
          <w:szCs w:val="28"/>
        </w:rPr>
        <w:t xml:space="preserve">05 апреля 2017 г. </w:t>
      </w:r>
      <w:r w:rsidRPr="009D3614">
        <w:rPr>
          <w:rFonts w:ascii="Times New Roman" w:hAnsi="Times New Roman" w:cs="Times New Roman"/>
          <w:sz w:val="28"/>
          <w:szCs w:val="28"/>
        </w:rPr>
        <w:t xml:space="preserve">№ </w:t>
      </w:r>
      <w:r w:rsidR="0082635E">
        <w:rPr>
          <w:rFonts w:ascii="Times New Roman" w:hAnsi="Times New Roman" w:cs="Times New Roman"/>
          <w:sz w:val="28"/>
          <w:szCs w:val="28"/>
        </w:rPr>
        <w:t xml:space="preserve">334 - </w:t>
      </w:r>
      <w:proofErr w:type="gramStart"/>
      <w:r w:rsidR="008263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822">
        <w:rPr>
          <w:sz w:val="28"/>
          <w:szCs w:val="28"/>
        </w:rPr>
        <w:t xml:space="preserve">       </w:t>
      </w:r>
    </w:p>
    <w:p w:rsidR="009D3614" w:rsidRDefault="009D3614" w:rsidP="009D3614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:rsidR="009D3614" w:rsidRDefault="009D3614" w:rsidP="009D3614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:rsidR="009D3614" w:rsidRPr="009D3614" w:rsidRDefault="009D3614" w:rsidP="009D3614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3614">
        <w:rPr>
          <w:rFonts w:ascii="Times New Roman" w:hAnsi="Times New Roman" w:cs="Times New Roman"/>
          <w:b/>
          <w:spacing w:val="2"/>
          <w:sz w:val="28"/>
          <w:szCs w:val="28"/>
        </w:rPr>
        <w:t>СОСТАВ РАБОЧЕЙ ГРУППЫ ПО ВОПРОСАМ ДЕЯТЕЛЬНОСТИ НЕСТАЦИОНАРНЫХ ТОРГОВЫХ ОБЪЕКТОВ НА ТЕРРИТОРИИ ПРОМЫШЛЕННОВСКОГО РАЙОНА</w:t>
      </w:r>
    </w:p>
    <w:p w:rsidR="009D3614" w:rsidRPr="009D3614" w:rsidRDefault="009D3614" w:rsidP="009D361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8"/>
        <w:gridCol w:w="6477"/>
      </w:tblGrid>
      <w:tr w:rsidR="009D3614" w:rsidRPr="009D3614" w:rsidTr="009D3614">
        <w:trPr>
          <w:trHeight w:val="15"/>
        </w:trPr>
        <w:tc>
          <w:tcPr>
            <w:tcW w:w="2878" w:type="dxa"/>
            <w:shd w:val="clear" w:color="auto" w:fill="FFFFFF"/>
            <w:hideMark/>
          </w:tcPr>
          <w:p w:rsidR="009D3614" w:rsidRPr="009D3614" w:rsidRDefault="009D3614" w:rsidP="003B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  <w:shd w:val="clear" w:color="auto" w:fill="FFFFFF"/>
            <w:hideMark/>
          </w:tcPr>
          <w:p w:rsidR="009D3614" w:rsidRPr="009D3614" w:rsidRDefault="009D3614" w:rsidP="003B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14" w:rsidRPr="009D3614" w:rsidTr="00C90E2D">
        <w:trPr>
          <w:trHeight w:val="1464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614" w:rsidRPr="009D3614" w:rsidRDefault="009D3614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Игина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614" w:rsidRPr="009D3614" w:rsidRDefault="009D3614" w:rsidP="00493AD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заместитель главы Промышленновского муниципального района, председатель рабочей группы</w:t>
            </w:r>
          </w:p>
        </w:tc>
      </w:tr>
      <w:tr w:rsidR="00C90E2D" w:rsidRPr="009D3614" w:rsidTr="00C90E2D">
        <w:trPr>
          <w:trHeight w:val="125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Жукова Елена Леонидовна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заведующий сектором предпринимательства и потребительского рынка администрации Промышленновского муниципального района, заместитель председателя рабочей группы</w:t>
            </w:r>
          </w:p>
        </w:tc>
      </w:tr>
      <w:tr w:rsidR="00C90E2D" w:rsidRPr="009D3614" w:rsidTr="00F46316">
        <w:trPr>
          <w:trHeight w:val="1680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Минюшина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главный специалист сектора предпринимательства и потребительского рынка администрации Промышленновского муниципального района, секретарь рабочей группы</w:t>
            </w:r>
          </w:p>
        </w:tc>
      </w:tr>
      <w:tr w:rsidR="00C90E2D" w:rsidRPr="009D3614" w:rsidTr="00C90E2D">
        <w:trPr>
          <w:trHeight w:val="1051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Члены рабочей группы: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C90E2D" w:rsidRPr="009D3614" w:rsidTr="00C90E2D">
        <w:trPr>
          <w:trHeight w:val="273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  <w:tr w:rsidR="00C90E2D" w:rsidRPr="009D3614" w:rsidTr="009D3614"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Крылова Юлия Анатольевна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9D361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-начальник отдела по архитектуре и градостроительству администрации Промышленновского муниципального района</w:t>
            </w:r>
          </w:p>
        </w:tc>
      </w:tr>
      <w:tr w:rsidR="00C90E2D" w:rsidRPr="009D3614" w:rsidTr="009D3614"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9D361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начальник Управления по жизнеобеспечению и строительству  администрации Промышленновского муниципального района </w:t>
            </w:r>
          </w:p>
        </w:tc>
      </w:tr>
      <w:tr w:rsidR="00C90E2D" w:rsidRPr="009D3614" w:rsidTr="00F46316">
        <w:trPr>
          <w:trHeight w:val="1099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Канайкин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Default="00C90E2D" w:rsidP="00F4631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начальник ОГИБДД Отдела МВД России по Промышленновскому району </w:t>
            </w:r>
          </w:p>
          <w:p w:rsidR="00C90E2D" w:rsidRPr="009D3614" w:rsidRDefault="00C90E2D" w:rsidP="00F4631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</w:tr>
      <w:tr w:rsidR="00C90E2D" w:rsidRPr="009D3614" w:rsidTr="009D3614"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Рогачев Игорь Юрьевич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Default="00C90E2D" w:rsidP="009D361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директор филиала «Энергосеть </w:t>
            </w:r>
          </w:p>
          <w:p w:rsidR="00C90E2D" w:rsidRPr="009D3614" w:rsidRDefault="00C90E2D" w:rsidP="009D361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пгт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Промышленная»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ООО «Кузбасская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энергосетевая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компания»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C90E2D" w:rsidRPr="009D3614" w:rsidTr="009D3614"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Зевякин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Михаил Леонидович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BB6F3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руководитель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филиала ОАО «МРСК Сибири» - «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Кузбассэнерго</w:t>
            </w:r>
            <w:proofErr w:type="spellEnd"/>
            <w:r w:rsidR="00BB6F3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РЭС» в Промышленновском районе</w:t>
            </w:r>
            <w:r w:rsidR="00BB6F3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электрических сетей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C90E2D" w:rsidRPr="009D3614" w:rsidTr="009D3614"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Ермолаев Сергей Евгеньевич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493AD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индивидуальный предприниматель, председатель Совета в области развития малого и среднего предпринимательства в Промышленновском районе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C90E2D" w:rsidRPr="009D3614" w:rsidTr="009D3614"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Мотрий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BB6F3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- председатель Совета народных депутатов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Промышленновского муниципального района </w:t>
            </w:r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C90E2D" w:rsidRPr="009D3614" w:rsidTr="009D3614">
        <w:trPr>
          <w:trHeight w:val="923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Default="00C90E2D" w:rsidP="00C90E2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Промышленновские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коммунальные системы»</w:t>
            </w:r>
          </w:p>
          <w:p w:rsidR="00C90E2D" w:rsidRPr="009D3614" w:rsidRDefault="00C90E2D" w:rsidP="00C90E2D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</w:tc>
      </w:tr>
      <w:tr w:rsidR="00C90E2D" w:rsidRPr="009D3614" w:rsidTr="002C2FA6">
        <w:trPr>
          <w:trHeight w:val="923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C90E2D" w:rsidP="00F46316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Глава поселения по территориальной принадлежности</w:t>
            </w:r>
          </w:p>
        </w:tc>
      </w:tr>
    </w:tbl>
    <w:p w:rsidR="00C90E2D" w:rsidRDefault="00C90E2D" w:rsidP="00493AD8">
      <w:pPr>
        <w:spacing w:after="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90E2D" w:rsidRDefault="00C90E2D" w:rsidP="00493AD8">
      <w:pPr>
        <w:spacing w:after="0" w:line="240" w:lineRule="auto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90E2D" w:rsidRDefault="00C90E2D" w:rsidP="00C90E2D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C90E2D" w:rsidRDefault="00C90E2D" w:rsidP="00C90E2D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</w:p>
    <w:p w:rsidR="00C90E2D" w:rsidRPr="00C90E2D" w:rsidRDefault="00C90E2D" w:rsidP="00C90E2D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Заместитель главы</w:t>
      </w:r>
    </w:p>
    <w:p w:rsidR="00C90E2D" w:rsidRPr="00C90E2D" w:rsidRDefault="00C90E2D" w:rsidP="00C9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Промышленновского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О.А.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Игина</w:t>
      </w:r>
      <w:proofErr w:type="spellEnd"/>
      <w:r w:rsidR="009D3614" w:rsidRP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493AD8" w:rsidRPr="00C90E2D" w:rsidRDefault="00493AD8" w:rsidP="00C9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2D" w:rsidRDefault="00493AD8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2D" w:rsidRDefault="00C90E2D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D57" w:rsidRDefault="00493AD8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57D57" w:rsidRDefault="00057D57" w:rsidP="0060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AD8" w:rsidRDefault="00057D57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 Приложение </w:t>
      </w:r>
      <w:r w:rsidR="00C90E2D">
        <w:rPr>
          <w:rFonts w:ascii="Times New Roman" w:hAnsi="Times New Roman" w:cs="Times New Roman"/>
          <w:sz w:val="28"/>
          <w:szCs w:val="28"/>
        </w:rPr>
        <w:t xml:space="preserve">№ </w:t>
      </w:r>
      <w:r w:rsidR="00493AD8">
        <w:rPr>
          <w:rFonts w:ascii="Times New Roman" w:hAnsi="Times New Roman" w:cs="Times New Roman"/>
          <w:sz w:val="28"/>
          <w:szCs w:val="28"/>
        </w:rPr>
        <w:t>2</w:t>
      </w:r>
    </w:p>
    <w:p w:rsidR="00493AD8" w:rsidRDefault="00493AD8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</w:t>
      </w:r>
    </w:p>
    <w:p w:rsidR="00493AD8" w:rsidRDefault="00493AD8" w:rsidP="00493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</w:t>
      </w:r>
    </w:p>
    <w:p w:rsidR="00493AD8" w:rsidRDefault="00493AD8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493AD8" w:rsidRDefault="00493AD8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</w:t>
      </w:r>
      <w:r w:rsidR="0082635E" w:rsidRPr="0082635E">
        <w:rPr>
          <w:rFonts w:ascii="Times New Roman" w:hAnsi="Times New Roman" w:cs="Times New Roman"/>
          <w:sz w:val="28"/>
          <w:szCs w:val="28"/>
          <w:u w:val="single"/>
        </w:rPr>
        <w:t>05 апреля 2017 г.</w:t>
      </w:r>
      <w:r w:rsidR="0082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2635E" w:rsidRPr="0082635E">
        <w:rPr>
          <w:rFonts w:ascii="Times New Roman" w:hAnsi="Times New Roman" w:cs="Times New Roman"/>
          <w:sz w:val="28"/>
          <w:szCs w:val="28"/>
          <w:u w:val="single"/>
        </w:rPr>
        <w:t>334-П</w:t>
      </w:r>
    </w:p>
    <w:p w:rsidR="00493AD8" w:rsidRDefault="00493AD8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AD8" w:rsidRDefault="00493AD8" w:rsidP="00493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AD8" w:rsidRDefault="00493AD8" w:rsidP="0049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ГРУППЕ ПО ВОПРОСАМ ДЕЯТЕЛЬНОСТИ НЕСТАЦИОНАРНЫХ ТОРОВЫХ ОБЪЕКТОВ НА ТЕРРИТОРИИ ПРОМЫШЛЕННОВСКОГО </w:t>
      </w:r>
      <w:r w:rsidR="006035A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493AD8" w:rsidRDefault="00493AD8" w:rsidP="0049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D8" w:rsidRDefault="00493AD8" w:rsidP="00493A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3AD8" w:rsidRDefault="00493AD8" w:rsidP="004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D8" w:rsidRDefault="00493AD8" w:rsidP="004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1B590B">
        <w:rPr>
          <w:rFonts w:ascii="Times New Roman" w:hAnsi="Times New Roman" w:cs="Times New Roman"/>
          <w:sz w:val="28"/>
          <w:szCs w:val="28"/>
        </w:rPr>
        <w:t>Рабочая группа по вопросам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Промышленновского района (далее – рабочая группа) – коллегиальный орган при администрации Промышленновского муниципального района, уполномоченный на рассмотрение вопросов, связанных с размещением  нестационарных торговых объектов (далее – НТО), включая принятие решений о возможности  </w:t>
      </w:r>
      <w:r w:rsidR="004513F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целесообразности включения мест размещения НТО в схему размещения нестационарных торговых объектов на территории Промышленновского муниципального района (далее – Схема), исключения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схемы размещения НТО.</w:t>
      </w:r>
    </w:p>
    <w:p w:rsidR="00493AD8" w:rsidRDefault="00493AD8" w:rsidP="004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Рабочая группа в своей деятельности руководствуется Конституцией Российской Федерации, федеральными законами, нормативными актами Кемеровской области, администрации Промышленновского муниципального района, настоящим Положением. </w:t>
      </w:r>
    </w:p>
    <w:p w:rsidR="00493AD8" w:rsidRDefault="00493AD8" w:rsidP="004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D8" w:rsidRDefault="00493AD8" w:rsidP="00493A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 ФУНКЦИИ РАБОЧЕЙ ГРУППЫ</w:t>
      </w:r>
    </w:p>
    <w:p w:rsidR="00493AD8" w:rsidRDefault="00493AD8" w:rsidP="00493A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Основными задачами рабочей группы являются: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возможности и целесообразности включения в Схему новых мест размещения;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вопросов об исключении </w:t>
      </w:r>
      <w:r w:rsidR="004513FC">
        <w:rPr>
          <w:rFonts w:ascii="Times New Roman" w:hAnsi="Times New Roman" w:cs="Times New Roman"/>
          <w:sz w:val="28"/>
          <w:szCs w:val="28"/>
        </w:rPr>
        <w:t xml:space="preserve">НТО </w:t>
      </w:r>
      <w:r>
        <w:rPr>
          <w:rFonts w:ascii="Times New Roman" w:hAnsi="Times New Roman" w:cs="Times New Roman"/>
          <w:sz w:val="28"/>
          <w:szCs w:val="28"/>
        </w:rPr>
        <w:t>из Схемы;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вопросов об изменении группы реализуемых товаров, типа, площади НТО, возможности размещения выносного холодильного оборудования и принятие решений об обоснованности либо необоснованности предложений о внесении изменений в Схему.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Для реализации возложенных на нее задач рабочая группа осуществляет следующие функции: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материалов, подготовленных уполномоченными </w:t>
      </w:r>
      <w:r w:rsidR="004513FC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>, о включении мест размещения НТО в Схему;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рекомендаций о внесении изменений в Схему;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иных функций в соответствии с возложенными задачами.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AD8" w:rsidRDefault="00493AD8" w:rsidP="00493A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ПОРЯДОК ПОДГОТОВКИ МАТЕРИАЛОВ, ВЫНОСИМЫХ НА РАССМОТРЕНИЕ РАБОЧЕЙ ГРУППЫ</w:t>
      </w:r>
    </w:p>
    <w:p w:rsidR="00493AD8" w:rsidRDefault="00493AD8" w:rsidP="00493A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 Для целей настоящего Положения </w:t>
      </w:r>
      <w:r w:rsidR="004513FC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>, уполномоченным на подготовку материалов для вынесения на рассмотрение рабочей группы (дале</w:t>
      </w:r>
      <w:r w:rsidR="004513FC">
        <w:rPr>
          <w:rFonts w:ascii="Times New Roman" w:hAnsi="Times New Roman" w:cs="Times New Roman"/>
          <w:sz w:val="28"/>
          <w:szCs w:val="28"/>
        </w:rPr>
        <w:t>е – уполномоченный орган), являе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предпринимательства и потребительского рынка администрации Промышле</w:t>
      </w:r>
      <w:r w:rsidR="004513FC">
        <w:rPr>
          <w:rFonts w:ascii="Times New Roman" w:hAnsi="Times New Roman" w:cs="Times New Roman"/>
          <w:sz w:val="28"/>
          <w:szCs w:val="28"/>
        </w:rPr>
        <w:t>нновского муниципального района.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 Уполномоченный орган</w:t>
      </w:r>
      <w:r w:rsidR="0045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поступившие предложения и готовит для вынесения на рассмотрение рабочей группы материалы, установленные пунктом 3.3 настоящего Положения.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На рассмотрение рабочей группы выносятся следующие материалы, подготовленные в отношении каждого места размещения НТО: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3.3.1. Мотивированное предложение, содержащее обоснование необходимости включения места размещения в Схему, а также следующие сведения: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размещения (населенный пункт, адресный ориентир);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группу реализуемых товаров;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габаритные размеры объекта;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объекта;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схему, отображающую место предполагаемого размещения НТО, с указанием действующих стационарных торговых объектов и НТО, расположенных в шаговой доступности.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Для вынесения на рассмотрение рабочей группы вопросов, связанных с изменением группы реализуемых товаров либо типа НТО, не затрагивающих изменение габаритных размеров и площади НТО, а также в целях принятия решения об исключении мест из Схемы уполномоченным органом готовится письменное обоснование без подготовки материалов, предусмотренных пунктом 3.3.настоящего Положения.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 Подготовленные материалы предоставляются для включения в повестку дня заседания рабочей группы.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3.6. В повестку очередного заседания рабочей группы включаются вопросы, материалы по которым поступили в уполномоченный орган не менее чем за 5 рабочих дней до заседания рабочей группы. Вопросы, материалы по которым поступили в уполномоченный орган менее чем за 5 рабочих дней до заседания рабочей группы, включаются в повестку следующего заседания рабочей группы.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повестку очередного заседания рабочей группы включаются вопросы в отношении не более чем 10 мест размещения НТО.</w:t>
      </w:r>
    </w:p>
    <w:p w:rsidR="00EF1194" w:rsidRDefault="00EF1194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AD8" w:rsidRPr="00EF1194" w:rsidRDefault="00EF1194" w:rsidP="00EF1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93AD8" w:rsidRPr="00EF1194">
        <w:rPr>
          <w:rFonts w:ascii="Times New Roman" w:hAnsi="Times New Roman" w:cs="Times New Roman"/>
          <w:b/>
          <w:sz w:val="28"/>
          <w:szCs w:val="28"/>
        </w:rPr>
        <w:t>ПОРЯДОК ПРОВЕДЕНИЯ ЗАСЕДАНИЙ И ПРИНЯТИЕ РЕШЕНИЙ</w:t>
      </w:r>
    </w:p>
    <w:p w:rsidR="00493AD8" w:rsidRDefault="00493AD8" w:rsidP="00493A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 Рабочую группу возглавляет председатель, который: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рабочей группы;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заседания рабочей группы, определяет повестку заседания и председательствует на заседаниях рабочей группы;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утверждает протоколы заседаний рабочей группы.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 В случае отсутствия председателя рабочей группы его обязанности исполняет заместитель председателя.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 Секретарь рабочей группы: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членам рабочей группы повестку заседания в порядке, установленном пунктом 4.7 настоящего Положения;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подготовку и проведение заседаний рабочей группы;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и подписывает протокол заседания рабочей группы;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копии утвержденных протоколов членам рабочей группы;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хранение протоколов заседаний рабочей группы  материалов, рассмотренных на заседаниях рабочей группы.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4.4. Заседания рабочей группы проводятся по мере необходимости.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4.5. Заседание рабочей группы считается правомочным, если в нем участвует более половины от общего числа ее членов.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4.6. На заседаниях рабочей группы с согласия членов рабочей группы, участвующих в заседании, вправе присутствовать заинтересованные лица, не являющиеся членами рабочей группы, без права участия в обсуждении и принятии решений.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4.7. Повестка заседания, содержащая перечень выносимых на рассмотрение рабочей группы предложений с указанием адреса (адресного ориентира) каждого рассматриваемого места размещения НТО, направляется членам рабочей группы не менее чем за 2 рабочих дня до даты планируемого заседания. 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4.8. Решения рабочей группы принимаются большинством голосов от числа членов рабочей группы, участвующих в заседании рабочей группы, открытым голосованием. При равенстве голосов членов рабочей группы решающим является голос председателя рабочей группы. </w:t>
      </w:r>
    </w:p>
    <w:p w:rsidR="00493AD8" w:rsidRDefault="00EF1194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AD8">
        <w:rPr>
          <w:rFonts w:ascii="Times New Roman" w:hAnsi="Times New Roman" w:cs="Times New Roman"/>
          <w:sz w:val="28"/>
          <w:szCs w:val="28"/>
        </w:rPr>
        <w:t>4.9. Решения, принимаемые на заседаниях рабочей группы, оформляются протоколами, которые утверждаются председателем рабочей группы, а в случае его отсутствия – заместителем председателя. Протокол должен быть утвержден в течение 3 рабочих дней со дня заседания рабочей группы.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4.10. В протоколе заседания рабочей группы указываются: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заседания;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и должности участвовавших в заседании членов рабочей группы и присутствовавших заинтересованных лиц;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вынесенные на рассмотрение рабочей группы мотивированные предложения о внесении изменений в Схему и принятые решения по каждому предложению.</w:t>
      </w:r>
    </w:p>
    <w:p w:rsidR="00493AD8" w:rsidRDefault="00493AD8" w:rsidP="00493A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4.11. Материалы, рассмотренные на заседании рабочей группы, а также письменные возражения и замечания, представленные членами рабочей группы, являются приложением к протоколу заседания рабочей группы.</w:t>
      </w:r>
    </w:p>
    <w:p w:rsidR="00EF1194" w:rsidRDefault="00493AD8" w:rsidP="00EF1194">
      <w:pPr>
        <w:shd w:val="clear" w:color="auto" w:fill="FFFFFF"/>
        <w:tabs>
          <w:tab w:val="left" w:pos="709"/>
        </w:tabs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11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4.12. Протоколы заседаний с прилагаемыми материалами, хранятся в секторе предпринимательства и потребительского рынка администрации Промышленновского муниципального района не менее 5 лет</w:t>
      </w:r>
      <w:r w:rsidR="004513FC">
        <w:rPr>
          <w:rFonts w:ascii="Times New Roman" w:hAnsi="Times New Roman" w:cs="Times New Roman"/>
          <w:sz w:val="28"/>
          <w:szCs w:val="28"/>
        </w:rPr>
        <w:t>.</w:t>
      </w:r>
    </w:p>
    <w:p w:rsidR="004513FC" w:rsidRDefault="00EF1194" w:rsidP="00EF11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513FC">
        <w:rPr>
          <w:rFonts w:ascii="Times New Roman" w:hAnsi="Times New Roman" w:cs="Times New Roman"/>
          <w:sz w:val="28"/>
          <w:szCs w:val="28"/>
        </w:rPr>
        <w:t>4.13. Решение рабочей группы является основанием для подготовки постановления администрации Промышленновского муниципального района о включении и исключении НТО из Схемы.</w:t>
      </w:r>
    </w:p>
    <w:p w:rsidR="004513FC" w:rsidRDefault="00EF1194" w:rsidP="00EF11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3FC">
        <w:rPr>
          <w:rFonts w:ascii="Times New Roman" w:hAnsi="Times New Roman" w:cs="Times New Roman"/>
          <w:sz w:val="28"/>
          <w:szCs w:val="28"/>
        </w:rPr>
        <w:t>4.14. Подготовку проекта постановления администрации Промышленновского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уполномоченный орган в течение 5 рабочих дней после принятия решения рабочей группы. </w:t>
      </w:r>
    </w:p>
    <w:p w:rsidR="009D3614" w:rsidRDefault="009D3614" w:rsidP="004513F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Calibri" w:hAnsi="Calibri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F1194" w:rsidRDefault="00BD37F7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31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F1194" w:rsidRDefault="00EF1194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6316" w:rsidRDefault="00EF1194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631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D37F7" w:rsidRPr="009B0E87" w:rsidRDefault="00F46316" w:rsidP="009B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                                  О.А. Игина</w:t>
      </w:r>
    </w:p>
    <w:sectPr w:rsidR="00BD37F7" w:rsidRPr="009B0E87" w:rsidSect="00EF1194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332B"/>
    <w:multiLevelType w:val="hybridMultilevel"/>
    <w:tmpl w:val="792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121F3"/>
    <w:multiLevelType w:val="hybridMultilevel"/>
    <w:tmpl w:val="9AE24EB6"/>
    <w:lvl w:ilvl="0" w:tplc="DF36B72C">
      <w:start w:val="4"/>
      <w:numFmt w:val="decimal"/>
      <w:lvlText w:val="%1.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5E2C"/>
    <w:multiLevelType w:val="hybridMultilevel"/>
    <w:tmpl w:val="3508FCEC"/>
    <w:lvl w:ilvl="0" w:tplc="D786DA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7DF722F"/>
    <w:multiLevelType w:val="multilevel"/>
    <w:tmpl w:val="7FBCB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0B"/>
    <w:rsid w:val="0004628D"/>
    <w:rsid w:val="00057D57"/>
    <w:rsid w:val="001B590B"/>
    <w:rsid w:val="002567FE"/>
    <w:rsid w:val="002937D8"/>
    <w:rsid w:val="003822E7"/>
    <w:rsid w:val="003D429B"/>
    <w:rsid w:val="004024FB"/>
    <w:rsid w:val="004513FC"/>
    <w:rsid w:val="00493AD8"/>
    <w:rsid w:val="004A3B25"/>
    <w:rsid w:val="005008B5"/>
    <w:rsid w:val="00522A49"/>
    <w:rsid w:val="005C3E8B"/>
    <w:rsid w:val="005E0D3A"/>
    <w:rsid w:val="005F3BB5"/>
    <w:rsid w:val="006035AB"/>
    <w:rsid w:val="006C5B63"/>
    <w:rsid w:val="0070279A"/>
    <w:rsid w:val="007E190C"/>
    <w:rsid w:val="007F2AEA"/>
    <w:rsid w:val="0082635E"/>
    <w:rsid w:val="008D6234"/>
    <w:rsid w:val="009B0E87"/>
    <w:rsid w:val="009D3614"/>
    <w:rsid w:val="00A24028"/>
    <w:rsid w:val="00A40A8B"/>
    <w:rsid w:val="00A745C3"/>
    <w:rsid w:val="00B268C2"/>
    <w:rsid w:val="00B27726"/>
    <w:rsid w:val="00BB6F3D"/>
    <w:rsid w:val="00BD37F7"/>
    <w:rsid w:val="00C90E2D"/>
    <w:rsid w:val="00DA366A"/>
    <w:rsid w:val="00EF00E8"/>
    <w:rsid w:val="00EF1194"/>
    <w:rsid w:val="00F4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5"/>
  </w:style>
  <w:style w:type="paragraph" w:styleId="4">
    <w:name w:val="heading 4"/>
    <w:basedOn w:val="a"/>
    <w:next w:val="a"/>
    <w:link w:val="40"/>
    <w:semiHidden/>
    <w:unhideWhenUsed/>
    <w:qFormat/>
    <w:rsid w:val="00A745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45C3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0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745C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745C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13</cp:revision>
  <cp:lastPrinted>2017-04-04T07:50:00Z</cp:lastPrinted>
  <dcterms:created xsi:type="dcterms:W3CDTF">2017-03-28T03:53:00Z</dcterms:created>
  <dcterms:modified xsi:type="dcterms:W3CDTF">2017-04-10T08:02:00Z</dcterms:modified>
</cp:coreProperties>
</file>