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4B" w:rsidRPr="00671720" w:rsidRDefault="0013764B" w:rsidP="00671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720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Уважаемые руководители предприятий </w:t>
      </w:r>
    </w:p>
    <w:p w:rsidR="009B66D5" w:rsidRDefault="0013764B" w:rsidP="00671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720">
        <w:rPr>
          <w:rFonts w:ascii="Times New Roman" w:hAnsi="Times New Roman" w:cs="Times New Roman"/>
          <w:b/>
          <w:sz w:val="32"/>
          <w:szCs w:val="32"/>
          <w:u w:val="single"/>
        </w:rPr>
        <w:t>и индивидуальные предприниматели!</w:t>
      </w:r>
    </w:p>
    <w:p w:rsidR="00671720" w:rsidRPr="00671720" w:rsidRDefault="00671720" w:rsidP="00671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764B" w:rsidRDefault="0013764B" w:rsidP="001376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Федеральному закону от 03.07.2016 № 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в рамках второго этапа проводимой реформы – до 01.07.2018 года на новый порядок применения ККТ в обязательном порядке должны перейти все организации и индивидуальные предприниматели, применяющие системы налогообложения в виде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ЕНВД и патента, осуществляющие деятельность в сфере торговли и общественного питания, которые имеют наемных работников. </w:t>
      </w:r>
    </w:p>
    <w:p w:rsidR="0013764B" w:rsidRDefault="0013764B" w:rsidP="001376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Более подробная информация по переходу на новый порядок применения ККТ, размещена на сайте ФНС России по Кемеровской области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671720">
        <w:rPr>
          <w:rFonts w:ascii="Times New Roman" w:hAnsi="Times New Roman" w:cs="Times New Roman"/>
          <w:sz w:val="32"/>
          <w:szCs w:val="32"/>
        </w:rPr>
        <w:t>:</w:t>
      </w:r>
      <w:r w:rsidRPr="0013764B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13764B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nalog</w:t>
      </w:r>
      <w:proofErr w:type="spellEnd"/>
      <w:r w:rsidRPr="0013764B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13764B"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rn</w:t>
      </w:r>
      <w:proofErr w:type="spellEnd"/>
      <w:r w:rsidRPr="0013764B">
        <w:rPr>
          <w:rFonts w:ascii="Times New Roman" w:hAnsi="Times New Roman" w:cs="Times New Roman"/>
          <w:sz w:val="32"/>
          <w:szCs w:val="32"/>
        </w:rPr>
        <w:t xml:space="preserve">42/ </w:t>
      </w:r>
      <w:r w:rsidR="00671720">
        <w:rPr>
          <w:rFonts w:ascii="Times New Roman" w:hAnsi="Times New Roman" w:cs="Times New Roman"/>
          <w:sz w:val="32"/>
          <w:szCs w:val="32"/>
        </w:rPr>
        <w:t xml:space="preserve">в разделе «Новый порядок применения контрольно-кассовой техники» </w:t>
      </w:r>
      <w:hyperlink r:id="rId4" w:history="1">
        <w:r w:rsidR="00671720" w:rsidRPr="00744D5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671720" w:rsidRPr="00744D5C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671720" w:rsidRPr="00744D5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kkt</w:t>
        </w:r>
        <w:proofErr w:type="spellEnd"/>
        <w:r w:rsidR="00671720" w:rsidRPr="00744D5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gramStart"/>
        <w:r w:rsidR="00671720" w:rsidRPr="00744D5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online</w:t>
        </w:r>
        <w:r w:rsidR="00671720" w:rsidRPr="00744D5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671720" w:rsidRPr="00744D5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nalog</w:t>
        </w:r>
        <w:proofErr w:type="spellEnd"/>
        <w:r w:rsidR="00671720" w:rsidRPr="00744D5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671720" w:rsidRPr="00744D5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671720">
        <w:rPr>
          <w:rFonts w:ascii="Times New Roman" w:hAnsi="Times New Roman" w:cs="Times New Roman"/>
          <w:sz w:val="32"/>
          <w:szCs w:val="32"/>
        </w:rPr>
        <w:t>, которая поможет налогоплательщикам разобраться в новых правилах, а также разъяснит порядок действий для корректного их соблюдения.</w:t>
      </w:r>
      <w:proofErr w:type="gramEnd"/>
    </w:p>
    <w:p w:rsidR="00671720" w:rsidRDefault="00671720" w:rsidP="001376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1720" w:rsidRDefault="00671720" w:rsidP="001376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1720" w:rsidRDefault="00671720" w:rsidP="006717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Сектор предпринимательства </w:t>
      </w:r>
    </w:p>
    <w:p w:rsidR="00671720" w:rsidRDefault="00671720" w:rsidP="006717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потребительского рынка администрации </w:t>
      </w:r>
    </w:p>
    <w:p w:rsidR="00671720" w:rsidRPr="00671720" w:rsidRDefault="00671720" w:rsidP="006717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Промышленновского муниципального района</w:t>
      </w:r>
    </w:p>
    <w:sectPr w:rsidR="00671720" w:rsidRPr="00671720" w:rsidSect="009B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3764B"/>
    <w:rsid w:val="0013764B"/>
    <w:rsid w:val="00671720"/>
    <w:rsid w:val="009B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t-online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cp:lastPrinted>2018-06-07T08:50:00Z</cp:lastPrinted>
  <dcterms:created xsi:type="dcterms:W3CDTF">2018-06-07T08:32:00Z</dcterms:created>
  <dcterms:modified xsi:type="dcterms:W3CDTF">2018-06-07T08:50:00Z</dcterms:modified>
</cp:coreProperties>
</file>