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0B" w:rsidRPr="001B73A4" w:rsidRDefault="009163DF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РОССИЙСКАЯ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КЕМЕРОВСКАЯ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ОБЛАСТЬ</w:t>
      </w: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МУНИЦИПАЛЬНЫЙ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 xml:space="preserve">РАЙОН </w:t>
      </w: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B680B" w:rsidRPr="001B73A4" w:rsidRDefault="00A11734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B680B" w:rsidRPr="001B73A4">
        <w:rPr>
          <w:rFonts w:cs="Arial"/>
          <w:b/>
          <w:bCs/>
          <w:kern w:val="28"/>
          <w:sz w:val="32"/>
          <w:szCs w:val="32"/>
        </w:rPr>
        <w:t>18.10.2013г.</w:t>
      </w:r>
      <w:r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="007B680B" w:rsidRPr="001B73A4">
        <w:rPr>
          <w:rFonts w:cs="Arial"/>
          <w:b/>
          <w:bCs/>
          <w:kern w:val="28"/>
          <w:sz w:val="32"/>
          <w:szCs w:val="32"/>
        </w:rPr>
        <w:t>1824-П</w:t>
      </w: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B680B" w:rsidRPr="001B73A4" w:rsidRDefault="007B680B" w:rsidP="00A1173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Об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утверждении Положения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о материальном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стимулировании работников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сельского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хозяйства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и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перерабатывающей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промышленности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B680B" w:rsidRPr="001B73A4" w:rsidRDefault="007B680B" w:rsidP="00A11734">
      <w:pPr>
        <w:ind w:firstLine="0"/>
        <w:rPr>
          <w:rFonts w:cs="Arial"/>
        </w:rPr>
      </w:pPr>
    </w:p>
    <w:p w:rsidR="007B680B" w:rsidRPr="001B73A4" w:rsidRDefault="007B680B" w:rsidP="00A11734">
      <w:pPr>
        <w:ind w:firstLine="540"/>
        <w:rPr>
          <w:rFonts w:cs="Arial"/>
        </w:rPr>
      </w:pPr>
      <w:r w:rsidRPr="001B73A4">
        <w:rPr>
          <w:rFonts w:cs="Arial"/>
        </w:rPr>
        <w:t>Во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исполнение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районной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целевой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программы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«Поддержка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производителей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сельскохозяйственной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продукции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2010 - 2015 годы»,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целях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обеспечения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достижения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производстве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продукции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растениеводства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животноводства,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также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стимулирования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выполнения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соглашений 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реализации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мероприятий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Государственной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программы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между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администрацией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района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сельхозтоваропроизводителями.</w:t>
      </w:r>
    </w:p>
    <w:p w:rsidR="007B680B" w:rsidRPr="001B73A4" w:rsidRDefault="007B680B" w:rsidP="00A11734">
      <w:pPr>
        <w:ind w:firstLine="540"/>
        <w:rPr>
          <w:rFonts w:cs="Arial"/>
        </w:rPr>
      </w:pPr>
      <w:r w:rsidRPr="001B73A4">
        <w:rPr>
          <w:rFonts w:cs="Arial"/>
        </w:rPr>
        <w:t>Утвердить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Положение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материальном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стимулировании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работников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перерабатывающей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промышленности (приложение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1)</w:t>
      </w:r>
    </w:p>
    <w:p w:rsidR="007B680B" w:rsidRPr="001B73A4" w:rsidRDefault="007B680B" w:rsidP="00A11734">
      <w:pPr>
        <w:ind w:firstLine="540"/>
        <w:rPr>
          <w:rFonts w:cs="Arial"/>
        </w:rPr>
      </w:pPr>
      <w:r w:rsidRPr="001B73A4">
        <w:rPr>
          <w:rFonts w:cs="Arial"/>
        </w:rPr>
        <w:t>Постановление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администрации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Промышленновского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района</w:t>
      </w:r>
      <w:r w:rsidR="00A11734" w:rsidRPr="001B73A4">
        <w:rPr>
          <w:rFonts w:cs="Arial"/>
        </w:rPr>
        <w:t xml:space="preserve"> </w:t>
      </w:r>
      <w:hyperlink r:id="rId6" w:history="1">
        <w:r w:rsidRPr="001B73A4">
          <w:rPr>
            <w:rStyle w:val="a5"/>
            <w:rFonts w:cs="Arial"/>
            <w:color w:val="auto"/>
          </w:rPr>
          <w:t>от</w:t>
        </w:r>
        <w:r w:rsidR="00A11734" w:rsidRPr="001B73A4">
          <w:rPr>
            <w:rStyle w:val="a5"/>
            <w:rFonts w:cs="Arial"/>
            <w:color w:val="auto"/>
          </w:rPr>
          <w:t xml:space="preserve"> </w:t>
        </w:r>
        <w:r w:rsidRPr="001B73A4">
          <w:rPr>
            <w:rStyle w:val="a5"/>
            <w:rFonts w:cs="Arial"/>
            <w:color w:val="auto"/>
          </w:rPr>
          <w:t>26.10.2012г.</w:t>
        </w:r>
        <w:r w:rsidR="00A11734" w:rsidRPr="001B73A4">
          <w:rPr>
            <w:rStyle w:val="a5"/>
            <w:rFonts w:cs="Arial"/>
            <w:color w:val="auto"/>
          </w:rPr>
          <w:t xml:space="preserve"> </w:t>
        </w:r>
        <w:r w:rsidRPr="001B73A4">
          <w:rPr>
            <w:rStyle w:val="a5"/>
            <w:rFonts w:cs="Arial"/>
            <w:color w:val="auto"/>
          </w:rPr>
          <w:t>1649 - П</w:t>
        </w:r>
      </w:hyperlink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«Об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утверждении Положения 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материальном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стимулировании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работников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перерабатывающей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промышленности»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считать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утратившим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силу.</w:t>
      </w:r>
    </w:p>
    <w:p w:rsidR="007B680B" w:rsidRPr="001B73A4" w:rsidRDefault="007B680B" w:rsidP="00A11734">
      <w:pPr>
        <w:ind w:firstLine="540"/>
        <w:rPr>
          <w:rFonts w:cs="Arial"/>
        </w:rPr>
      </w:pPr>
      <w:r w:rsidRPr="001B73A4">
        <w:rPr>
          <w:rFonts w:cs="Arial"/>
        </w:rPr>
        <w:t>Постановление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вступает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силу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дня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подписания.</w:t>
      </w:r>
    </w:p>
    <w:p w:rsidR="007B680B" w:rsidRPr="001B73A4" w:rsidRDefault="007B680B" w:rsidP="00A11734">
      <w:pPr>
        <w:ind w:firstLine="0"/>
        <w:rPr>
          <w:rFonts w:cs="Arial"/>
        </w:rPr>
      </w:pPr>
      <w:r w:rsidRPr="001B73A4">
        <w:rPr>
          <w:rFonts w:cs="Arial"/>
        </w:rPr>
        <w:t>Контроль за исполнением данного постановления возложить 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начальника управления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Анникова А. А.</w:t>
      </w:r>
    </w:p>
    <w:p w:rsidR="007B680B" w:rsidRPr="001B73A4" w:rsidRDefault="007B680B" w:rsidP="00A11734">
      <w:pPr>
        <w:ind w:firstLine="0"/>
        <w:rPr>
          <w:rFonts w:cs="Arial"/>
        </w:rPr>
      </w:pPr>
    </w:p>
    <w:p w:rsidR="00A11734" w:rsidRPr="001B73A4" w:rsidRDefault="007B680B" w:rsidP="00A11734">
      <w:pPr>
        <w:ind w:firstLine="0"/>
        <w:rPr>
          <w:rFonts w:cs="Arial"/>
        </w:rPr>
      </w:pPr>
      <w:r w:rsidRPr="001B73A4">
        <w:rPr>
          <w:rFonts w:cs="Arial"/>
        </w:rPr>
        <w:t>Глава района</w:t>
      </w:r>
    </w:p>
    <w:p w:rsidR="007B680B" w:rsidRPr="001B73A4" w:rsidRDefault="007B680B" w:rsidP="00A11734">
      <w:pPr>
        <w:ind w:firstLine="0"/>
        <w:rPr>
          <w:rFonts w:cs="Arial"/>
        </w:rPr>
      </w:pPr>
      <w:r w:rsidRPr="001B73A4">
        <w:rPr>
          <w:rFonts w:cs="Arial"/>
        </w:rPr>
        <w:t>А.И. Шмидт</w:t>
      </w:r>
    </w:p>
    <w:p w:rsidR="007B680B" w:rsidRPr="001B73A4" w:rsidRDefault="007B680B" w:rsidP="00A11734">
      <w:pPr>
        <w:ind w:firstLine="0"/>
        <w:rPr>
          <w:rFonts w:cs="Arial"/>
        </w:rPr>
      </w:pPr>
    </w:p>
    <w:p w:rsidR="001B73A4" w:rsidRDefault="00ED045B" w:rsidP="00A1173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>Приложение</w:t>
      </w:r>
      <w:r w:rsidR="00A11734"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Pr="001B73A4">
        <w:rPr>
          <w:rFonts w:cs="Arial"/>
          <w:b/>
          <w:bCs/>
          <w:kern w:val="28"/>
          <w:sz w:val="32"/>
          <w:szCs w:val="32"/>
        </w:rPr>
        <w:t>1 к постановлению</w:t>
      </w:r>
    </w:p>
    <w:p w:rsidR="00ED045B" w:rsidRPr="001B73A4" w:rsidRDefault="00A11734" w:rsidP="00A1173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="00ED045B" w:rsidRPr="001B73A4">
        <w:rPr>
          <w:rFonts w:cs="Arial"/>
          <w:b/>
          <w:bCs/>
          <w:kern w:val="28"/>
          <w:sz w:val="32"/>
          <w:szCs w:val="32"/>
        </w:rPr>
        <w:t>администрации</w:t>
      </w:r>
      <w:r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="00ED045B" w:rsidRPr="001B73A4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ED045B" w:rsidRPr="001B73A4" w:rsidRDefault="00A11734" w:rsidP="00A1173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="00ED045B" w:rsidRPr="001B73A4">
        <w:rPr>
          <w:rFonts w:cs="Arial"/>
          <w:b/>
          <w:bCs/>
          <w:kern w:val="28"/>
          <w:sz w:val="32"/>
          <w:szCs w:val="32"/>
        </w:rPr>
        <w:t>муниципального</w:t>
      </w:r>
      <w:r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="00ED045B" w:rsidRPr="001B73A4">
        <w:rPr>
          <w:rFonts w:cs="Arial"/>
          <w:b/>
          <w:bCs/>
          <w:kern w:val="28"/>
          <w:sz w:val="32"/>
          <w:szCs w:val="32"/>
        </w:rPr>
        <w:t>района</w:t>
      </w:r>
    </w:p>
    <w:p w:rsidR="00ED045B" w:rsidRDefault="00A11734" w:rsidP="001B7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73A4">
        <w:rPr>
          <w:rFonts w:cs="Arial"/>
          <w:b/>
          <w:bCs/>
          <w:kern w:val="28"/>
          <w:sz w:val="32"/>
          <w:szCs w:val="32"/>
        </w:rPr>
        <w:t xml:space="preserve"> </w:t>
      </w:r>
      <w:r w:rsidR="00ED045B" w:rsidRPr="001B73A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B73A4" w:rsidRPr="001B73A4">
        <w:rPr>
          <w:rFonts w:cs="Arial"/>
          <w:b/>
          <w:bCs/>
          <w:kern w:val="28"/>
          <w:sz w:val="32"/>
          <w:szCs w:val="32"/>
        </w:rPr>
        <w:t>18.10.2013г. 1824-П</w:t>
      </w:r>
    </w:p>
    <w:p w:rsidR="001B73A4" w:rsidRPr="001B73A4" w:rsidRDefault="001B73A4" w:rsidP="001B73A4">
      <w:pPr>
        <w:ind w:firstLine="0"/>
        <w:jc w:val="right"/>
        <w:rPr>
          <w:rFonts w:cs="Arial"/>
        </w:rPr>
      </w:pPr>
    </w:p>
    <w:p w:rsidR="00ED045B" w:rsidRPr="001B73A4" w:rsidRDefault="00ED045B" w:rsidP="00A11734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1B73A4">
        <w:rPr>
          <w:rFonts w:cs="Arial"/>
          <w:b/>
          <w:bCs/>
          <w:iCs/>
          <w:sz w:val="30"/>
          <w:szCs w:val="28"/>
        </w:rPr>
        <w:t>Положение о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материальном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стимулировании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работников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сельского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хозяйства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и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перерабатывающей</w:t>
      </w:r>
      <w:r w:rsidR="00A11734" w:rsidRPr="001B73A4">
        <w:rPr>
          <w:rFonts w:cs="Arial"/>
          <w:b/>
          <w:bCs/>
          <w:iCs/>
          <w:sz w:val="30"/>
          <w:szCs w:val="28"/>
        </w:rPr>
        <w:t xml:space="preserve"> </w:t>
      </w:r>
      <w:r w:rsidRPr="001B73A4">
        <w:rPr>
          <w:rFonts w:cs="Arial"/>
          <w:b/>
          <w:bCs/>
          <w:iCs/>
          <w:sz w:val="30"/>
          <w:szCs w:val="28"/>
        </w:rPr>
        <w:t>промышленности</w:t>
      </w:r>
    </w:p>
    <w:p w:rsidR="00A11734" w:rsidRPr="001B73A4" w:rsidRDefault="00A11734" w:rsidP="00A11734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ED045B" w:rsidRPr="001B73A4" w:rsidRDefault="00ED045B" w:rsidP="00A11734">
      <w:pPr>
        <w:ind w:firstLine="0"/>
        <w:rPr>
          <w:rFonts w:cs="Arial"/>
          <w:b/>
          <w:bCs/>
          <w:sz w:val="28"/>
          <w:szCs w:val="26"/>
        </w:rPr>
      </w:pPr>
      <w:r w:rsidRPr="001B73A4">
        <w:rPr>
          <w:rFonts w:cs="Arial"/>
          <w:b/>
          <w:bCs/>
          <w:sz w:val="28"/>
          <w:szCs w:val="26"/>
        </w:rPr>
        <w:lastRenderedPageBreak/>
        <w:t>1. По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итогам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сезонных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сельскохозяйственных работ поощряются:</w:t>
      </w:r>
    </w:p>
    <w:p w:rsidR="00A11734" w:rsidRPr="001B73A4" w:rsidRDefault="00A11734" w:rsidP="00A11734">
      <w:pPr>
        <w:ind w:firstLine="0"/>
        <w:rPr>
          <w:rFonts w:cs="Arial"/>
        </w:rPr>
      </w:pP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1.1. Руководители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сельскохозяйственных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предприятий,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обеспечившие выполнение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соглашений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реализации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мероприятий Государственной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программы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добившиеся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наивысшего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прироста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валовой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продукции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растениеводства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животноводства,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внёсшие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большой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личный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вклад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агропромышленного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комплекса.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3000руб)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1.2. Руководители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крестьянских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(фермерских)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выполнившие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соглашения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реализации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мероприятий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Государственной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программы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хозяйства, обеспечившие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прирост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валовой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продукции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растениеводства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животноводства.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3000руб)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1.3. Руководители – ветераны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большой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личный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вклад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агропромышленного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комплекса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района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1.4.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Ветераны управления сельского хозяйства - за большой личный вклад в развитие агропромышленного комплекса района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 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1.5.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Муниципальные служащие и технический персонал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Управления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добросовестный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труд, высокий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профессионализм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0,5 оклада)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1.6.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Главные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специалисты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района 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внесшие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значительный личный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вклад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выполнение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соглашений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реализации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мероприятий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Государственной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программы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сельского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хозяйства,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добросовестный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труд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высокий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 xml:space="preserve">профессионализм. 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 2000 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1.7. Специалисты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среднего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звена - внесшие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личный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вклад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выполнение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соглашений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реализации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приоритетного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национального проекта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«Развитие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АПК»,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многолетний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добросовестный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труд,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высокие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производственные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показатели.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1.8. Механизаторы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высокие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посеве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1.9. Механизаторы,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достигшие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работе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защите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растений.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1.10. Механизаторы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высокие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заготовке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кормов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1.11.Комбайнёры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 достигшие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уборочных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работах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1.12. Операторы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зерносушильных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комплексов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высокие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работы.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1.13. Водители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достижение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результатов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заготовке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кормов,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уборке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урожая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грузоперевозках.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1.14. Работники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перерабатывающей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промышленности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показатели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деятельности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личный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вклад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развитие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переработки.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1.15. Ученическая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производственная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бригада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 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достижение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результатов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среди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ученических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бригад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района 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производстве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продукции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растениеводства. (руководитель 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 руб, члены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производственной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бригады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 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1000руб).</w:t>
      </w:r>
    </w:p>
    <w:p w:rsidR="00ED045B" w:rsidRPr="001B73A4" w:rsidRDefault="00ED045B" w:rsidP="00A11734">
      <w:pPr>
        <w:ind w:firstLine="0"/>
        <w:rPr>
          <w:rFonts w:cs="Arial"/>
        </w:rPr>
      </w:pPr>
    </w:p>
    <w:p w:rsidR="00ED045B" w:rsidRPr="001B73A4" w:rsidRDefault="00ED045B" w:rsidP="00A11734">
      <w:pPr>
        <w:ind w:firstLine="0"/>
        <w:rPr>
          <w:rFonts w:cs="Arial"/>
          <w:b/>
          <w:bCs/>
          <w:sz w:val="28"/>
          <w:szCs w:val="26"/>
        </w:rPr>
      </w:pPr>
      <w:r w:rsidRPr="001B73A4">
        <w:rPr>
          <w:rFonts w:cs="Arial"/>
          <w:b/>
          <w:bCs/>
          <w:sz w:val="28"/>
          <w:szCs w:val="26"/>
        </w:rPr>
        <w:t>2. По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итогам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работы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в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животноводстве</w:t>
      </w:r>
      <w:r w:rsidR="00A11734" w:rsidRPr="001B73A4">
        <w:rPr>
          <w:rFonts w:cs="Arial"/>
          <w:b/>
          <w:bCs/>
          <w:sz w:val="28"/>
          <w:szCs w:val="26"/>
        </w:rPr>
        <w:t xml:space="preserve"> </w:t>
      </w:r>
      <w:r w:rsidRPr="001B73A4">
        <w:rPr>
          <w:rFonts w:cs="Arial"/>
          <w:b/>
          <w:bCs/>
          <w:sz w:val="28"/>
          <w:szCs w:val="26"/>
        </w:rPr>
        <w:t>поощряются:</w:t>
      </w:r>
    </w:p>
    <w:p w:rsidR="00A11734" w:rsidRPr="001B73A4" w:rsidRDefault="00A11734" w:rsidP="00A11734">
      <w:pPr>
        <w:ind w:firstLine="0"/>
        <w:rPr>
          <w:rFonts w:cs="Arial"/>
        </w:rPr>
      </w:pP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2.1. Бригадиры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дойного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стада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 получившие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надой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молока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от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одной коровы.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2.2. Бригадиры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молодняка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КРС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получившие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среднесуточный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привес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менее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650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гр. 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голову.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lastRenderedPageBreak/>
        <w:t>2.3.Техники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искусственному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осеменению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выход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телят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100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коров 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менее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85%.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2.4. Операторы машинного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доения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- надоившие</w:t>
      </w:r>
      <w:r w:rsidR="00A11734" w:rsidRPr="001B73A4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4000 кг"/>
        </w:smartTagPr>
        <w:r w:rsidRPr="001B73A4">
          <w:rPr>
            <w:rFonts w:cs="Arial"/>
          </w:rPr>
          <w:t>4000</w:t>
        </w:r>
        <w:r w:rsidR="00A11734" w:rsidRPr="001B73A4">
          <w:rPr>
            <w:rFonts w:cs="Arial"/>
          </w:rPr>
          <w:t xml:space="preserve"> </w:t>
        </w:r>
        <w:r w:rsidRPr="001B73A4">
          <w:rPr>
            <w:rFonts w:cs="Arial"/>
          </w:rPr>
          <w:t>кг</w:t>
        </w:r>
      </w:smartTag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выше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молока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 xml:space="preserve">корову. 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2.5. Скотники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:</w:t>
      </w:r>
    </w:p>
    <w:p w:rsidR="00ED045B" w:rsidRPr="001B73A4" w:rsidRDefault="00A11734" w:rsidP="00A11734">
      <w:pPr>
        <w:ind w:firstLine="0"/>
        <w:rPr>
          <w:rFonts w:cs="Arial"/>
        </w:rPr>
      </w:pP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-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дойного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гурта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-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обеспечившие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надой</w:t>
      </w:r>
      <w:r w:rsidRPr="001B73A4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3900 кг"/>
        </w:smartTagPr>
        <w:r w:rsidR="00ED045B" w:rsidRPr="001B73A4">
          <w:rPr>
            <w:rFonts w:cs="Arial"/>
          </w:rPr>
          <w:t>3900</w:t>
        </w:r>
        <w:r w:rsidRPr="001B73A4">
          <w:rPr>
            <w:rFonts w:cs="Arial"/>
          </w:rPr>
          <w:t xml:space="preserve"> </w:t>
        </w:r>
        <w:r w:rsidR="00ED045B" w:rsidRPr="001B73A4">
          <w:rPr>
            <w:rFonts w:cs="Arial"/>
          </w:rPr>
          <w:t>кг</w:t>
        </w:r>
      </w:smartTag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и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более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на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корову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закреплённой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группе. (премия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2000руб).</w:t>
      </w:r>
    </w:p>
    <w:p w:rsidR="00ED045B" w:rsidRPr="001B73A4" w:rsidRDefault="00A11734" w:rsidP="00A11734">
      <w:pPr>
        <w:ind w:firstLine="0"/>
        <w:rPr>
          <w:rFonts w:cs="Arial"/>
        </w:rPr>
      </w:pP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- по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уходу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за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молодняком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до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года ,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получившие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среднесуточный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привес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не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менее</w:t>
      </w:r>
      <w:r w:rsidRPr="001B73A4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800 грамм"/>
        </w:smartTagPr>
        <w:r w:rsidR="00ED045B" w:rsidRPr="001B73A4">
          <w:rPr>
            <w:rFonts w:cs="Arial"/>
          </w:rPr>
          <w:t>800</w:t>
        </w:r>
        <w:r w:rsidRPr="001B73A4">
          <w:rPr>
            <w:rFonts w:cs="Arial"/>
          </w:rPr>
          <w:t xml:space="preserve"> </w:t>
        </w:r>
        <w:r w:rsidR="00ED045B" w:rsidRPr="001B73A4">
          <w:rPr>
            <w:rFonts w:cs="Arial"/>
          </w:rPr>
          <w:t>грамм</w:t>
        </w:r>
      </w:smartTag>
      <w:r w:rsidR="00ED045B" w:rsidRPr="001B73A4">
        <w:rPr>
          <w:rFonts w:cs="Arial"/>
        </w:rPr>
        <w:t>,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выполнившие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условие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100%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сохранности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поголовья, ( премия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2000руб).</w:t>
      </w:r>
    </w:p>
    <w:p w:rsidR="00ED045B" w:rsidRPr="001B73A4" w:rsidRDefault="00A11734" w:rsidP="00A11734">
      <w:pPr>
        <w:ind w:firstLine="0"/>
        <w:rPr>
          <w:rFonts w:cs="Arial"/>
        </w:rPr>
      </w:pP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-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уходу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за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молодняком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старше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года,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получившие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среднесуточный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привес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не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менее</w:t>
      </w:r>
      <w:r w:rsidRPr="001B73A4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750 грамм"/>
        </w:smartTagPr>
        <w:r w:rsidR="00ED045B" w:rsidRPr="001B73A4">
          <w:rPr>
            <w:rFonts w:cs="Arial"/>
          </w:rPr>
          <w:t>750</w:t>
        </w:r>
        <w:r w:rsidRPr="001B73A4">
          <w:rPr>
            <w:rFonts w:cs="Arial"/>
          </w:rPr>
          <w:t xml:space="preserve"> </w:t>
        </w:r>
        <w:r w:rsidR="00ED045B" w:rsidRPr="001B73A4">
          <w:rPr>
            <w:rFonts w:cs="Arial"/>
          </w:rPr>
          <w:t>грамм</w:t>
        </w:r>
      </w:smartTag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километр,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при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100%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сохранности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поголовья. ( премия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по</w:t>
      </w:r>
      <w:r w:rsidRPr="001B73A4">
        <w:rPr>
          <w:rFonts w:cs="Arial"/>
        </w:rPr>
        <w:t xml:space="preserve"> </w:t>
      </w:r>
      <w:r w:rsidR="00ED045B"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2.6. Телятницы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уходу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телятами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6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месяцев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, получившие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среднесуточный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привес</w:t>
      </w:r>
      <w:r w:rsidR="00A11734" w:rsidRPr="001B73A4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900 грамм"/>
        </w:smartTagPr>
        <w:r w:rsidRPr="001B73A4">
          <w:rPr>
            <w:rFonts w:cs="Arial"/>
          </w:rPr>
          <w:t>900</w:t>
        </w:r>
        <w:r w:rsidR="00A11734" w:rsidRPr="001B73A4">
          <w:rPr>
            <w:rFonts w:cs="Arial"/>
          </w:rPr>
          <w:t xml:space="preserve"> </w:t>
        </w:r>
        <w:r w:rsidRPr="001B73A4">
          <w:rPr>
            <w:rFonts w:cs="Arial"/>
          </w:rPr>
          <w:t>грамм</w:t>
        </w:r>
      </w:smartTag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сохранности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98%.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2.7.Бригадиры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свиноводству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за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достижение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результатов.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2.8. Операторы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свиноводства -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получившие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опоросе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менее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10,5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поросят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свиноматку,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получившие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среднесуточный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привес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 xml:space="preserve">менее </w:t>
      </w:r>
      <w:smartTag w:uri="urn:schemas-microsoft-com:office:smarttags" w:element="metricconverter">
        <w:smartTagPr>
          <w:attr w:name="ProductID" w:val="250 грамм"/>
        </w:smartTagPr>
        <w:r w:rsidRPr="001B73A4">
          <w:rPr>
            <w:rFonts w:cs="Arial"/>
          </w:rPr>
          <w:t>250</w:t>
        </w:r>
        <w:r w:rsidR="00A11734" w:rsidRPr="001B73A4">
          <w:rPr>
            <w:rFonts w:cs="Arial"/>
          </w:rPr>
          <w:t xml:space="preserve"> </w:t>
        </w:r>
        <w:r w:rsidRPr="001B73A4">
          <w:rPr>
            <w:rFonts w:cs="Arial"/>
          </w:rPr>
          <w:t>грамм</w:t>
        </w:r>
      </w:smartTag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сохранности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менее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99%. 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2.9.Операторы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свиноводства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откорме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получившие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среднесуточный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привес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менее</w:t>
      </w:r>
      <w:r w:rsidR="00A11734" w:rsidRPr="001B73A4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450 грамм"/>
        </w:smartTagPr>
        <w:r w:rsidRPr="001B73A4">
          <w:rPr>
            <w:rFonts w:cs="Arial"/>
          </w:rPr>
          <w:t>450</w:t>
        </w:r>
        <w:r w:rsidR="00A11734" w:rsidRPr="001B73A4">
          <w:rPr>
            <w:rFonts w:cs="Arial"/>
          </w:rPr>
          <w:t xml:space="preserve"> </w:t>
        </w:r>
        <w:r w:rsidRPr="001B73A4">
          <w:rPr>
            <w:rFonts w:cs="Arial"/>
          </w:rPr>
          <w:t>грамм</w:t>
        </w:r>
      </w:smartTag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при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сохранности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менее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99%.(премия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p w:rsidR="00ED045B" w:rsidRPr="001B73A4" w:rsidRDefault="00ED045B" w:rsidP="00A11734">
      <w:pPr>
        <w:ind w:firstLine="0"/>
        <w:rPr>
          <w:rFonts w:cs="Arial"/>
        </w:rPr>
      </w:pPr>
      <w:r w:rsidRPr="001B73A4">
        <w:rPr>
          <w:rFonts w:cs="Arial"/>
        </w:rPr>
        <w:t>2.10. Птичницы,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добившиеся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наивысших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результатов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работы.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(премия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по</w:t>
      </w:r>
      <w:r w:rsidR="00A11734" w:rsidRPr="001B73A4">
        <w:rPr>
          <w:rFonts w:cs="Arial"/>
        </w:rPr>
        <w:t xml:space="preserve"> </w:t>
      </w:r>
      <w:r w:rsidRPr="001B73A4">
        <w:rPr>
          <w:rFonts w:cs="Arial"/>
        </w:rPr>
        <w:t>2000руб).</w:t>
      </w:r>
    </w:p>
    <w:sectPr w:rsidR="00ED045B" w:rsidRPr="001B73A4" w:rsidSect="00A117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0CD"/>
    <w:multiLevelType w:val="hybridMultilevel"/>
    <w:tmpl w:val="435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ED045B"/>
    <w:rsid w:val="001B73A4"/>
    <w:rsid w:val="003B11B4"/>
    <w:rsid w:val="007B680B"/>
    <w:rsid w:val="009163DF"/>
    <w:rsid w:val="009552DE"/>
    <w:rsid w:val="00A11734"/>
    <w:rsid w:val="00D44879"/>
    <w:rsid w:val="00ED045B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63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163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163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163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163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163D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163DF"/>
  </w:style>
  <w:style w:type="paragraph" w:styleId="a3">
    <w:name w:val="Title"/>
    <w:basedOn w:val="a"/>
    <w:qFormat/>
    <w:rsid w:val="00ED045B"/>
    <w:pPr>
      <w:jc w:val="center"/>
    </w:pPr>
    <w:rPr>
      <w:b/>
      <w:bCs/>
      <w:sz w:val="40"/>
      <w:szCs w:val="40"/>
    </w:rPr>
  </w:style>
  <w:style w:type="character" w:styleId="HTML">
    <w:name w:val="HTML Variable"/>
    <w:aliases w:val="!Ссылки в документе"/>
    <w:basedOn w:val="a0"/>
    <w:rsid w:val="009163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9163D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163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163DF"/>
    <w:rPr>
      <w:color w:val="0000FF"/>
      <w:u w:val="none"/>
    </w:rPr>
  </w:style>
  <w:style w:type="paragraph" w:customStyle="1" w:styleId="Application">
    <w:name w:val="Application!Приложение"/>
    <w:rsid w:val="009163D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63D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63D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63D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63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Приложение  №1 к постановлению     </vt:lpstr>
    </vt:vector>
  </TitlesOfParts>
  <Company>Home</Company>
  <LinksUpToDate>false</LinksUpToDate>
  <CharactersWithSpaces>5600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Приложение  №1 к постановлению    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2017-10-31T08:16:00Z</dcterms:created>
  <dcterms:modified xsi:type="dcterms:W3CDTF">2017-10-31T08:16:00Z</dcterms:modified>
</cp:coreProperties>
</file>