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AB" w:rsidRDefault="00DA4244" w:rsidP="00F30CAB">
      <w:pPr>
        <w:autoSpaceDE w:val="0"/>
        <w:autoSpaceDN w:val="0"/>
        <w:adjustRightInd w:val="0"/>
        <w:spacing w:before="360" w:line="360" w:lineRule="auto"/>
        <w:jc w:val="center"/>
        <w:rPr>
          <w:b/>
          <w:noProof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000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CAB" w:rsidRPr="00EB14CD" w:rsidRDefault="00F30CAB" w:rsidP="00F30CAB">
      <w:pPr>
        <w:jc w:val="center"/>
        <w:rPr>
          <w:b/>
          <w:sz w:val="32"/>
          <w:szCs w:val="32"/>
        </w:rPr>
      </w:pPr>
      <w:r w:rsidRPr="00EB14CD">
        <w:rPr>
          <w:b/>
          <w:sz w:val="32"/>
          <w:szCs w:val="32"/>
        </w:rPr>
        <w:t>КЕМЕРОВСКАЯ ОБЛАСТЬ</w:t>
      </w:r>
    </w:p>
    <w:p w:rsidR="00F30CAB" w:rsidRPr="00EB14CD" w:rsidRDefault="00F30CAB" w:rsidP="00F30CAB">
      <w:pPr>
        <w:pStyle w:val="5"/>
        <w:ind w:left="-180" w:right="-251"/>
        <w:rPr>
          <w:sz w:val="32"/>
          <w:szCs w:val="32"/>
          <w:lang w:val="ru-RU"/>
        </w:rPr>
      </w:pPr>
      <w:r w:rsidRPr="00EB14CD">
        <w:rPr>
          <w:sz w:val="32"/>
          <w:szCs w:val="32"/>
          <w:lang w:val="ru-RU"/>
        </w:rPr>
        <w:t>ПРОМЫШЛЕННОВСКИЙ МУНИЦИПАЛЬНЫЙ РАЙОН</w:t>
      </w:r>
    </w:p>
    <w:p w:rsidR="00F30CAB" w:rsidRPr="00EB14CD" w:rsidRDefault="00F30CAB" w:rsidP="00F30CAB">
      <w:pPr>
        <w:spacing w:line="360" w:lineRule="auto"/>
        <w:jc w:val="center"/>
        <w:rPr>
          <w:b/>
          <w:sz w:val="32"/>
          <w:szCs w:val="32"/>
        </w:rPr>
      </w:pPr>
      <w:r w:rsidRPr="00EB14CD">
        <w:rPr>
          <w:b/>
          <w:sz w:val="32"/>
          <w:szCs w:val="32"/>
        </w:rPr>
        <w:t>АДМИНИСТРАЦИЯ</w:t>
      </w:r>
    </w:p>
    <w:p w:rsidR="00F30CAB" w:rsidRPr="00BB13D9" w:rsidRDefault="00F30CAB" w:rsidP="00F30CAB">
      <w:pPr>
        <w:jc w:val="center"/>
        <w:rPr>
          <w:b/>
          <w:sz w:val="32"/>
          <w:szCs w:val="32"/>
        </w:rPr>
      </w:pPr>
      <w:r w:rsidRPr="00EB14CD">
        <w:rPr>
          <w:b/>
          <w:sz w:val="32"/>
          <w:szCs w:val="32"/>
        </w:rPr>
        <w:t>КАЛИНКИНСКОГО СЕЛЬСКОГО ПОСЕЛЕНИЯ</w:t>
      </w:r>
    </w:p>
    <w:p w:rsidR="00F30CAB" w:rsidRPr="00EB14CD" w:rsidRDefault="00F30CAB" w:rsidP="00F30CAB">
      <w:pPr>
        <w:pStyle w:val="4"/>
        <w:tabs>
          <w:tab w:val="clear" w:pos="864"/>
          <w:tab w:val="num" w:pos="0"/>
        </w:tabs>
        <w:spacing w:before="360" w:after="120"/>
        <w:rPr>
          <w:b w:val="0"/>
          <w:bCs w:val="0"/>
          <w:spacing w:val="60"/>
          <w:sz w:val="32"/>
          <w:szCs w:val="32"/>
        </w:rPr>
      </w:pPr>
      <w:r>
        <w:rPr>
          <w:b w:val="0"/>
          <w:bCs w:val="0"/>
          <w:i/>
          <w:spacing w:val="60"/>
          <w:sz w:val="28"/>
          <w:szCs w:val="28"/>
        </w:rPr>
        <w:t xml:space="preserve">    </w:t>
      </w:r>
      <w:r w:rsidRPr="00EB14CD">
        <w:rPr>
          <w:b w:val="0"/>
          <w:bCs w:val="0"/>
          <w:spacing w:val="60"/>
          <w:sz w:val="28"/>
          <w:szCs w:val="28"/>
        </w:rPr>
        <w:t>ПОСТАНОВЛЕНИЕ</w:t>
      </w:r>
    </w:p>
    <w:p w:rsidR="00F30CAB" w:rsidRDefault="00F30CAB" w:rsidP="00F30CAB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BB13D9">
        <w:rPr>
          <w:sz w:val="28"/>
          <w:szCs w:val="28"/>
        </w:rPr>
        <w:t>от «</w:t>
      </w:r>
      <w:r>
        <w:rPr>
          <w:sz w:val="28"/>
          <w:szCs w:val="28"/>
        </w:rPr>
        <w:t>21</w:t>
      </w:r>
      <w:r w:rsidRPr="00BB13D9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BB13D9">
        <w:rPr>
          <w:sz w:val="28"/>
          <w:szCs w:val="28"/>
        </w:rPr>
        <w:t xml:space="preserve"> 2017г. №</w:t>
      </w:r>
      <w:r>
        <w:rPr>
          <w:sz w:val="28"/>
          <w:szCs w:val="28"/>
        </w:rPr>
        <w:t xml:space="preserve"> 11                                                                                 </w:t>
      </w:r>
      <w:r w:rsidRPr="00EB14CD">
        <w:rPr>
          <w:sz w:val="22"/>
          <w:szCs w:val="22"/>
        </w:rPr>
        <w:t>д.Калинкино</w:t>
      </w:r>
      <w:r w:rsidRPr="00BB13D9">
        <w:rPr>
          <w:sz w:val="28"/>
          <w:szCs w:val="28"/>
        </w:rPr>
        <w:t xml:space="preserve"> </w:t>
      </w:r>
    </w:p>
    <w:p w:rsidR="00F30CAB" w:rsidRDefault="00F30CAB" w:rsidP="00F30CAB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</w:p>
    <w:p w:rsidR="00A853DD" w:rsidRPr="00A853DD" w:rsidRDefault="00853B72" w:rsidP="00A85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временного ограничения</w:t>
      </w:r>
      <w:r w:rsidR="00A853DD" w:rsidRPr="00A853DD">
        <w:rPr>
          <w:b/>
          <w:sz w:val="28"/>
          <w:szCs w:val="28"/>
        </w:rPr>
        <w:t xml:space="preserve"> движения транспортных средств</w:t>
      </w:r>
      <w:r w:rsidR="00A853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период возникновения неблагоприятных погодно-климатических условий в 2017 году</w:t>
      </w:r>
    </w:p>
    <w:p w:rsidR="00A853DD" w:rsidRDefault="00A853DD" w:rsidP="00A853DD">
      <w:pPr>
        <w:jc w:val="center"/>
        <w:rPr>
          <w:rFonts w:ascii="Arial" w:hAnsi="Arial" w:cs="Arial"/>
          <w:sz w:val="24"/>
          <w:szCs w:val="24"/>
        </w:rPr>
      </w:pPr>
    </w:p>
    <w:p w:rsidR="00A853DD" w:rsidRPr="00A853DD" w:rsidRDefault="00A853DD" w:rsidP="00A853DD">
      <w:pPr>
        <w:rPr>
          <w:sz w:val="28"/>
          <w:szCs w:val="28"/>
        </w:rPr>
      </w:pPr>
    </w:p>
    <w:p w:rsidR="00A853DD" w:rsidRPr="00A853DD" w:rsidRDefault="00A853DD" w:rsidP="00A853DD">
      <w:pPr>
        <w:ind w:firstLine="567"/>
        <w:jc w:val="both"/>
        <w:rPr>
          <w:sz w:val="28"/>
          <w:szCs w:val="28"/>
        </w:rPr>
      </w:pPr>
      <w:r w:rsidRPr="00A853DD">
        <w:rPr>
          <w:sz w:val="28"/>
          <w:szCs w:val="28"/>
        </w:rPr>
        <w:t>В соответствии  со ст. 30 Федер</w:t>
      </w:r>
      <w:r w:rsidR="00687421">
        <w:rPr>
          <w:sz w:val="28"/>
          <w:szCs w:val="28"/>
        </w:rPr>
        <w:t xml:space="preserve">ального закона  от 08.11.2007 </w:t>
      </w:r>
      <w:r w:rsidRPr="00A853DD">
        <w:rPr>
          <w:sz w:val="28"/>
          <w:szCs w:val="28"/>
        </w:rPr>
        <w:t>№ 257-ФЗ «Об автомобильных дорогах и о дорожной деятельности в Р</w:t>
      </w:r>
      <w:r w:rsidR="00687421">
        <w:rPr>
          <w:sz w:val="28"/>
          <w:szCs w:val="28"/>
        </w:rPr>
        <w:t xml:space="preserve">оссийской </w:t>
      </w:r>
      <w:r w:rsidRPr="00A853DD">
        <w:rPr>
          <w:sz w:val="28"/>
          <w:szCs w:val="28"/>
        </w:rPr>
        <w:t>Ф</w:t>
      </w:r>
      <w:r w:rsidR="00687421">
        <w:rPr>
          <w:sz w:val="28"/>
          <w:szCs w:val="28"/>
        </w:rPr>
        <w:t>едерации</w:t>
      </w:r>
      <w:r w:rsidRPr="00A853DD">
        <w:rPr>
          <w:sz w:val="28"/>
          <w:szCs w:val="28"/>
        </w:rPr>
        <w:t xml:space="preserve"> и о внесении изменений  в отдельные законодательные акты  Р</w:t>
      </w:r>
      <w:r w:rsidR="00687421">
        <w:rPr>
          <w:sz w:val="28"/>
          <w:szCs w:val="28"/>
        </w:rPr>
        <w:t xml:space="preserve">оссийской </w:t>
      </w:r>
      <w:r w:rsidRPr="00A853DD">
        <w:rPr>
          <w:sz w:val="28"/>
          <w:szCs w:val="28"/>
        </w:rPr>
        <w:t>Ф</w:t>
      </w:r>
      <w:r w:rsidR="00687421">
        <w:rPr>
          <w:sz w:val="28"/>
          <w:szCs w:val="28"/>
        </w:rPr>
        <w:t>едерации</w:t>
      </w:r>
      <w:r w:rsidRPr="00A853DD">
        <w:rPr>
          <w:sz w:val="28"/>
          <w:szCs w:val="28"/>
        </w:rPr>
        <w:t>», в соответствии</w:t>
      </w:r>
      <w:r w:rsidR="00687421">
        <w:rPr>
          <w:sz w:val="28"/>
          <w:szCs w:val="28"/>
        </w:rPr>
        <w:t xml:space="preserve"> с постановлением об утверждении  Порядка</w:t>
      </w:r>
      <w:r w:rsidRPr="00A853DD">
        <w:rPr>
          <w:sz w:val="28"/>
          <w:szCs w:val="28"/>
        </w:rPr>
        <w:t xml:space="preserve">  осуществления временных ограничений или прекращений движения транспортных средств по автомобильным дорогам регионального или межмуниципального, местного значения Кемеровской области, утвержд</w:t>
      </w:r>
      <w:r w:rsidR="00C644D5">
        <w:rPr>
          <w:sz w:val="28"/>
          <w:szCs w:val="28"/>
        </w:rPr>
        <w:t xml:space="preserve">енного </w:t>
      </w:r>
      <w:r>
        <w:rPr>
          <w:sz w:val="28"/>
          <w:szCs w:val="28"/>
        </w:rPr>
        <w:t>постановлением Коллегии</w:t>
      </w:r>
      <w:r w:rsidRPr="00A853DD">
        <w:rPr>
          <w:sz w:val="28"/>
          <w:szCs w:val="28"/>
        </w:rPr>
        <w:t xml:space="preserve"> Администрации Кемеровской област</w:t>
      </w:r>
      <w:r w:rsidR="00687421">
        <w:rPr>
          <w:sz w:val="28"/>
          <w:szCs w:val="28"/>
        </w:rPr>
        <w:t>и от 18.08.</w:t>
      </w:r>
      <w:r w:rsidR="00C644D5">
        <w:rPr>
          <w:sz w:val="28"/>
          <w:szCs w:val="28"/>
        </w:rPr>
        <w:t>201</w:t>
      </w:r>
      <w:r w:rsidR="00687421">
        <w:rPr>
          <w:sz w:val="28"/>
          <w:szCs w:val="28"/>
        </w:rPr>
        <w:t xml:space="preserve">1 </w:t>
      </w:r>
      <w:r w:rsidR="00C644D5">
        <w:rPr>
          <w:sz w:val="28"/>
          <w:szCs w:val="28"/>
        </w:rPr>
        <w:t>№ 388</w:t>
      </w:r>
      <w:r w:rsidR="00161036">
        <w:rPr>
          <w:sz w:val="28"/>
          <w:szCs w:val="28"/>
        </w:rPr>
        <w:t>,</w:t>
      </w:r>
      <w:r w:rsidR="00687421">
        <w:rPr>
          <w:sz w:val="28"/>
          <w:szCs w:val="28"/>
        </w:rPr>
        <w:t xml:space="preserve"> в период возникновения неблагоприятных погодно-климатических условий:</w:t>
      </w:r>
    </w:p>
    <w:p w:rsidR="00BB351C" w:rsidRPr="00AE7D6B" w:rsidRDefault="003228BC" w:rsidP="00BB351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408B4">
        <w:rPr>
          <w:sz w:val="28"/>
          <w:szCs w:val="28"/>
        </w:rPr>
        <w:t xml:space="preserve">Ввести с </w:t>
      </w:r>
      <w:r w:rsidR="00E408B4" w:rsidRPr="00E408B4">
        <w:rPr>
          <w:sz w:val="28"/>
          <w:szCs w:val="28"/>
        </w:rPr>
        <w:t>28.04.2017г.</w:t>
      </w:r>
      <w:r w:rsidR="00524AD4" w:rsidRPr="00E408B4">
        <w:rPr>
          <w:sz w:val="28"/>
          <w:szCs w:val="28"/>
        </w:rPr>
        <w:t xml:space="preserve"> </w:t>
      </w:r>
      <w:r w:rsidRPr="00E408B4">
        <w:rPr>
          <w:sz w:val="28"/>
          <w:szCs w:val="28"/>
        </w:rPr>
        <w:t xml:space="preserve">по </w:t>
      </w:r>
      <w:r w:rsidR="00E408B4" w:rsidRPr="00E408B4">
        <w:rPr>
          <w:sz w:val="28"/>
          <w:szCs w:val="28"/>
        </w:rPr>
        <w:t>28.05.2017</w:t>
      </w:r>
      <w:r w:rsidR="00524AD4" w:rsidRPr="00E408B4">
        <w:rPr>
          <w:sz w:val="28"/>
          <w:szCs w:val="28"/>
        </w:rPr>
        <w:t>г.</w:t>
      </w:r>
      <w:r w:rsidR="00BB351C" w:rsidRPr="00E408B4">
        <w:rPr>
          <w:sz w:val="28"/>
          <w:szCs w:val="28"/>
        </w:rPr>
        <w:t xml:space="preserve"> включительно</w:t>
      </w:r>
      <w:r w:rsidR="00A853DD" w:rsidRPr="00524AD4">
        <w:rPr>
          <w:color w:val="FF0000"/>
          <w:sz w:val="28"/>
          <w:szCs w:val="28"/>
        </w:rPr>
        <w:t xml:space="preserve"> </w:t>
      </w:r>
      <w:r w:rsidR="00BB351C" w:rsidRPr="00524AD4">
        <w:rPr>
          <w:color w:val="FF0000"/>
          <w:sz w:val="28"/>
          <w:szCs w:val="28"/>
        </w:rPr>
        <w:t xml:space="preserve"> </w:t>
      </w:r>
      <w:r w:rsidR="00BB351C">
        <w:rPr>
          <w:sz w:val="28"/>
          <w:szCs w:val="28"/>
        </w:rPr>
        <w:t xml:space="preserve">на </w:t>
      </w:r>
      <w:r w:rsidR="00BB351C" w:rsidRPr="00A853DD">
        <w:rPr>
          <w:sz w:val="28"/>
          <w:szCs w:val="28"/>
        </w:rPr>
        <w:t>автомобильны</w:t>
      </w:r>
      <w:r w:rsidR="00BB351C">
        <w:rPr>
          <w:sz w:val="28"/>
          <w:szCs w:val="28"/>
        </w:rPr>
        <w:t>х дорогах</w:t>
      </w:r>
      <w:r w:rsidR="00BB351C" w:rsidRPr="00A853DD">
        <w:rPr>
          <w:sz w:val="28"/>
          <w:szCs w:val="28"/>
        </w:rPr>
        <w:t xml:space="preserve"> </w:t>
      </w:r>
      <w:r w:rsidR="00AE7D6B" w:rsidRPr="009A51A9">
        <w:rPr>
          <w:sz w:val="28"/>
          <w:szCs w:val="28"/>
        </w:rPr>
        <w:t>общего пользования местного значения</w:t>
      </w:r>
      <w:r w:rsidR="00AE7D6B">
        <w:rPr>
          <w:sz w:val="28"/>
          <w:szCs w:val="28"/>
        </w:rPr>
        <w:t xml:space="preserve"> в соответствии с приложением</w:t>
      </w:r>
      <w:r w:rsidR="00BB351C">
        <w:rPr>
          <w:sz w:val="28"/>
          <w:szCs w:val="28"/>
        </w:rPr>
        <w:t xml:space="preserve">, </w:t>
      </w:r>
      <w:r w:rsidR="00A853DD" w:rsidRPr="00A853DD">
        <w:rPr>
          <w:sz w:val="28"/>
          <w:szCs w:val="28"/>
        </w:rPr>
        <w:t>временн</w:t>
      </w:r>
      <w:r w:rsidR="00AE7D6B">
        <w:rPr>
          <w:sz w:val="28"/>
          <w:szCs w:val="28"/>
        </w:rPr>
        <w:t>ое</w:t>
      </w:r>
      <w:r w:rsidR="00A853DD" w:rsidRPr="00A853DD">
        <w:rPr>
          <w:sz w:val="28"/>
          <w:szCs w:val="28"/>
        </w:rPr>
        <w:t xml:space="preserve"> ограничени</w:t>
      </w:r>
      <w:r w:rsidR="00AE7D6B">
        <w:rPr>
          <w:sz w:val="28"/>
          <w:szCs w:val="28"/>
        </w:rPr>
        <w:t>е</w:t>
      </w:r>
      <w:r w:rsidR="00A853DD" w:rsidRPr="00A853DD">
        <w:rPr>
          <w:sz w:val="28"/>
          <w:szCs w:val="28"/>
        </w:rPr>
        <w:t xml:space="preserve"> движения  транспортных средств</w:t>
      </w:r>
      <w:r w:rsidR="00BB351C" w:rsidRPr="00BB351C">
        <w:rPr>
          <w:sz w:val="28"/>
          <w:szCs w:val="28"/>
        </w:rPr>
        <w:t xml:space="preserve"> с грузом или без груза, осевые нагру</w:t>
      </w:r>
      <w:r w:rsidR="00BB351C">
        <w:rPr>
          <w:sz w:val="28"/>
          <w:szCs w:val="28"/>
        </w:rPr>
        <w:t xml:space="preserve">зки которых превышают следующие </w:t>
      </w:r>
      <w:r w:rsidR="00BB351C" w:rsidRPr="00BB351C">
        <w:rPr>
          <w:sz w:val="28"/>
          <w:szCs w:val="28"/>
        </w:rPr>
        <w:t>значения:</w:t>
      </w:r>
      <w:r w:rsidR="00AE7D6B">
        <w:rPr>
          <w:sz w:val="28"/>
          <w:szCs w:val="28"/>
        </w:rPr>
        <w:t xml:space="preserve"> </w:t>
      </w:r>
      <w:r w:rsidR="00BB351C" w:rsidRPr="00AE7D6B">
        <w:rPr>
          <w:sz w:val="28"/>
          <w:szCs w:val="28"/>
        </w:rPr>
        <w:t xml:space="preserve">6 тонн на </w:t>
      </w:r>
      <w:r w:rsidR="00AE7D6B">
        <w:rPr>
          <w:sz w:val="28"/>
          <w:szCs w:val="28"/>
        </w:rPr>
        <w:t xml:space="preserve">одиночную ось автотранспортного </w:t>
      </w:r>
      <w:r w:rsidR="00BB351C" w:rsidRPr="00AE7D6B">
        <w:rPr>
          <w:sz w:val="28"/>
          <w:szCs w:val="28"/>
        </w:rPr>
        <w:t>средства;</w:t>
      </w:r>
      <w:r w:rsidR="00AE7D6B">
        <w:rPr>
          <w:sz w:val="28"/>
          <w:szCs w:val="28"/>
        </w:rPr>
        <w:t xml:space="preserve"> </w:t>
      </w:r>
      <w:r w:rsidR="00BB351C" w:rsidRPr="00AE7D6B">
        <w:rPr>
          <w:sz w:val="28"/>
          <w:szCs w:val="28"/>
        </w:rPr>
        <w:t>5 тонн на каждую ось двуосной тележки автотранспортного средства;</w:t>
      </w:r>
      <w:r w:rsidR="00AE7D6B">
        <w:rPr>
          <w:sz w:val="28"/>
          <w:szCs w:val="28"/>
        </w:rPr>
        <w:t xml:space="preserve"> </w:t>
      </w:r>
      <w:r w:rsidR="00BB351C" w:rsidRPr="00AE7D6B">
        <w:rPr>
          <w:sz w:val="28"/>
          <w:szCs w:val="28"/>
        </w:rPr>
        <w:t>4 тонны на каждую ось трехосной тел</w:t>
      </w:r>
      <w:r w:rsidR="00687421">
        <w:rPr>
          <w:sz w:val="28"/>
          <w:szCs w:val="28"/>
        </w:rPr>
        <w:t>ежки автотранспортного средства (г</w:t>
      </w:r>
      <w:r w:rsidR="00BB351C" w:rsidRPr="00AE7D6B">
        <w:rPr>
          <w:sz w:val="28"/>
          <w:szCs w:val="28"/>
        </w:rPr>
        <w:t>абаритные размеры транспортных средств определяются в соответствии с постановлением Правительства Рос</w:t>
      </w:r>
      <w:r w:rsidR="00AE7D6B">
        <w:rPr>
          <w:sz w:val="28"/>
          <w:szCs w:val="28"/>
        </w:rPr>
        <w:t xml:space="preserve">сийской Федерации от 15.04.2011 </w:t>
      </w:r>
      <w:r w:rsidR="00BB351C" w:rsidRPr="00AE7D6B">
        <w:rPr>
          <w:sz w:val="28"/>
          <w:szCs w:val="28"/>
        </w:rPr>
        <w:t>№ 272 «Об утверждении правил перевозок грузов автомобильным транспортом»</w:t>
      </w:r>
      <w:r w:rsidR="00687421">
        <w:rPr>
          <w:sz w:val="28"/>
          <w:szCs w:val="28"/>
        </w:rPr>
        <w:t>)</w:t>
      </w:r>
      <w:r w:rsidR="00BB351C" w:rsidRPr="00AE7D6B">
        <w:rPr>
          <w:sz w:val="28"/>
          <w:szCs w:val="28"/>
        </w:rPr>
        <w:t>.</w:t>
      </w:r>
    </w:p>
    <w:p w:rsidR="009A51A9" w:rsidRDefault="009A51A9" w:rsidP="009A51A9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51A9">
        <w:rPr>
          <w:sz w:val="28"/>
          <w:szCs w:val="28"/>
        </w:rPr>
        <w:t xml:space="preserve">В период весеннего ограничения движения при обосновании необходимости безотлагательного проезда автотранспортных средств, </w:t>
      </w:r>
      <w:r w:rsidRPr="009A51A9">
        <w:rPr>
          <w:sz w:val="28"/>
          <w:szCs w:val="28"/>
        </w:rPr>
        <w:lastRenderedPageBreak/>
        <w:t>осевые массы которых с грузом или без груза превышают допустимые осевые массы, может осуществляться проезд по автомобильным дорогам общего пользования местного значения автотранспортных средств:</w:t>
      </w:r>
      <w:r>
        <w:rPr>
          <w:sz w:val="28"/>
          <w:szCs w:val="28"/>
        </w:rPr>
        <w:t xml:space="preserve"> </w:t>
      </w:r>
    </w:p>
    <w:p w:rsidR="009A51A9" w:rsidRDefault="00524AD4" w:rsidP="009A51A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51A9">
        <w:rPr>
          <w:sz w:val="28"/>
          <w:szCs w:val="28"/>
        </w:rPr>
        <w:t xml:space="preserve">.1. </w:t>
      </w:r>
      <w:r w:rsidR="009A51A9" w:rsidRPr="009A51A9">
        <w:rPr>
          <w:sz w:val="28"/>
          <w:szCs w:val="28"/>
        </w:rPr>
        <w:t>перевозящих лекарственные препараты, продукты питания, почту и почтовые грузы;</w:t>
      </w:r>
      <w:r w:rsidR="009A51A9">
        <w:rPr>
          <w:sz w:val="28"/>
          <w:szCs w:val="28"/>
        </w:rPr>
        <w:t xml:space="preserve"> </w:t>
      </w:r>
    </w:p>
    <w:p w:rsidR="009A51A9" w:rsidRDefault="00524AD4" w:rsidP="009A51A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51A9">
        <w:rPr>
          <w:sz w:val="28"/>
          <w:szCs w:val="28"/>
        </w:rPr>
        <w:t xml:space="preserve">.2.  </w:t>
      </w:r>
      <w:r w:rsidR="009A51A9" w:rsidRPr="009A51A9">
        <w:rPr>
          <w:sz w:val="28"/>
          <w:szCs w:val="28"/>
        </w:rPr>
        <w:t>принадлежащих организациям, выполняющим дорожные работы по содержанию автомобильных дорог общего пользования</w:t>
      </w:r>
      <w:r w:rsidR="00161036" w:rsidRPr="00161036">
        <w:rPr>
          <w:sz w:val="28"/>
          <w:szCs w:val="28"/>
        </w:rPr>
        <w:t xml:space="preserve"> </w:t>
      </w:r>
      <w:r w:rsidR="00161036" w:rsidRPr="009A51A9">
        <w:rPr>
          <w:sz w:val="28"/>
          <w:szCs w:val="28"/>
        </w:rPr>
        <w:t>местного значения</w:t>
      </w:r>
      <w:r w:rsidR="009A51A9" w:rsidRPr="009A51A9">
        <w:rPr>
          <w:sz w:val="28"/>
          <w:szCs w:val="28"/>
        </w:rPr>
        <w:t>;</w:t>
      </w:r>
    </w:p>
    <w:p w:rsidR="009A51A9" w:rsidRDefault="00524AD4" w:rsidP="009A51A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51A9">
        <w:rPr>
          <w:sz w:val="28"/>
          <w:szCs w:val="28"/>
        </w:rPr>
        <w:t>.3.</w:t>
      </w:r>
      <w:r w:rsidR="009A51A9" w:rsidRPr="009A51A9">
        <w:rPr>
          <w:sz w:val="28"/>
          <w:szCs w:val="28"/>
        </w:rPr>
        <w:t xml:space="preserve"> принадлежащих организациям жилищно-коммунального комплекса и перевозящих уголь для котельных, горюче-смазочные и строительные материалы для строительства и (или) ремонта котельных;</w:t>
      </w:r>
    </w:p>
    <w:p w:rsidR="009A51A9" w:rsidRDefault="00524AD4" w:rsidP="009A51A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51A9">
        <w:rPr>
          <w:sz w:val="28"/>
          <w:szCs w:val="28"/>
        </w:rPr>
        <w:t xml:space="preserve">.4. </w:t>
      </w:r>
      <w:r w:rsidR="009A51A9" w:rsidRPr="009A51A9">
        <w:rPr>
          <w:sz w:val="28"/>
          <w:szCs w:val="28"/>
        </w:rPr>
        <w:t>принадлежащих организациям, перевозящим грузы, необходимые для предотвращения и ликвидации последствий стихийных бедствий, аварийных или иных чрезвычайных ситуаций;</w:t>
      </w:r>
    </w:p>
    <w:p w:rsidR="009A51A9" w:rsidRDefault="00524AD4" w:rsidP="009A51A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51A9">
        <w:rPr>
          <w:sz w:val="28"/>
          <w:szCs w:val="28"/>
        </w:rPr>
        <w:t xml:space="preserve">.5. </w:t>
      </w:r>
      <w:r w:rsidR="009A51A9" w:rsidRPr="009A51A9">
        <w:rPr>
          <w:sz w:val="28"/>
          <w:szCs w:val="28"/>
        </w:rPr>
        <w:t>имеющих разрешения (пропуски) на проезд по транзитным маршрутам областных и местных автомобильных дорог общего пользования, выданные Г</w:t>
      </w:r>
      <w:r w:rsidR="00161036">
        <w:rPr>
          <w:sz w:val="28"/>
          <w:szCs w:val="28"/>
        </w:rPr>
        <w:t>К</w:t>
      </w:r>
      <w:r w:rsidR="009A51A9" w:rsidRPr="009A51A9">
        <w:rPr>
          <w:sz w:val="28"/>
          <w:szCs w:val="28"/>
        </w:rPr>
        <w:t>У КО «Дирекция автомобильных дорог Кузбасса».</w:t>
      </w:r>
    </w:p>
    <w:p w:rsidR="00524AD4" w:rsidRDefault="00524AD4" w:rsidP="00524AD4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A240A">
        <w:rPr>
          <w:sz w:val="28"/>
          <w:szCs w:val="28"/>
        </w:rPr>
        <w:t>Опубликовать настоящее постановление в районной газете «Эхо»</w:t>
      </w:r>
      <w:r>
        <w:rPr>
          <w:sz w:val="28"/>
          <w:szCs w:val="28"/>
        </w:rPr>
        <w:t>, официальном сайте администрации Промышленновского муниципального района в сети Интернет.</w:t>
      </w:r>
    </w:p>
    <w:p w:rsidR="00524AD4" w:rsidRDefault="00524AD4" w:rsidP="00524AD4">
      <w:pPr>
        <w:pStyle w:val="Iaui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D166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E7D6B" w:rsidRPr="00E408B4" w:rsidRDefault="00524AD4" w:rsidP="00AE7D6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7D6B">
        <w:rPr>
          <w:sz w:val="28"/>
          <w:szCs w:val="28"/>
        </w:rPr>
        <w:t xml:space="preserve">. Настоящее постановление вступает в силу </w:t>
      </w:r>
      <w:r w:rsidR="000C7207">
        <w:rPr>
          <w:sz w:val="28"/>
          <w:szCs w:val="28"/>
        </w:rPr>
        <w:t>со дня подписания</w:t>
      </w:r>
      <w:r w:rsidR="003228BC">
        <w:rPr>
          <w:sz w:val="28"/>
          <w:szCs w:val="28"/>
        </w:rPr>
        <w:t xml:space="preserve"> и </w:t>
      </w:r>
      <w:r w:rsidR="003228BC" w:rsidRPr="00E408B4">
        <w:rPr>
          <w:sz w:val="28"/>
          <w:szCs w:val="28"/>
        </w:rPr>
        <w:t xml:space="preserve">действует по </w:t>
      </w:r>
      <w:r w:rsidR="00E408B4" w:rsidRPr="00E408B4">
        <w:rPr>
          <w:sz w:val="28"/>
          <w:szCs w:val="28"/>
        </w:rPr>
        <w:t>28.05.2017</w:t>
      </w:r>
      <w:r w:rsidR="00AE7D6B" w:rsidRPr="00E408B4">
        <w:rPr>
          <w:sz w:val="28"/>
          <w:szCs w:val="28"/>
        </w:rPr>
        <w:t>г. включительно.</w:t>
      </w:r>
    </w:p>
    <w:p w:rsidR="00AE7D6B" w:rsidRPr="00E408B4" w:rsidRDefault="00AE7D6B" w:rsidP="00A853DD">
      <w:pPr>
        <w:ind w:firstLine="540"/>
        <w:jc w:val="both"/>
        <w:rPr>
          <w:bCs/>
          <w:sz w:val="28"/>
          <w:szCs w:val="28"/>
        </w:rPr>
      </w:pPr>
    </w:p>
    <w:p w:rsidR="00A853DD" w:rsidRDefault="00A853DD" w:rsidP="00A853DD">
      <w:pPr>
        <w:rPr>
          <w:rFonts w:ascii="Arial" w:hAnsi="Arial" w:cs="Arial"/>
          <w:bCs/>
          <w:sz w:val="24"/>
          <w:szCs w:val="24"/>
        </w:rPr>
      </w:pPr>
    </w:p>
    <w:p w:rsidR="00433576" w:rsidRDefault="00433576" w:rsidP="00A853DD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882"/>
        <w:gridCol w:w="3226"/>
      </w:tblGrid>
      <w:tr w:rsidR="0055137D">
        <w:tc>
          <w:tcPr>
            <w:tcW w:w="5882" w:type="dxa"/>
          </w:tcPr>
          <w:p w:rsidR="0055137D" w:rsidRDefault="00F67ACD" w:rsidP="00F67AC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55137D">
              <w:rPr>
                <w:sz w:val="28"/>
                <w:szCs w:val="28"/>
              </w:rPr>
              <w:t>Глава</w:t>
            </w:r>
          </w:p>
        </w:tc>
        <w:tc>
          <w:tcPr>
            <w:tcW w:w="3226" w:type="dxa"/>
          </w:tcPr>
          <w:p w:rsidR="0055137D" w:rsidRDefault="0055137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5137D">
        <w:tc>
          <w:tcPr>
            <w:tcW w:w="5882" w:type="dxa"/>
          </w:tcPr>
          <w:p w:rsidR="0055137D" w:rsidRDefault="00F67AC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Калинкинского сельского поселения</w:t>
            </w:r>
          </w:p>
        </w:tc>
        <w:tc>
          <w:tcPr>
            <w:tcW w:w="3226" w:type="dxa"/>
          </w:tcPr>
          <w:p w:rsidR="0055137D" w:rsidRDefault="0055137D">
            <w:pPr>
              <w:autoSpaceDE w:val="0"/>
              <w:jc w:val="center"/>
            </w:pPr>
            <w:r>
              <w:rPr>
                <w:sz w:val="28"/>
                <w:szCs w:val="28"/>
              </w:rPr>
              <w:t xml:space="preserve">                    </w:t>
            </w:r>
            <w:r w:rsidR="00F67ACD">
              <w:rPr>
                <w:sz w:val="28"/>
                <w:szCs w:val="28"/>
              </w:rPr>
              <w:t>П.Г.Березка</w:t>
            </w:r>
          </w:p>
        </w:tc>
      </w:tr>
    </w:tbl>
    <w:p w:rsidR="00493DD5" w:rsidRDefault="00493DD5" w:rsidP="00A853DD">
      <w:pPr>
        <w:autoSpaceDE w:val="0"/>
      </w:pPr>
    </w:p>
    <w:p w:rsidR="00493DD5" w:rsidRDefault="00493DD5" w:rsidP="00A853DD">
      <w:pPr>
        <w:autoSpaceDE w:val="0"/>
      </w:pPr>
    </w:p>
    <w:p w:rsidR="00493DD5" w:rsidRDefault="00493DD5" w:rsidP="00A853DD">
      <w:pPr>
        <w:autoSpaceDE w:val="0"/>
      </w:pPr>
    </w:p>
    <w:p w:rsidR="000C7207" w:rsidRDefault="000C7207" w:rsidP="00A853DD">
      <w:pPr>
        <w:autoSpaceDE w:val="0"/>
      </w:pPr>
    </w:p>
    <w:p w:rsidR="000C7207" w:rsidRDefault="000C7207" w:rsidP="00A853DD">
      <w:pPr>
        <w:autoSpaceDE w:val="0"/>
      </w:pPr>
    </w:p>
    <w:p w:rsidR="000C7207" w:rsidRDefault="000C7207" w:rsidP="00A853DD">
      <w:pPr>
        <w:autoSpaceDE w:val="0"/>
      </w:pPr>
    </w:p>
    <w:p w:rsidR="00433576" w:rsidRDefault="00433576" w:rsidP="00A853DD">
      <w:pPr>
        <w:autoSpaceDE w:val="0"/>
        <w:sectPr w:rsidR="00433576" w:rsidSect="008763FE">
          <w:footerReference w:type="default" r:id="rId8"/>
          <w:pgSz w:w="11906" w:h="16838"/>
          <w:pgMar w:top="709" w:right="1274" w:bottom="993" w:left="1559" w:header="720" w:footer="709" w:gutter="0"/>
          <w:pgNumType w:start="2"/>
          <w:cols w:space="720"/>
          <w:docGrid w:linePitch="360"/>
        </w:sectPr>
      </w:pPr>
    </w:p>
    <w:p w:rsidR="00433576" w:rsidRDefault="00433576" w:rsidP="00433576">
      <w:pPr>
        <w:ind w:left="1105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33576" w:rsidRDefault="00433576" w:rsidP="00433576">
      <w:pPr>
        <w:ind w:left="1105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33576" w:rsidRDefault="00433576" w:rsidP="00433576">
      <w:pPr>
        <w:ind w:left="11057"/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</w:t>
      </w:r>
    </w:p>
    <w:p w:rsidR="00433576" w:rsidRDefault="00433576" w:rsidP="00433576">
      <w:pPr>
        <w:ind w:left="11057"/>
        <w:jc w:val="center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8763FE" w:rsidRDefault="00433576" w:rsidP="00C862C4">
      <w:pPr>
        <w:spacing w:line="960" w:lineRule="auto"/>
        <w:ind w:left="110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5400">
        <w:rPr>
          <w:sz w:val="28"/>
          <w:szCs w:val="28"/>
        </w:rPr>
        <w:t xml:space="preserve">21 марта </w:t>
      </w:r>
      <w:r w:rsidR="00C862C4" w:rsidRPr="00C862C4">
        <w:rPr>
          <w:sz w:val="28"/>
          <w:szCs w:val="28"/>
        </w:rPr>
        <w:t>2017</w:t>
      </w:r>
      <w:r w:rsidR="00FC5400">
        <w:rPr>
          <w:sz w:val="28"/>
          <w:szCs w:val="28"/>
        </w:rPr>
        <w:t>г.</w:t>
      </w:r>
      <w:r>
        <w:rPr>
          <w:sz w:val="28"/>
          <w:szCs w:val="28"/>
        </w:rPr>
        <w:t xml:space="preserve">  № </w:t>
      </w:r>
      <w:r w:rsidR="007D2993">
        <w:rPr>
          <w:sz w:val="28"/>
          <w:szCs w:val="28"/>
        </w:rPr>
        <w:t>1</w:t>
      </w:r>
      <w:r w:rsidR="00C862C4">
        <w:rPr>
          <w:sz w:val="28"/>
          <w:szCs w:val="28"/>
        </w:rPr>
        <w:t>1</w:t>
      </w:r>
    </w:p>
    <w:p w:rsidR="00E90E1F" w:rsidRDefault="000C7207" w:rsidP="000C7207">
      <w:pPr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автомобильных дорог с введенным </w:t>
      </w:r>
      <w:r w:rsidRPr="00A853DD">
        <w:rPr>
          <w:sz w:val="28"/>
          <w:szCs w:val="28"/>
        </w:rPr>
        <w:t>временн</w:t>
      </w:r>
      <w:r>
        <w:rPr>
          <w:sz w:val="28"/>
          <w:szCs w:val="28"/>
        </w:rPr>
        <w:t>ым</w:t>
      </w:r>
      <w:r w:rsidRPr="00A853DD">
        <w:rPr>
          <w:sz w:val="28"/>
          <w:szCs w:val="28"/>
        </w:rPr>
        <w:t xml:space="preserve"> ограничени</w:t>
      </w:r>
      <w:r>
        <w:rPr>
          <w:sz w:val="28"/>
          <w:szCs w:val="28"/>
        </w:rPr>
        <w:t>ем</w:t>
      </w:r>
      <w:r w:rsidR="00492609">
        <w:rPr>
          <w:sz w:val="28"/>
          <w:szCs w:val="28"/>
        </w:rPr>
        <w:t xml:space="preserve"> </w:t>
      </w:r>
    </w:p>
    <w:p w:rsidR="008763FE" w:rsidRPr="00433576" w:rsidRDefault="008763FE" w:rsidP="00433576">
      <w:pPr>
        <w:ind w:left="1134"/>
        <w:jc w:val="center"/>
        <w:rPr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858"/>
        <w:gridCol w:w="3839"/>
        <w:gridCol w:w="3839"/>
      </w:tblGrid>
      <w:tr w:rsidR="00E90E1F" w:rsidTr="00581BEB">
        <w:tc>
          <w:tcPr>
            <w:tcW w:w="817" w:type="dxa"/>
          </w:tcPr>
          <w:p w:rsidR="00E90E1F" w:rsidRPr="00581BEB" w:rsidRDefault="00E90E1F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b/>
                <w:sz w:val="24"/>
                <w:szCs w:val="24"/>
              </w:rPr>
            </w:pPr>
            <w:r w:rsidRPr="00581BEB">
              <w:rPr>
                <w:b/>
                <w:sz w:val="24"/>
                <w:szCs w:val="24"/>
              </w:rPr>
              <w:t>№</w:t>
            </w:r>
          </w:p>
          <w:p w:rsidR="00E90E1F" w:rsidRPr="00581BEB" w:rsidRDefault="00E90E1F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b/>
                <w:sz w:val="24"/>
                <w:szCs w:val="24"/>
              </w:rPr>
            </w:pPr>
            <w:r w:rsidRPr="00581BE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858" w:type="dxa"/>
          </w:tcPr>
          <w:p w:rsidR="00E90E1F" w:rsidRPr="00581BEB" w:rsidRDefault="00E90E1F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b/>
                <w:sz w:val="24"/>
                <w:szCs w:val="24"/>
              </w:rPr>
            </w:pPr>
            <w:r w:rsidRPr="00581BE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39" w:type="dxa"/>
          </w:tcPr>
          <w:p w:rsidR="00853B72" w:rsidRPr="00581BEB" w:rsidRDefault="00E90E1F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b/>
                <w:sz w:val="24"/>
                <w:szCs w:val="24"/>
              </w:rPr>
            </w:pPr>
            <w:r w:rsidRPr="00581BEB">
              <w:rPr>
                <w:b/>
                <w:sz w:val="24"/>
                <w:szCs w:val="24"/>
              </w:rPr>
              <w:t xml:space="preserve">Протяженность, </w:t>
            </w:r>
          </w:p>
          <w:p w:rsidR="00E90E1F" w:rsidRPr="00581BEB" w:rsidRDefault="00E90E1F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b/>
                <w:sz w:val="24"/>
                <w:szCs w:val="24"/>
              </w:rPr>
            </w:pPr>
            <w:r w:rsidRPr="00581BEB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3839" w:type="dxa"/>
          </w:tcPr>
          <w:p w:rsidR="00E90E1F" w:rsidRPr="00581BEB" w:rsidRDefault="00E90E1F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b/>
                <w:sz w:val="24"/>
                <w:szCs w:val="24"/>
              </w:rPr>
            </w:pPr>
            <w:r w:rsidRPr="00581BEB">
              <w:rPr>
                <w:b/>
                <w:sz w:val="24"/>
                <w:szCs w:val="24"/>
              </w:rPr>
              <w:t>Идентификационный номер</w:t>
            </w:r>
          </w:p>
        </w:tc>
      </w:tr>
      <w:tr w:rsidR="00E90E1F" w:rsidTr="00581BEB">
        <w:tc>
          <w:tcPr>
            <w:tcW w:w="817" w:type="dxa"/>
          </w:tcPr>
          <w:p w:rsidR="00E90E1F" w:rsidRPr="00581BEB" w:rsidRDefault="00E90E1F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sz w:val="24"/>
                <w:szCs w:val="24"/>
              </w:rPr>
            </w:pPr>
            <w:r w:rsidRPr="00581BEB">
              <w:rPr>
                <w:sz w:val="24"/>
                <w:szCs w:val="24"/>
              </w:rPr>
              <w:t>1</w:t>
            </w:r>
          </w:p>
        </w:tc>
        <w:tc>
          <w:tcPr>
            <w:tcW w:w="6858" w:type="dxa"/>
          </w:tcPr>
          <w:p w:rsidR="00E90E1F" w:rsidRPr="00581BEB" w:rsidRDefault="00E90E1F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sz w:val="24"/>
                <w:szCs w:val="24"/>
              </w:rPr>
            </w:pPr>
            <w:r w:rsidRPr="00581BEB">
              <w:rPr>
                <w:sz w:val="24"/>
                <w:szCs w:val="24"/>
              </w:rPr>
              <w:t>Автомобильная дорога общего пользования местного зн</w:t>
            </w:r>
            <w:r w:rsidR="00A76F28">
              <w:rPr>
                <w:sz w:val="24"/>
                <w:szCs w:val="24"/>
              </w:rPr>
              <w:t>ачения д. Калинкино, ул. Школьная</w:t>
            </w:r>
          </w:p>
        </w:tc>
        <w:tc>
          <w:tcPr>
            <w:tcW w:w="3839" w:type="dxa"/>
          </w:tcPr>
          <w:p w:rsidR="00E90E1F" w:rsidRPr="00581BEB" w:rsidRDefault="00561149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</w:t>
            </w:r>
          </w:p>
        </w:tc>
        <w:tc>
          <w:tcPr>
            <w:tcW w:w="3839" w:type="dxa"/>
          </w:tcPr>
          <w:p w:rsidR="00E90E1F" w:rsidRPr="00A76F28" w:rsidRDefault="00A76F28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sz w:val="24"/>
                <w:szCs w:val="24"/>
              </w:rPr>
            </w:pPr>
            <w:r w:rsidRPr="00A76F28">
              <w:rPr>
                <w:sz w:val="24"/>
                <w:szCs w:val="24"/>
              </w:rPr>
              <w:t>32 225 814 ОП МП 001-1.4</w:t>
            </w:r>
          </w:p>
        </w:tc>
      </w:tr>
      <w:tr w:rsidR="00E90E1F" w:rsidTr="00581BEB">
        <w:tc>
          <w:tcPr>
            <w:tcW w:w="817" w:type="dxa"/>
          </w:tcPr>
          <w:p w:rsidR="00E90E1F" w:rsidRPr="00581BEB" w:rsidRDefault="00E90E1F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sz w:val="24"/>
                <w:szCs w:val="24"/>
              </w:rPr>
            </w:pPr>
            <w:r w:rsidRPr="00581BEB">
              <w:rPr>
                <w:sz w:val="24"/>
                <w:szCs w:val="24"/>
              </w:rPr>
              <w:t>2</w:t>
            </w:r>
          </w:p>
        </w:tc>
        <w:tc>
          <w:tcPr>
            <w:tcW w:w="6858" w:type="dxa"/>
          </w:tcPr>
          <w:p w:rsidR="00E90E1F" w:rsidRPr="00581BEB" w:rsidRDefault="00E90E1F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sz w:val="24"/>
                <w:szCs w:val="24"/>
              </w:rPr>
            </w:pPr>
            <w:r w:rsidRPr="00581BEB">
              <w:rPr>
                <w:sz w:val="24"/>
                <w:szCs w:val="24"/>
              </w:rPr>
              <w:t xml:space="preserve">Автомобильная дорога общего пользования местного значения </w:t>
            </w:r>
            <w:r w:rsidR="00A76F28">
              <w:rPr>
                <w:sz w:val="24"/>
                <w:szCs w:val="24"/>
              </w:rPr>
              <w:t>д. Портнягино, ул. Школьная</w:t>
            </w:r>
          </w:p>
        </w:tc>
        <w:tc>
          <w:tcPr>
            <w:tcW w:w="3839" w:type="dxa"/>
          </w:tcPr>
          <w:p w:rsidR="00E90E1F" w:rsidRPr="00581BEB" w:rsidRDefault="00561149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3839" w:type="dxa"/>
          </w:tcPr>
          <w:p w:rsidR="00E90E1F" w:rsidRPr="00A76F28" w:rsidRDefault="00A76F28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sz w:val="24"/>
                <w:szCs w:val="24"/>
              </w:rPr>
            </w:pPr>
            <w:r w:rsidRPr="00A76F28">
              <w:rPr>
                <w:sz w:val="24"/>
                <w:szCs w:val="24"/>
              </w:rPr>
              <w:t>32 225 814 ОП МП 002-3.1</w:t>
            </w:r>
          </w:p>
        </w:tc>
      </w:tr>
      <w:tr w:rsidR="00E90E1F" w:rsidTr="00581BEB">
        <w:tc>
          <w:tcPr>
            <w:tcW w:w="817" w:type="dxa"/>
          </w:tcPr>
          <w:p w:rsidR="00E90E1F" w:rsidRPr="00581BEB" w:rsidRDefault="00E90E1F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sz w:val="24"/>
                <w:szCs w:val="24"/>
              </w:rPr>
            </w:pPr>
            <w:r w:rsidRPr="00581BEB">
              <w:rPr>
                <w:sz w:val="24"/>
                <w:szCs w:val="24"/>
              </w:rPr>
              <w:t>3</w:t>
            </w:r>
          </w:p>
        </w:tc>
        <w:tc>
          <w:tcPr>
            <w:tcW w:w="6858" w:type="dxa"/>
          </w:tcPr>
          <w:p w:rsidR="00E90E1F" w:rsidRPr="00581BEB" w:rsidRDefault="00E90E1F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sz w:val="24"/>
                <w:szCs w:val="24"/>
              </w:rPr>
            </w:pPr>
            <w:r w:rsidRPr="00581BEB">
              <w:rPr>
                <w:sz w:val="24"/>
                <w:szCs w:val="24"/>
              </w:rPr>
              <w:t xml:space="preserve">Автомобильная дорога общего пользования местного значения </w:t>
            </w:r>
            <w:r w:rsidR="00A76F28">
              <w:rPr>
                <w:sz w:val="24"/>
                <w:szCs w:val="24"/>
              </w:rPr>
              <w:t>д. Портнягино, ул. Береговая</w:t>
            </w:r>
          </w:p>
        </w:tc>
        <w:tc>
          <w:tcPr>
            <w:tcW w:w="3839" w:type="dxa"/>
          </w:tcPr>
          <w:p w:rsidR="00E90E1F" w:rsidRPr="00581BEB" w:rsidRDefault="00561149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</w:t>
            </w:r>
          </w:p>
        </w:tc>
        <w:tc>
          <w:tcPr>
            <w:tcW w:w="3839" w:type="dxa"/>
          </w:tcPr>
          <w:p w:rsidR="00E90E1F" w:rsidRPr="00A76F28" w:rsidRDefault="00A76F28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sz w:val="24"/>
                <w:szCs w:val="24"/>
              </w:rPr>
            </w:pPr>
            <w:r w:rsidRPr="00A76F28">
              <w:rPr>
                <w:sz w:val="24"/>
                <w:szCs w:val="24"/>
              </w:rPr>
              <w:t>32 225 814 ОП МП 002-3.4</w:t>
            </w:r>
          </w:p>
        </w:tc>
      </w:tr>
      <w:tr w:rsidR="00E90E1F" w:rsidTr="00581BEB">
        <w:tc>
          <w:tcPr>
            <w:tcW w:w="817" w:type="dxa"/>
          </w:tcPr>
          <w:p w:rsidR="00E90E1F" w:rsidRPr="00581BEB" w:rsidRDefault="00E90E1F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sz w:val="24"/>
                <w:szCs w:val="24"/>
              </w:rPr>
            </w:pPr>
            <w:r w:rsidRPr="00581BEB">
              <w:rPr>
                <w:sz w:val="24"/>
                <w:szCs w:val="24"/>
              </w:rPr>
              <w:t>4</w:t>
            </w:r>
          </w:p>
        </w:tc>
        <w:tc>
          <w:tcPr>
            <w:tcW w:w="6858" w:type="dxa"/>
          </w:tcPr>
          <w:p w:rsidR="00E90E1F" w:rsidRDefault="00E90E1F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sz w:val="24"/>
                <w:szCs w:val="24"/>
              </w:rPr>
            </w:pPr>
            <w:r w:rsidRPr="00581BEB">
              <w:rPr>
                <w:sz w:val="24"/>
                <w:szCs w:val="24"/>
              </w:rPr>
              <w:t xml:space="preserve">Автомобильная дорога общего пользования местного значения </w:t>
            </w:r>
          </w:p>
          <w:p w:rsidR="00A76F28" w:rsidRPr="00581BEB" w:rsidRDefault="00A76F28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Ушаково, ул. Луговая</w:t>
            </w:r>
          </w:p>
        </w:tc>
        <w:tc>
          <w:tcPr>
            <w:tcW w:w="3839" w:type="dxa"/>
          </w:tcPr>
          <w:p w:rsidR="00E90E1F" w:rsidRPr="00581BEB" w:rsidRDefault="00561149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3839" w:type="dxa"/>
          </w:tcPr>
          <w:p w:rsidR="00E90E1F" w:rsidRPr="00A76F28" w:rsidRDefault="00A76F28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sz w:val="24"/>
                <w:szCs w:val="24"/>
              </w:rPr>
            </w:pPr>
            <w:r w:rsidRPr="00A76F28">
              <w:rPr>
                <w:sz w:val="24"/>
                <w:szCs w:val="24"/>
              </w:rPr>
              <w:t>32 225 814 ОП МП 003-2.3</w:t>
            </w:r>
          </w:p>
        </w:tc>
      </w:tr>
      <w:tr w:rsidR="00E90E1F" w:rsidTr="00581BEB">
        <w:tc>
          <w:tcPr>
            <w:tcW w:w="817" w:type="dxa"/>
          </w:tcPr>
          <w:p w:rsidR="00E90E1F" w:rsidRPr="00581BEB" w:rsidRDefault="00E90E1F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sz w:val="24"/>
                <w:szCs w:val="24"/>
              </w:rPr>
            </w:pPr>
            <w:r w:rsidRPr="00581BEB">
              <w:rPr>
                <w:sz w:val="24"/>
                <w:szCs w:val="24"/>
              </w:rPr>
              <w:t>5</w:t>
            </w:r>
          </w:p>
        </w:tc>
        <w:tc>
          <w:tcPr>
            <w:tcW w:w="6858" w:type="dxa"/>
          </w:tcPr>
          <w:p w:rsidR="00E90E1F" w:rsidRPr="00581BEB" w:rsidRDefault="00E90E1F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sz w:val="24"/>
                <w:szCs w:val="24"/>
              </w:rPr>
            </w:pPr>
            <w:r w:rsidRPr="00581BEB">
              <w:rPr>
                <w:sz w:val="24"/>
                <w:szCs w:val="24"/>
              </w:rPr>
              <w:t>Автомобильная дорога общего пользования местного зн</w:t>
            </w:r>
            <w:r w:rsidR="00A76F28">
              <w:rPr>
                <w:sz w:val="24"/>
                <w:szCs w:val="24"/>
              </w:rPr>
              <w:t>ачения д.Ушаково, ул. Подгорная</w:t>
            </w:r>
          </w:p>
        </w:tc>
        <w:tc>
          <w:tcPr>
            <w:tcW w:w="3839" w:type="dxa"/>
          </w:tcPr>
          <w:p w:rsidR="00E90E1F" w:rsidRPr="00581BEB" w:rsidRDefault="00561149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</w:t>
            </w:r>
          </w:p>
        </w:tc>
        <w:tc>
          <w:tcPr>
            <w:tcW w:w="3839" w:type="dxa"/>
          </w:tcPr>
          <w:p w:rsidR="00E90E1F" w:rsidRPr="00561149" w:rsidRDefault="00561149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sz w:val="24"/>
                <w:szCs w:val="24"/>
              </w:rPr>
            </w:pPr>
            <w:r w:rsidRPr="00561149">
              <w:rPr>
                <w:sz w:val="24"/>
                <w:szCs w:val="24"/>
              </w:rPr>
              <w:t>32 225 814 ОП МП 003-2.4</w:t>
            </w:r>
          </w:p>
        </w:tc>
      </w:tr>
      <w:tr w:rsidR="00E90E1F" w:rsidRPr="00561149" w:rsidTr="00581BEB">
        <w:tc>
          <w:tcPr>
            <w:tcW w:w="817" w:type="dxa"/>
          </w:tcPr>
          <w:p w:rsidR="00E90E1F" w:rsidRPr="00581BEB" w:rsidRDefault="00E90E1F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sz w:val="24"/>
                <w:szCs w:val="24"/>
              </w:rPr>
            </w:pPr>
            <w:r w:rsidRPr="00581BEB">
              <w:rPr>
                <w:sz w:val="24"/>
                <w:szCs w:val="24"/>
              </w:rPr>
              <w:t>6</w:t>
            </w:r>
          </w:p>
        </w:tc>
        <w:tc>
          <w:tcPr>
            <w:tcW w:w="6858" w:type="dxa"/>
          </w:tcPr>
          <w:p w:rsidR="00E90E1F" w:rsidRPr="00581BEB" w:rsidRDefault="00E90E1F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sz w:val="24"/>
                <w:szCs w:val="24"/>
              </w:rPr>
            </w:pPr>
            <w:r w:rsidRPr="00581BEB">
              <w:rPr>
                <w:sz w:val="24"/>
                <w:szCs w:val="24"/>
              </w:rPr>
              <w:t>Автомобильная дорога общего пользования местного значе</w:t>
            </w:r>
            <w:r w:rsidR="00561149">
              <w:rPr>
                <w:sz w:val="24"/>
                <w:szCs w:val="24"/>
              </w:rPr>
              <w:t xml:space="preserve">ния д. </w:t>
            </w:r>
            <w:r w:rsidRPr="00581BEB">
              <w:rPr>
                <w:sz w:val="24"/>
                <w:szCs w:val="24"/>
              </w:rPr>
              <w:t>Ушаково</w:t>
            </w:r>
            <w:r w:rsidR="00561149">
              <w:rPr>
                <w:sz w:val="24"/>
                <w:szCs w:val="24"/>
              </w:rPr>
              <w:t>, ул. Заречная</w:t>
            </w:r>
          </w:p>
        </w:tc>
        <w:tc>
          <w:tcPr>
            <w:tcW w:w="3839" w:type="dxa"/>
          </w:tcPr>
          <w:p w:rsidR="00E90E1F" w:rsidRPr="00581BEB" w:rsidRDefault="00561149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</w:p>
        </w:tc>
        <w:tc>
          <w:tcPr>
            <w:tcW w:w="3839" w:type="dxa"/>
          </w:tcPr>
          <w:p w:rsidR="00E90E1F" w:rsidRPr="00561149" w:rsidRDefault="00561149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sz w:val="24"/>
                <w:szCs w:val="24"/>
              </w:rPr>
            </w:pPr>
            <w:r w:rsidRPr="00561149">
              <w:rPr>
                <w:sz w:val="24"/>
                <w:szCs w:val="24"/>
              </w:rPr>
              <w:t>32 225 814 ОП МП 003-2.5</w:t>
            </w:r>
          </w:p>
        </w:tc>
      </w:tr>
      <w:tr w:rsidR="00E90E1F" w:rsidTr="00581BEB">
        <w:tc>
          <w:tcPr>
            <w:tcW w:w="817" w:type="dxa"/>
          </w:tcPr>
          <w:p w:rsidR="00E90E1F" w:rsidRPr="00581BEB" w:rsidRDefault="00E90E1F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sz w:val="24"/>
                <w:szCs w:val="24"/>
              </w:rPr>
            </w:pPr>
            <w:r w:rsidRPr="00581BEB">
              <w:rPr>
                <w:sz w:val="24"/>
                <w:szCs w:val="24"/>
              </w:rPr>
              <w:t>7</w:t>
            </w:r>
          </w:p>
        </w:tc>
        <w:tc>
          <w:tcPr>
            <w:tcW w:w="6858" w:type="dxa"/>
          </w:tcPr>
          <w:p w:rsidR="00E90E1F" w:rsidRPr="00581BEB" w:rsidRDefault="00561149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sz w:val="24"/>
                <w:szCs w:val="24"/>
              </w:rPr>
            </w:pPr>
            <w:r w:rsidRPr="00581BEB">
              <w:rPr>
                <w:sz w:val="24"/>
                <w:szCs w:val="24"/>
              </w:rPr>
              <w:t xml:space="preserve">Автомобильная дорога общего пользования местного значения </w:t>
            </w:r>
            <w:r>
              <w:rPr>
                <w:sz w:val="24"/>
                <w:szCs w:val="24"/>
              </w:rPr>
              <w:t xml:space="preserve">от трассы </w:t>
            </w:r>
            <w:r w:rsidRPr="00581BEB">
              <w:rPr>
                <w:sz w:val="24"/>
                <w:szCs w:val="24"/>
              </w:rPr>
              <w:t xml:space="preserve">«Кемерово – Промышленная» - </w:t>
            </w:r>
            <w:r>
              <w:rPr>
                <w:sz w:val="24"/>
                <w:szCs w:val="24"/>
              </w:rPr>
              <w:t>пос. Октябрьский                  до ул. Школьной</w:t>
            </w:r>
          </w:p>
        </w:tc>
        <w:tc>
          <w:tcPr>
            <w:tcW w:w="3839" w:type="dxa"/>
          </w:tcPr>
          <w:p w:rsidR="00E90E1F" w:rsidRPr="00581BEB" w:rsidRDefault="00561149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</w:t>
            </w:r>
          </w:p>
        </w:tc>
        <w:tc>
          <w:tcPr>
            <w:tcW w:w="3839" w:type="dxa"/>
          </w:tcPr>
          <w:p w:rsidR="00E90E1F" w:rsidRPr="00581BEB" w:rsidRDefault="00E90E1F" w:rsidP="00581BEB">
            <w:pPr>
              <w:tabs>
                <w:tab w:val="left" w:pos="10206"/>
                <w:tab w:val="left" w:pos="10773"/>
              </w:tabs>
              <w:autoSpaceDE w:val="0"/>
              <w:jc w:val="center"/>
              <w:rPr>
                <w:sz w:val="24"/>
                <w:szCs w:val="24"/>
              </w:rPr>
            </w:pPr>
          </w:p>
        </w:tc>
      </w:tr>
    </w:tbl>
    <w:p w:rsidR="00AE7D6B" w:rsidRDefault="00AE7D6B" w:rsidP="00433576">
      <w:pPr>
        <w:tabs>
          <w:tab w:val="left" w:pos="10206"/>
          <w:tab w:val="left" w:pos="10773"/>
        </w:tabs>
        <w:autoSpaceDE w:val="0"/>
        <w:ind w:left="567"/>
      </w:pPr>
    </w:p>
    <w:p w:rsidR="00492609" w:rsidRDefault="00492609" w:rsidP="00433576">
      <w:pPr>
        <w:tabs>
          <w:tab w:val="left" w:pos="10206"/>
          <w:tab w:val="left" w:pos="10773"/>
        </w:tabs>
        <w:autoSpaceDE w:val="0"/>
        <w:ind w:left="567"/>
      </w:pPr>
    </w:p>
    <w:sectPr w:rsidR="00492609" w:rsidSect="00AE7D6B">
      <w:pgSz w:w="16838" w:h="11906" w:orient="landscape"/>
      <w:pgMar w:top="1276" w:right="567" w:bottom="709" w:left="567" w:header="720" w:footer="709" w:gutter="0"/>
      <w:pgNumType w:start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E83" w:rsidRDefault="00B44E83">
      <w:r>
        <w:separator/>
      </w:r>
    </w:p>
  </w:endnote>
  <w:endnote w:type="continuationSeparator" w:id="0">
    <w:p w:rsidR="00B44E83" w:rsidRDefault="00B44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7D" w:rsidRDefault="008763FE">
    <w:pPr>
      <w:pStyle w:val="ae"/>
    </w:pPr>
    <w:r>
      <w:t xml:space="preserve">постановление от «____» ______________ г. № _______                                                                  страница 2 </w:t>
    </w:r>
    <w:r w:rsidR="0055137D">
      <w:t xml:space="preserve">                 </w:t>
    </w:r>
    <w:r w:rsidR="0055137D">
      <w:tab/>
    </w:r>
    <w:r w:rsidR="0055137D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E83" w:rsidRDefault="00B44E83">
      <w:r>
        <w:separator/>
      </w:r>
    </w:p>
  </w:footnote>
  <w:footnote w:type="continuationSeparator" w:id="0">
    <w:p w:rsidR="00B44E83" w:rsidRDefault="00B44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36E17C0"/>
    <w:multiLevelType w:val="multilevel"/>
    <w:tmpl w:val="BE2666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303E05F0"/>
    <w:multiLevelType w:val="hybridMultilevel"/>
    <w:tmpl w:val="E34A2134"/>
    <w:lvl w:ilvl="0" w:tplc="53EAB92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evenAndOddHeaders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3DD"/>
    <w:rsid w:val="00094177"/>
    <w:rsid w:val="000B5E6C"/>
    <w:rsid w:val="000C7207"/>
    <w:rsid w:val="00161036"/>
    <w:rsid w:val="002A240A"/>
    <w:rsid w:val="002B4E31"/>
    <w:rsid w:val="003228BC"/>
    <w:rsid w:val="003850EC"/>
    <w:rsid w:val="00402102"/>
    <w:rsid w:val="00421733"/>
    <w:rsid w:val="00433576"/>
    <w:rsid w:val="00492609"/>
    <w:rsid w:val="00493DD5"/>
    <w:rsid w:val="004A0CD8"/>
    <w:rsid w:val="00524AD4"/>
    <w:rsid w:val="0055137D"/>
    <w:rsid w:val="00561149"/>
    <w:rsid w:val="00581BEB"/>
    <w:rsid w:val="00610E4C"/>
    <w:rsid w:val="00687421"/>
    <w:rsid w:val="00771C2D"/>
    <w:rsid w:val="00797F95"/>
    <w:rsid w:val="007D2993"/>
    <w:rsid w:val="00853B72"/>
    <w:rsid w:val="008763FE"/>
    <w:rsid w:val="008D1660"/>
    <w:rsid w:val="009669C6"/>
    <w:rsid w:val="00992A0B"/>
    <w:rsid w:val="009A51A9"/>
    <w:rsid w:val="009E780D"/>
    <w:rsid w:val="009F64A1"/>
    <w:rsid w:val="00A26361"/>
    <w:rsid w:val="00A67D7A"/>
    <w:rsid w:val="00A76F28"/>
    <w:rsid w:val="00A853DD"/>
    <w:rsid w:val="00AE2270"/>
    <w:rsid w:val="00AE7D6B"/>
    <w:rsid w:val="00AF27C8"/>
    <w:rsid w:val="00B44E83"/>
    <w:rsid w:val="00BB13D9"/>
    <w:rsid w:val="00BB351C"/>
    <w:rsid w:val="00BB35B6"/>
    <w:rsid w:val="00C644D5"/>
    <w:rsid w:val="00C862C4"/>
    <w:rsid w:val="00DA4244"/>
    <w:rsid w:val="00DA62EC"/>
    <w:rsid w:val="00DE0768"/>
    <w:rsid w:val="00E408B4"/>
    <w:rsid w:val="00E90E1F"/>
    <w:rsid w:val="00EB14CD"/>
    <w:rsid w:val="00F30CAB"/>
    <w:rsid w:val="00F67ACD"/>
    <w:rsid w:val="00FC5400"/>
    <w:rsid w:val="00FD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sz w:val="20"/>
      <w:szCs w:val="20"/>
      <w:lang w:eastAsia="zh-CN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1">
    <w:name w:val="Основной шрифт абзаца1"/>
    <w:uiPriority w:val="99"/>
  </w:style>
  <w:style w:type="character" w:customStyle="1" w:styleId="apple-converted-space">
    <w:name w:val="apple-converted-space"/>
    <w:basedOn w:val="1"/>
    <w:uiPriority w:val="99"/>
    <w:rPr>
      <w:rFonts w:cs="Times New Roman"/>
    </w:rPr>
  </w:style>
  <w:style w:type="character" w:customStyle="1" w:styleId="FontStyle43">
    <w:name w:val="Font Style43"/>
    <w:basedOn w:val="1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1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a3">
    <w:name w:val="Верхний колонтитул Знак"/>
    <w:basedOn w:val="1"/>
    <w:uiPriority w:val="99"/>
    <w:rPr>
      <w:rFonts w:cs="Times New Roman"/>
    </w:rPr>
  </w:style>
  <w:style w:type="character" w:customStyle="1" w:styleId="a4">
    <w:name w:val="Нижний колонтитул Знак"/>
    <w:basedOn w:val="1"/>
    <w:uiPriority w:val="99"/>
    <w:rPr>
      <w:rFonts w:cs="Times New Roman"/>
    </w:rPr>
  </w:style>
  <w:style w:type="character" w:styleId="a5">
    <w:name w:val="Hyperlink"/>
    <w:basedOn w:val="a0"/>
    <w:uiPriority w:val="99"/>
    <w:rPr>
      <w:rFonts w:cs="Times New Roman"/>
      <w:color w:val="000080"/>
      <w:u w:val="single"/>
      <w:lang/>
    </w:rPr>
  </w:style>
  <w:style w:type="paragraph" w:customStyle="1" w:styleId="a6">
    <w:name w:val="Заголовок"/>
    <w:basedOn w:val="a"/>
    <w:next w:val="a7"/>
    <w:uiPriority w:val="99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7">
    <w:name w:val="Body Text"/>
    <w:basedOn w:val="a"/>
    <w:link w:val="a8"/>
    <w:uiPriority w:val="99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  <w:lang w:eastAsia="zh-CN"/>
    </w:rPr>
  </w:style>
  <w:style w:type="paragraph" w:styleId="a9">
    <w:name w:val="List"/>
    <w:basedOn w:val="a7"/>
    <w:uiPriority w:val="99"/>
    <w:rPr>
      <w:rFonts w:cs="DejaVu Sans"/>
    </w:rPr>
  </w:style>
  <w:style w:type="paragraph" w:styleId="aa">
    <w:name w:val="caption"/>
    <w:basedOn w:val="a"/>
    <w:uiPriority w:val="99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0">
    <w:name w:val="Указатель1"/>
    <w:basedOn w:val="a"/>
    <w:uiPriority w:val="99"/>
    <w:pPr>
      <w:suppressLineNumbers/>
    </w:pPr>
    <w:rPr>
      <w:rFonts w:cs="DejaVu Sans"/>
    </w:rPr>
  </w:style>
  <w:style w:type="paragraph" w:customStyle="1" w:styleId="Iauiue">
    <w:name w:val="Iau?iue"/>
    <w:uiPriority w:val="99"/>
    <w:pPr>
      <w:suppressAutoHyphens/>
      <w:spacing w:after="0" w:line="240" w:lineRule="auto"/>
    </w:pPr>
    <w:rPr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  <w:lang w:eastAsia="zh-CN"/>
    </w:rPr>
  </w:style>
  <w:style w:type="paragraph" w:customStyle="1" w:styleId="Style23">
    <w:name w:val="Style23"/>
    <w:basedOn w:val="a"/>
    <w:uiPriority w:val="99"/>
    <w:pPr>
      <w:widowControl w:val="0"/>
      <w:autoSpaceDE w:val="0"/>
      <w:spacing w:line="274" w:lineRule="exact"/>
    </w:pPr>
    <w:rPr>
      <w:rFonts w:ascii="Arial" w:hAnsi="Arial" w:cs="Arial"/>
      <w:sz w:val="24"/>
      <w:szCs w:val="24"/>
    </w:rPr>
  </w:style>
  <w:style w:type="paragraph" w:styleId="ad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d"/>
    <w:uiPriority w:val="99"/>
    <w:semiHidden/>
    <w:rPr>
      <w:sz w:val="20"/>
      <w:szCs w:val="20"/>
      <w:lang w:eastAsia="zh-CN"/>
    </w:rPr>
  </w:style>
  <w:style w:type="paragraph" w:styleId="ae">
    <w:name w:val="footer"/>
    <w:basedOn w:val="a"/>
    <w:link w:val="12"/>
    <w:uiPriority w:val="9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e"/>
    <w:uiPriority w:val="99"/>
    <w:semiHidden/>
    <w:rPr>
      <w:sz w:val="20"/>
      <w:szCs w:val="20"/>
      <w:lang w:eastAsia="zh-CN"/>
    </w:rPr>
  </w:style>
  <w:style w:type="paragraph" w:customStyle="1" w:styleId="af">
    <w:name w:val="Содержимое таблицы"/>
    <w:basedOn w:val="a"/>
    <w:uiPriority w:val="99"/>
    <w:pPr>
      <w:suppressLineNumbers/>
    </w:pPr>
  </w:style>
  <w:style w:type="paragraph" w:customStyle="1" w:styleId="af0">
    <w:name w:val="Заголовок таблицы"/>
    <w:basedOn w:val="af"/>
    <w:uiPriority w:val="99"/>
    <w:pPr>
      <w:jc w:val="center"/>
    </w:pPr>
    <w:rPr>
      <w:b/>
      <w:bCs/>
    </w:rPr>
  </w:style>
  <w:style w:type="paragraph" w:customStyle="1" w:styleId="13">
    <w:name w:val="заголовок 1"/>
    <w:basedOn w:val="a"/>
    <w:next w:val="a"/>
    <w:uiPriority w:val="99"/>
    <w:rsid w:val="00A853DD"/>
    <w:pPr>
      <w:keepNext/>
      <w:suppressAutoHyphens w:val="0"/>
      <w:autoSpaceDE w:val="0"/>
      <w:autoSpaceDN w:val="0"/>
    </w:pPr>
    <w:rPr>
      <w:sz w:val="28"/>
      <w:szCs w:val="28"/>
      <w:lang w:eastAsia="ru-RU"/>
    </w:rPr>
  </w:style>
  <w:style w:type="table" w:styleId="af1">
    <w:name w:val="Table Grid"/>
    <w:basedOn w:val="a1"/>
    <w:uiPriority w:val="99"/>
    <w:rsid w:val="0043357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0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Кадры</dc:creator>
  <cp:keywords/>
  <dc:description/>
  <cp:lastModifiedBy>Михиенко Е.К.</cp:lastModifiedBy>
  <cp:revision>2</cp:revision>
  <cp:lastPrinted>2017-03-16T04:14:00Z</cp:lastPrinted>
  <dcterms:created xsi:type="dcterms:W3CDTF">2017-03-29T12:13:00Z</dcterms:created>
  <dcterms:modified xsi:type="dcterms:W3CDTF">2017-03-29T12:13:00Z</dcterms:modified>
</cp:coreProperties>
</file>