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2933"/>
        <w:gridCol w:w="1462"/>
      </w:tblGrid>
      <w:tr w:rsidR="004B0207" w:rsidTr="00EC3A87">
        <w:trPr>
          <w:trHeight w:val="12504"/>
        </w:trPr>
        <w:tc>
          <w:tcPr>
            <w:tcW w:w="4252" w:type="dxa"/>
          </w:tcPr>
          <w:p w:rsidR="004B0207" w:rsidRPr="00B2406F" w:rsidRDefault="004B0207" w:rsidP="004B0207">
            <w:pPr>
              <w:pStyle w:val="ConsPlusNormal"/>
              <w:ind w:firstLine="0"/>
              <w:rPr>
                <w:b/>
                <w:iCs/>
                <w:sz w:val="30"/>
                <w:szCs w:val="30"/>
                <w:u w:val="single"/>
              </w:rPr>
            </w:pPr>
            <w:r w:rsidRPr="00B2406F">
              <w:rPr>
                <w:b/>
                <w:iCs/>
                <w:sz w:val="30"/>
                <w:szCs w:val="30"/>
                <w:u w:val="single"/>
              </w:rPr>
              <w:t>Наименование услуги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2A4DD3" w:rsidRPr="002A4DD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2A4DD3">
              <w:rPr>
                <w:b/>
                <w:i/>
                <w:sz w:val="30"/>
                <w:szCs w:val="30"/>
              </w:rPr>
              <w:t>Индивидуальное устное информирование налогоплательщиков</w:t>
            </w:r>
          </w:p>
          <w:p w:rsidR="002A4DD3" w:rsidRPr="00B2406F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>Государственная регистрация юридических лиц, постановка на учет обособленных подразделений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31155A" w:rsidRPr="00B2406F" w:rsidRDefault="0031155A" w:rsidP="0031155A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Предоставление сведений из ЕГРЮЛ/ЕРРН, постановка на учет обособленных подразделений</w:t>
            </w:r>
          </w:p>
          <w:p w:rsidR="0031155A" w:rsidRPr="00B2406F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31155A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 xml:space="preserve">Государственная регистрация  индивидуальных предпринимателей </w:t>
            </w:r>
          </w:p>
          <w:p w:rsidR="00FE4080" w:rsidRDefault="00FE4080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782281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Предоставление сведений из ЕГРН, постановка/снятие на учет плательщиков ЕНВД</w:t>
            </w:r>
          </w:p>
          <w:p w:rsidR="00782281" w:rsidRDefault="00782281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>Постановка на учет физических лиц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5F0F29" w:rsidRDefault="005F0F29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335E62" w:rsidRDefault="00335E62" w:rsidP="004B0207">
            <w:pPr>
              <w:pStyle w:val="ConsPlusNormal"/>
              <w:ind w:firstLine="0"/>
              <w:rPr>
                <w:b/>
                <w:i/>
                <w:sz w:val="6"/>
                <w:szCs w:val="6"/>
              </w:rPr>
            </w:pPr>
          </w:p>
          <w:p w:rsidR="00BF24A7" w:rsidRDefault="00BF24A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Регистрация/снятие ККТ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BF24A7" w:rsidRDefault="00BF24A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5F0F29" w:rsidRDefault="005F0F29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9742C" w:rsidRDefault="0049742C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9742C" w:rsidRDefault="0049742C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0961B2" w:rsidRDefault="000961B2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lastRenderedPageBreak/>
              <w:t>Сверка расчетов с бюджетом</w:t>
            </w:r>
          </w:p>
          <w:p w:rsidR="000961B2" w:rsidRDefault="000961B2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2B65EA" w:rsidRDefault="002B65E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A54EDC" w:rsidRDefault="002B65EA" w:rsidP="00A54EDC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>Прием сведений о доходах физических лиц от налоговых агентов</w:t>
            </w:r>
            <w:r w:rsidR="009E33FE">
              <w:rPr>
                <w:b/>
                <w:i/>
                <w:sz w:val="30"/>
                <w:szCs w:val="30"/>
              </w:rPr>
              <w:t>,</w:t>
            </w:r>
            <w:r w:rsidR="00A54EDC" w:rsidRPr="00B2406F">
              <w:rPr>
                <w:b/>
                <w:i/>
                <w:sz w:val="30"/>
                <w:szCs w:val="30"/>
              </w:rPr>
              <w:t xml:space="preserve"> налоговой и бухгалтерской отчетности </w:t>
            </w:r>
          </w:p>
          <w:p w:rsidR="002B65EA" w:rsidRDefault="002B65E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C57346" w:rsidRPr="00B2406F" w:rsidRDefault="00C57346" w:rsidP="00C57346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Прием налоговой и бухгалтерской отчетности по ТКС</w:t>
            </w:r>
          </w:p>
          <w:p w:rsidR="002B65EA" w:rsidRDefault="002B65E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2B65EA" w:rsidRDefault="002B65E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 xml:space="preserve">Прием заявлений, письменных обращений и других </w:t>
            </w:r>
            <w:r>
              <w:rPr>
                <w:b/>
                <w:i/>
                <w:sz w:val="30"/>
                <w:szCs w:val="30"/>
              </w:rPr>
              <w:t>документов от налогоплательщиков</w:t>
            </w:r>
          </w:p>
          <w:p w:rsidR="002B65EA" w:rsidRDefault="002B65E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 xml:space="preserve">Приём граждан 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>по имущественным налогам: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>Транспортный налог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B2406F">
              <w:rPr>
                <w:b/>
                <w:i/>
                <w:sz w:val="30"/>
                <w:szCs w:val="30"/>
              </w:rPr>
              <w:t>Земельный налог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Default="004B0207" w:rsidP="00665BCD">
            <w:pPr>
              <w:pStyle w:val="ConsPlusNormal"/>
              <w:ind w:firstLine="0"/>
            </w:pPr>
            <w:r w:rsidRPr="00B2406F">
              <w:rPr>
                <w:b/>
                <w:i/>
                <w:sz w:val="30"/>
                <w:szCs w:val="3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B0207" w:rsidRPr="00B2406F" w:rsidRDefault="004B0207" w:rsidP="004B0207">
            <w:pPr>
              <w:pStyle w:val="ConsPlusNormal"/>
              <w:ind w:firstLine="0"/>
              <w:rPr>
                <w:b/>
                <w:iCs/>
                <w:sz w:val="30"/>
                <w:szCs w:val="30"/>
                <w:u w:val="single"/>
              </w:rPr>
            </w:pPr>
            <w:r w:rsidRPr="00B2406F">
              <w:rPr>
                <w:b/>
                <w:iCs/>
                <w:sz w:val="30"/>
                <w:szCs w:val="30"/>
                <w:u w:val="single"/>
              </w:rPr>
              <w:lastRenderedPageBreak/>
              <w:t xml:space="preserve">№ </w:t>
            </w:r>
            <w:proofErr w:type="spellStart"/>
            <w:r w:rsidRPr="00B2406F">
              <w:rPr>
                <w:b/>
                <w:iCs/>
                <w:sz w:val="30"/>
                <w:szCs w:val="30"/>
                <w:u w:val="single"/>
              </w:rPr>
              <w:t>каб</w:t>
            </w:r>
            <w:proofErr w:type="spellEnd"/>
            <w:r w:rsidRPr="00B2406F">
              <w:rPr>
                <w:b/>
                <w:iCs/>
                <w:sz w:val="30"/>
                <w:szCs w:val="30"/>
                <w:u w:val="single"/>
              </w:rPr>
              <w:t>.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2A4DD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Каб.103</w:t>
            </w:r>
          </w:p>
          <w:p w:rsidR="002A4DD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2A4DD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2A4DD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№2 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Окно 1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782281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 № 2</w:t>
            </w:r>
          </w:p>
          <w:p w:rsidR="004B0207" w:rsidRPr="005E0A95" w:rsidRDefault="005E0A95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Окно </w:t>
            </w:r>
            <w:r w:rsidR="007F76CC">
              <w:rPr>
                <w:b/>
                <w:i/>
                <w:sz w:val="30"/>
                <w:szCs w:val="30"/>
                <w:u w:val="single"/>
              </w:rPr>
              <w:t>2</w:t>
            </w:r>
          </w:p>
          <w:p w:rsidR="0031155A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31155A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31155A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№2</w:t>
            </w:r>
          </w:p>
          <w:p w:rsidR="004B0207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Окно 3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  <w:r>
              <w:rPr>
                <w:b/>
                <w:i/>
                <w:sz w:val="30"/>
                <w:szCs w:val="30"/>
                <w:u w:val="single"/>
              </w:rPr>
              <w:t xml:space="preserve"> №2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 w:rsidRPr="00B2406F">
              <w:rPr>
                <w:b/>
                <w:i/>
                <w:sz w:val="30"/>
                <w:szCs w:val="30"/>
                <w:u w:val="single"/>
              </w:rPr>
              <w:t>окно_</w:t>
            </w:r>
            <w:r w:rsidR="0031155A">
              <w:rPr>
                <w:b/>
                <w:i/>
                <w:sz w:val="30"/>
                <w:szCs w:val="30"/>
                <w:u w:val="single"/>
              </w:rPr>
              <w:t>4</w:t>
            </w:r>
            <w:r w:rsidRPr="00B2406F">
              <w:rPr>
                <w:b/>
                <w:i/>
                <w:sz w:val="30"/>
                <w:szCs w:val="30"/>
                <w:u w:val="single"/>
              </w:rPr>
              <w:t>_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31155A" w:rsidRDefault="0031155A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6D55C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  <w:r>
              <w:rPr>
                <w:b/>
                <w:i/>
                <w:sz w:val="30"/>
                <w:szCs w:val="30"/>
                <w:u w:val="single"/>
              </w:rPr>
              <w:t xml:space="preserve"> №2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 w:rsidRPr="00B2406F">
              <w:rPr>
                <w:b/>
                <w:i/>
                <w:sz w:val="30"/>
                <w:szCs w:val="30"/>
                <w:u w:val="single"/>
              </w:rPr>
              <w:t>окно_</w:t>
            </w:r>
            <w:r w:rsidR="006D55C7">
              <w:rPr>
                <w:b/>
                <w:i/>
                <w:sz w:val="30"/>
                <w:szCs w:val="30"/>
                <w:u w:val="single"/>
              </w:rPr>
              <w:t>5</w:t>
            </w:r>
            <w:r w:rsidRPr="00B2406F">
              <w:rPr>
                <w:b/>
                <w:i/>
                <w:sz w:val="30"/>
                <w:szCs w:val="30"/>
                <w:u w:val="single"/>
              </w:rPr>
              <w:t>_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  <w:r>
              <w:rPr>
                <w:b/>
                <w:i/>
                <w:sz w:val="30"/>
                <w:szCs w:val="30"/>
                <w:u w:val="single"/>
              </w:rPr>
              <w:t xml:space="preserve"> №1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Окно </w:t>
            </w:r>
            <w:r w:rsidR="00BF24A7">
              <w:rPr>
                <w:b/>
                <w:i/>
                <w:sz w:val="30"/>
                <w:szCs w:val="30"/>
                <w:u w:val="single"/>
              </w:rPr>
              <w:t>1</w:t>
            </w:r>
            <w:r w:rsidRPr="00B2406F">
              <w:rPr>
                <w:b/>
                <w:i/>
                <w:sz w:val="30"/>
                <w:szCs w:val="30"/>
                <w:u w:val="single"/>
              </w:rPr>
              <w:t>_</w:t>
            </w:r>
          </w:p>
          <w:p w:rsidR="004B0207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5F0F29" w:rsidRDefault="005F0F29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11F0E" w:rsidRDefault="00411F0E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0961B2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  <w:r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i/>
                <w:sz w:val="30"/>
                <w:szCs w:val="30"/>
                <w:u w:val="single"/>
              </w:rPr>
              <w:lastRenderedPageBreak/>
              <w:t>№1</w:t>
            </w:r>
          </w:p>
          <w:p w:rsidR="004B0207" w:rsidRPr="00B2406F" w:rsidRDefault="000961B2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Окно</w:t>
            </w:r>
            <w:r w:rsidR="00C104DE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i/>
                <w:sz w:val="30"/>
                <w:szCs w:val="30"/>
                <w:u w:val="single"/>
              </w:rPr>
              <w:t>2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2B65EA" w:rsidRPr="00B2406F" w:rsidRDefault="002B65EA" w:rsidP="002B65EA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  <w:r>
              <w:rPr>
                <w:b/>
                <w:i/>
                <w:sz w:val="30"/>
                <w:szCs w:val="30"/>
                <w:u w:val="single"/>
              </w:rPr>
              <w:t xml:space="preserve"> №1</w:t>
            </w:r>
          </w:p>
          <w:p w:rsidR="002B65EA" w:rsidRPr="00B2406F" w:rsidRDefault="002B65EA" w:rsidP="002B65EA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</w:t>
            </w:r>
            <w:r w:rsidR="00900AF1">
              <w:rPr>
                <w:b/>
                <w:i/>
                <w:sz w:val="30"/>
                <w:szCs w:val="30"/>
                <w:u w:val="single"/>
              </w:rPr>
              <w:t>кно</w:t>
            </w:r>
            <w:r w:rsidR="00C104DE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900AF1">
              <w:rPr>
                <w:b/>
                <w:i/>
                <w:sz w:val="30"/>
                <w:szCs w:val="30"/>
                <w:u w:val="single"/>
              </w:rPr>
              <w:t>3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A54EDC" w:rsidRDefault="00A54EDC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A54EDC" w:rsidRDefault="00A54EDC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C57346" w:rsidRPr="00B2406F" w:rsidRDefault="00C57346" w:rsidP="00C57346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  <w:r>
              <w:rPr>
                <w:b/>
                <w:i/>
                <w:sz w:val="30"/>
                <w:szCs w:val="30"/>
                <w:u w:val="single"/>
              </w:rPr>
              <w:t xml:space="preserve"> №1</w:t>
            </w:r>
          </w:p>
          <w:p w:rsidR="00C57346" w:rsidRPr="00B2406F" w:rsidRDefault="00C57346" w:rsidP="00C57346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Окно</w:t>
            </w:r>
            <w:r w:rsidR="00C104DE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i/>
                <w:sz w:val="30"/>
                <w:szCs w:val="30"/>
                <w:u w:val="single"/>
              </w:rPr>
              <w:t>4</w:t>
            </w:r>
          </w:p>
          <w:p w:rsidR="00A54EDC" w:rsidRDefault="00A54EDC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B95A41" w:rsidRPr="00B2406F" w:rsidRDefault="00B95A41" w:rsidP="00B95A41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i/>
                <w:sz w:val="30"/>
                <w:szCs w:val="30"/>
                <w:u w:val="single"/>
              </w:rPr>
              <w:t>Опер</w:t>
            </w:r>
            <w:proofErr w:type="gramStart"/>
            <w:r>
              <w:rPr>
                <w:b/>
                <w:i/>
                <w:sz w:val="30"/>
                <w:szCs w:val="30"/>
                <w:u w:val="single"/>
              </w:rPr>
              <w:t>.з</w:t>
            </w:r>
            <w:proofErr w:type="gramEnd"/>
            <w:r>
              <w:rPr>
                <w:b/>
                <w:i/>
                <w:sz w:val="30"/>
                <w:szCs w:val="30"/>
                <w:u w:val="single"/>
              </w:rPr>
              <w:t>ал</w:t>
            </w:r>
            <w:proofErr w:type="spellEnd"/>
            <w:r>
              <w:rPr>
                <w:b/>
                <w:i/>
                <w:sz w:val="30"/>
                <w:szCs w:val="30"/>
                <w:u w:val="single"/>
              </w:rPr>
              <w:t xml:space="preserve"> №1</w:t>
            </w:r>
          </w:p>
          <w:p w:rsidR="00B95A41" w:rsidRDefault="00B95A41" w:rsidP="00B95A41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Окно</w:t>
            </w:r>
            <w:r w:rsidR="00C104DE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i/>
                <w:sz w:val="30"/>
                <w:szCs w:val="30"/>
                <w:u w:val="single"/>
              </w:rPr>
              <w:t>5</w:t>
            </w:r>
          </w:p>
          <w:p w:rsidR="00B95A41" w:rsidRDefault="00B95A41" w:rsidP="00B95A41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Окно</w:t>
            </w:r>
            <w:r w:rsidR="00C104DE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i/>
                <w:sz w:val="30"/>
                <w:szCs w:val="30"/>
                <w:u w:val="single"/>
              </w:rPr>
              <w:t>6</w:t>
            </w:r>
          </w:p>
          <w:p w:rsidR="00B95A41" w:rsidRDefault="00B95A41" w:rsidP="00B95A41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Окно</w:t>
            </w:r>
            <w:r w:rsidR="00C104DE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i/>
                <w:sz w:val="30"/>
                <w:szCs w:val="30"/>
                <w:u w:val="single"/>
              </w:rPr>
              <w:t>7</w:t>
            </w:r>
          </w:p>
          <w:p w:rsidR="00B95A41" w:rsidRPr="00B2406F" w:rsidRDefault="00B95A41" w:rsidP="00B95A41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A54EDC" w:rsidRDefault="00A54EDC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C57346" w:rsidRDefault="00C57346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C57346" w:rsidRDefault="00C57346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каб.208__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каб.208__</w:t>
            </w: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3A6EA3" w:rsidRDefault="003A6EA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</w:p>
          <w:p w:rsidR="004B0207" w:rsidRPr="00B2406F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каб.20</w:t>
            </w:r>
            <w:r w:rsidR="009C1F7A">
              <w:rPr>
                <w:b/>
                <w:i/>
                <w:sz w:val="30"/>
                <w:szCs w:val="30"/>
                <w:u w:val="single"/>
              </w:rPr>
              <w:t>8</w:t>
            </w:r>
            <w:r>
              <w:rPr>
                <w:b/>
                <w:i/>
                <w:sz w:val="30"/>
                <w:szCs w:val="30"/>
                <w:u w:val="single"/>
              </w:rPr>
              <w:t>__</w:t>
            </w:r>
          </w:p>
          <w:p w:rsidR="004B0207" w:rsidRDefault="004B0207"/>
        </w:tc>
        <w:tc>
          <w:tcPr>
            <w:tcW w:w="2933" w:type="dxa"/>
          </w:tcPr>
          <w:p w:rsidR="004B0207" w:rsidRPr="00B2406F" w:rsidRDefault="004B0207" w:rsidP="004B0207">
            <w:pPr>
              <w:pStyle w:val="ConsPlusNormal"/>
              <w:ind w:firstLine="0"/>
              <w:jc w:val="center"/>
              <w:rPr>
                <w:b/>
                <w:iCs/>
                <w:sz w:val="30"/>
                <w:szCs w:val="30"/>
                <w:u w:val="single"/>
              </w:rPr>
            </w:pPr>
            <w:r w:rsidRPr="00B2406F">
              <w:rPr>
                <w:b/>
                <w:iCs/>
                <w:sz w:val="30"/>
                <w:szCs w:val="30"/>
                <w:u w:val="single"/>
              </w:rPr>
              <w:lastRenderedPageBreak/>
              <w:t>Ф.И.О.</w:t>
            </w:r>
          </w:p>
          <w:p w:rsidR="004B0207" w:rsidRPr="00B2406F" w:rsidRDefault="004B0207" w:rsidP="004B0207">
            <w:pPr>
              <w:pStyle w:val="ConsPlusNormal"/>
              <w:ind w:firstLine="0"/>
              <w:jc w:val="center"/>
              <w:rPr>
                <w:b/>
                <w:i/>
                <w:sz w:val="30"/>
                <w:szCs w:val="30"/>
                <w:u w:val="single"/>
              </w:rPr>
            </w:pPr>
          </w:p>
          <w:p w:rsidR="002A4DD3" w:rsidRDefault="002A4DD3" w:rsidP="00EC3A87">
            <w:pPr>
              <w:pStyle w:val="ConsPlusNormal"/>
              <w:ind w:left="-108" w:right="-108"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Петрова О.В.</w:t>
            </w:r>
          </w:p>
          <w:p w:rsidR="002A4DD3" w:rsidRDefault="002A4DD3" w:rsidP="00EC3A87">
            <w:pPr>
              <w:pStyle w:val="ConsPlusNormal"/>
              <w:ind w:left="-108" w:right="-108" w:firstLine="0"/>
              <w:rPr>
                <w:b/>
                <w:i/>
                <w:sz w:val="30"/>
                <w:szCs w:val="30"/>
              </w:rPr>
            </w:pPr>
          </w:p>
          <w:p w:rsidR="002A4DD3" w:rsidRDefault="002A4DD3" w:rsidP="00EC3A87">
            <w:pPr>
              <w:pStyle w:val="ConsPlusNormal"/>
              <w:ind w:left="-108" w:right="-108" w:firstLine="0"/>
              <w:rPr>
                <w:b/>
                <w:i/>
                <w:sz w:val="30"/>
                <w:szCs w:val="30"/>
              </w:rPr>
            </w:pPr>
          </w:p>
          <w:p w:rsidR="00EC3A87" w:rsidRDefault="00EC3A87" w:rsidP="00EC3A87">
            <w:pPr>
              <w:pStyle w:val="ConsPlusNormal"/>
              <w:ind w:right="-108" w:firstLine="0"/>
              <w:rPr>
                <w:b/>
                <w:i/>
                <w:sz w:val="30"/>
                <w:szCs w:val="30"/>
              </w:rPr>
            </w:pPr>
          </w:p>
          <w:p w:rsidR="007A3253" w:rsidRPr="00EC3A87" w:rsidRDefault="004B0207" w:rsidP="00EC3A87">
            <w:pPr>
              <w:pStyle w:val="ConsPlusNormal"/>
              <w:ind w:right="-108" w:firstLine="0"/>
              <w:rPr>
                <w:b/>
                <w:i/>
                <w:sz w:val="30"/>
                <w:szCs w:val="30"/>
              </w:rPr>
            </w:pPr>
            <w:proofErr w:type="spellStart"/>
            <w:r>
              <w:rPr>
                <w:b/>
                <w:i/>
                <w:sz w:val="30"/>
                <w:szCs w:val="30"/>
              </w:rPr>
              <w:t>Воронинская</w:t>
            </w:r>
            <w:proofErr w:type="spellEnd"/>
            <w:r w:rsidR="00EC3A87" w:rsidRPr="00441066">
              <w:rPr>
                <w:b/>
                <w:i/>
                <w:sz w:val="30"/>
                <w:szCs w:val="30"/>
              </w:rPr>
              <w:t xml:space="preserve"> </w:t>
            </w:r>
            <w:r w:rsidR="00EC3A87">
              <w:rPr>
                <w:b/>
                <w:i/>
                <w:sz w:val="30"/>
                <w:szCs w:val="30"/>
              </w:rPr>
              <w:t>С.Ю.</w:t>
            </w:r>
          </w:p>
          <w:p w:rsidR="004B0207" w:rsidRDefault="007A3253" w:rsidP="00EC3A87">
            <w:pPr>
              <w:pStyle w:val="ConsPlusNormal"/>
              <w:ind w:right="-108"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      </w:t>
            </w:r>
          </w:p>
          <w:p w:rsidR="004B0207" w:rsidRPr="009C459A" w:rsidRDefault="004B0207" w:rsidP="00EC3A87"/>
          <w:p w:rsidR="004B0207" w:rsidRPr="009C459A" w:rsidRDefault="004B0207" w:rsidP="00EC3A87"/>
          <w:p w:rsidR="00991640" w:rsidRDefault="00991640" w:rsidP="00EC3A87"/>
          <w:p w:rsidR="00EC3A87" w:rsidRDefault="00EC3A87" w:rsidP="00EC3A8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EC3A87" w:rsidRDefault="00EC3A87" w:rsidP="00EC3A8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EC3A87" w:rsidRDefault="00EC3A87" w:rsidP="00EC3A8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Default="007F76CC" w:rsidP="00EC3A8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Заварзина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Е.Г.</w:t>
            </w:r>
          </w:p>
          <w:p w:rsidR="0031155A" w:rsidRDefault="0031155A" w:rsidP="00EC3A8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Default="0031155A" w:rsidP="00EC3A8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Default="0031155A" w:rsidP="00EC3A8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EC3A87" w:rsidRDefault="00EC3A8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890079" w:rsidRDefault="007F76CC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Худякова Е.В.</w:t>
            </w:r>
          </w:p>
          <w:p w:rsidR="004B0207" w:rsidRPr="00740B3B" w:rsidRDefault="004B0207" w:rsidP="004B0207"/>
          <w:p w:rsidR="004B0207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7F76CC" w:rsidRDefault="007F76CC" w:rsidP="007F76CC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Default="008F14A9" w:rsidP="007F76CC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Селиверстова М</w:t>
            </w:r>
            <w:r w:rsidR="007F76CC">
              <w:rPr>
                <w:rFonts w:ascii="Arial" w:hAnsi="Arial" w:cs="Arial"/>
                <w:b/>
                <w:i/>
                <w:sz w:val="30"/>
                <w:szCs w:val="30"/>
              </w:rPr>
              <w:t>.</w:t>
            </w:r>
            <w:r w:rsidR="00776BA8">
              <w:rPr>
                <w:rFonts w:ascii="Arial" w:hAnsi="Arial" w:cs="Arial"/>
                <w:b/>
                <w:i/>
                <w:sz w:val="30"/>
                <w:szCs w:val="30"/>
              </w:rPr>
              <w:t>А</w:t>
            </w:r>
            <w:r w:rsidR="007F76CC">
              <w:rPr>
                <w:rFonts w:ascii="Arial" w:hAnsi="Arial" w:cs="Arial"/>
                <w:b/>
                <w:i/>
                <w:sz w:val="30"/>
                <w:szCs w:val="30"/>
              </w:rPr>
              <w:t>.</w:t>
            </w:r>
          </w:p>
          <w:p w:rsidR="0031155A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8C540A" w:rsidRDefault="005F5380" w:rsidP="005F5380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</w:t>
            </w:r>
          </w:p>
          <w:p w:rsidR="008C540A" w:rsidRDefault="008C540A" w:rsidP="005F5380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</w:t>
            </w:r>
            <w:r w:rsidR="005F5380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</w:p>
          <w:p w:rsidR="00EC3A87" w:rsidRDefault="008C540A" w:rsidP="007F76CC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</w:t>
            </w:r>
          </w:p>
          <w:p w:rsidR="00EC3A87" w:rsidRDefault="00EC3A87" w:rsidP="007F76CC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Default="007F76CC" w:rsidP="007F76CC">
            <w:pPr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Корягина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Л.А.</w:t>
            </w:r>
          </w:p>
          <w:p w:rsidR="006D55C7" w:rsidRDefault="006D55C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6D55C7" w:rsidRDefault="006D55C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7F76CC" w:rsidRDefault="008C540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</w:t>
            </w:r>
          </w:p>
          <w:p w:rsidR="006D55C7" w:rsidRDefault="007F76CC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Конева Л.В.</w:t>
            </w:r>
          </w:p>
          <w:p w:rsidR="006D55C7" w:rsidRDefault="006D55C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F24A7" w:rsidRDefault="00BF24A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F24A7" w:rsidRDefault="00BF24A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F0F29" w:rsidRDefault="005F0F29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7B6325" w:rsidRDefault="007B6325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892070" w:rsidRDefault="004A2FC5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Капитонова </w:t>
            </w:r>
            <w:r w:rsidR="00411F0E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r w:rsidR="00EC3A87">
              <w:rPr>
                <w:rFonts w:ascii="Arial" w:hAnsi="Arial" w:cs="Arial"/>
                <w:b/>
                <w:i/>
                <w:sz w:val="30"/>
                <w:szCs w:val="30"/>
              </w:rPr>
              <w:t>А.Н.</w:t>
            </w:r>
            <w:r w:rsidR="00411F0E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</w:t>
            </w:r>
            <w:r w:rsidR="00892070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</w:t>
            </w:r>
          </w:p>
          <w:p w:rsidR="00BF24A7" w:rsidRDefault="00892070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             </w:t>
            </w:r>
          </w:p>
          <w:p w:rsidR="000961B2" w:rsidRDefault="000961B2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2B65EA" w:rsidRDefault="002B65E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046EA1">
              <w:rPr>
                <w:rFonts w:ascii="Arial" w:hAnsi="Arial" w:cs="Arial"/>
                <w:b/>
                <w:i/>
                <w:sz w:val="30"/>
                <w:szCs w:val="30"/>
              </w:rPr>
              <w:t>Панюкова</w:t>
            </w: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А.С.</w:t>
            </w:r>
          </w:p>
          <w:p w:rsidR="004B0207" w:rsidRPr="00046EA1" w:rsidRDefault="004B0207" w:rsidP="004B0207">
            <w:pPr>
              <w:rPr>
                <w:rFonts w:ascii="Arial" w:hAnsi="Arial" w:cs="Arial"/>
                <w:sz w:val="30"/>
                <w:szCs w:val="30"/>
              </w:rPr>
            </w:pPr>
          </w:p>
          <w:p w:rsidR="00900AF1" w:rsidRDefault="00900AF1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900AF1" w:rsidRDefault="00900AF1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900AF1" w:rsidRDefault="00900AF1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CC29E3" w:rsidRDefault="00CC29E3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900AC5" w:rsidRDefault="00441066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Боровикова</w:t>
            </w:r>
            <w:r w:rsidR="003F7220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А.О</w:t>
            </w:r>
            <w:r w:rsidR="004B0207" w:rsidRPr="00900AC5">
              <w:rPr>
                <w:rFonts w:ascii="Arial" w:hAnsi="Arial" w:cs="Arial"/>
                <w:b/>
                <w:i/>
                <w:sz w:val="30"/>
                <w:szCs w:val="30"/>
              </w:rPr>
              <w:t>.</w:t>
            </w:r>
          </w:p>
          <w:p w:rsidR="004B0207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Default="004B0207" w:rsidP="004B0207">
            <w:pPr>
              <w:rPr>
                <w:rFonts w:ascii="Arial" w:hAnsi="Arial" w:cs="Arial"/>
                <w:sz w:val="30"/>
                <w:szCs w:val="30"/>
              </w:rPr>
            </w:pPr>
          </w:p>
          <w:p w:rsidR="00C33E2A" w:rsidRDefault="00FD4B0C" w:rsidP="00CC29E3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</w:p>
          <w:p w:rsidR="008E2129" w:rsidRDefault="009B6B73" w:rsidP="00CC29E3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</w:p>
          <w:p w:rsidR="004B0207" w:rsidRDefault="00B95A41" w:rsidP="00CC29E3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Н</w:t>
            </w:r>
            <w:r w:rsidR="00695C7B">
              <w:rPr>
                <w:rFonts w:ascii="Arial" w:hAnsi="Arial" w:cs="Arial"/>
                <w:b/>
                <w:i/>
                <w:sz w:val="30"/>
                <w:szCs w:val="30"/>
              </w:rPr>
              <w:t xml:space="preserve">икитина </w:t>
            </w:r>
            <w:r w:rsidR="004B0207">
              <w:rPr>
                <w:rFonts w:ascii="Arial" w:hAnsi="Arial" w:cs="Arial"/>
                <w:b/>
                <w:i/>
                <w:sz w:val="30"/>
                <w:szCs w:val="30"/>
              </w:rPr>
              <w:t>А.В.</w:t>
            </w:r>
          </w:p>
          <w:p w:rsidR="004B0207" w:rsidRDefault="00423DC0" w:rsidP="001E26A7">
            <w:pPr>
              <w:ind w:hanging="108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1E26A7">
              <w:rPr>
                <w:rFonts w:ascii="Arial" w:hAnsi="Arial" w:cs="Arial"/>
                <w:b/>
                <w:i/>
                <w:sz w:val="30"/>
                <w:szCs w:val="30"/>
              </w:rPr>
              <w:t>Пестерева</w:t>
            </w:r>
            <w:proofErr w:type="spellEnd"/>
            <w:r w:rsidR="001E26A7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</w:t>
            </w:r>
            <w:r w:rsidR="004B0207">
              <w:rPr>
                <w:rFonts w:ascii="Arial" w:hAnsi="Arial" w:cs="Arial"/>
                <w:b/>
                <w:i/>
                <w:sz w:val="30"/>
                <w:szCs w:val="30"/>
              </w:rPr>
              <w:t>Л.Л.</w:t>
            </w:r>
          </w:p>
          <w:p w:rsidR="004B0207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Толмачева Л.Н.</w:t>
            </w:r>
          </w:p>
          <w:p w:rsidR="004B0207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665BCD" w:rsidRDefault="00665BCD" w:rsidP="00782281">
            <w:pPr>
              <w:ind w:right="-108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F7220" w:rsidRPr="00DA0AEE" w:rsidRDefault="003F7220" w:rsidP="00782281">
            <w:pPr>
              <w:ind w:right="-108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AD5F4C" w:rsidRDefault="00AD5F4C" w:rsidP="00782281">
            <w:pPr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220AC" w:rsidRDefault="00D220AC" w:rsidP="00782281">
            <w:pPr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C3A87" w:rsidRDefault="007B6325" w:rsidP="008C540A">
            <w:pPr>
              <w:ind w:right="-108"/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</w:t>
            </w:r>
          </w:p>
          <w:p w:rsidR="008C540A" w:rsidRDefault="007B6325" w:rsidP="008C540A">
            <w:pPr>
              <w:ind w:right="-108"/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Гарус Ю.Ю.</w:t>
            </w:r>
            <w:r w:rsidR="00C00A62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</w:t>
            </w:r>
            <w:r w:rsidR="009B6B73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</w:t>
            </w:r>
            <w:r w:rsidR="008C540A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</w:t>
            </w:r>
          </w:p>
          <w:p w:rsidR="008C540A" w:rsidRDefault="008C540A" w:rsidP="008C540A">
            <w:pPr>
              <w:ind w:right="-108"/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       </w:t>
            </w:r>
            <w:r w:rsidR="00DF5F31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</w:t>
            </w:r>
          </w:p>
          <w:p w:rsidR="00665BCD" w:rsidRDefault="00434839" w:rsidP="008C540A">
            <w:pPr>
              <w:ind w:right="-108"/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Беликова Е.Е.</w:t>
            </w:r>
            <w:r w:rsidR="00270625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</w:t>
            </w:r>
            <w:r w:rsidR="00356733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               </w:t>
            </w:r>
            <w:r w:rsidR="00FD4B0C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</w:t>
            </w:r>
            <w:r w:rsidR="009B6B73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</w:t>
            </w:r>
            <w:r w:rsidR="0016372F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</w:t>
            </w:r>
          </w:p>
          <w:p w:rsidR="008C540A" w:rsidRPr="00665BCD" w:rsidRDefault="008C540A" w:rsidP="008C540A">
            <w:pPr>
              <w:ind w:right="-108"/>
              <w:jc w:val="both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      </w:t>
            </w:r>
            <w:r w:rsidR="00DF5F31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       </w:t>
            </w:r>
          </w:p>
          <w:p w:rsidR="00DA0AEE" w:rsidRPr="004A2FC5" w:rsidRDefault="00DA0AEE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9D4C8E" w:rsidRDefault="00434839" w:rsidP="004B0207">
            <w:pPr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Бубнова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О.Н.</w:t>
            </w:r>
          </w:p>
          <w:p w:rsidR="004B0207" w:rsidRDefault="004B0207" w:rsidP="004B0207">
            <w:pPr>
              <w:rPr>
                <w:rFonts w:ascii="Arial" w:hAnsi="Arial" w:cs="Arial"/>
                <w:sz w:val="30"/>
                <w:szCs w:val="30"/>
              </w:rPr>
            </w:pPr>
          </w:p>
          <w:p w:rsidR="004B0207" w:rsidRDefault="004B0207" w:rsidP="004B0207"/>
        </w:tc>
        <w:tc>
          <w:tcPr>
            <w:tcW w:w="1462" w:type="dxa"/>
          </w:tcPr>
          <w:p w:rsidR="004B0207" w:rsidRPr="002A4DD3" w:rsidRDefault="004B0207" w:rsidP="002A4DD3">
            <w:pPr>
              <w:pStyle w:val="ConsPlusNormal"/>
              <w:ind w:firstLine="0"/>
              <w:rPr>
                <w:b/>
                <w:sz w:val="28"/>
                <w:szCs w:val="28"/>
                <w:u w:val="single"/>
              </w:rPr>
            </w:pPr>
            <w:r w:rsidRPr="002A4DD3">
              <w:rPr>
                <w:b/>
                <w:sz w:val="28"/>
                <w:szCs w:val="28"/>
                <w:u w:val="single"/>
              </w:rPr>
              <w:lastRenderedPageBreak/>
              <w:t>Телефон</w:t>
            </w:r>
          </w:p>
          <w:p w:rsidR="004B0207" w:rsidRPr="00900AF1" w:rsidRDefault="004B0207" w:rsidP="004B0207">
            <w:pPr>
              <w:pStyle w:val="ConsPlusNormal"/>
              <w:ind w:firstLine="0"/>
              <w:jc w:val="right"/>
              <w:rPr>
                <w:i/>
                <w:sz w:val="30"/>
                <w:szCs w:val="30"/>
              </w:rPr>
            </w:pPr>
          </w:p>
          <w:p w:rsidR="002A4DD3" w:rsidRPr="00C329E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>59850</w:t>
            </w:r>
          </w:p>
          <w:p w:rsidR="002A4DD3" w:rsidRPr="00C329E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2A4DD3" w:rsidRPr="00C329E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2A4DD3" w:rsidRPr="00C329E3" w:rsidRDefault="002A4DD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>59842</w:t>
            </w: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8C540A" w:rsidRDefault="008C540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EC3A87" w:rsidRDefault="00EC3A8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EC3A87" w:rsidRDefault="00EC3A8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Pr="00C329E3" w:rsidRDefault="007F76CC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59841</w:t>
            </w:r>
          </w:p>
          <w:p w:rsidR="0031155A" w:rsidRPr="00C329E3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Pr="00C329E3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Pr="00C329E3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Pr="00C329E3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Pr="00C329E3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C329E3">
              <w:rPr>
                <w:rFonts w:ascii="Arial" w:hAnsi="Arial" w:cs="Arial"/>
                <w:b/>
                <w:i/>
                <w:sz w:val="30"/>
                <w:szCs w:val="30"/>
              </w:rPr>
              <w:t>59844</w:t>
            </w:r>
          </w:p>
          <w:p w:rsidR="0031155A" w:rsidRPr="00C329E3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1155A" w:rsidRPr="00C329E3" w:rsidRDefault="0031155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943D5D" w:rsidRDefault="00943D5D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943D5D" w:rsidRDefault="00943D5D" w:rsidP="004B0207">
            <w:pPr>
              <w:pStyle w:val="ConsPlusNormal"/>
              <w:ind w:firstLine="0"/>
              <w:rPr>
                <w:b/>
                <w:i/>
                <w:sz w:val="6"/>
                <w:szCs w:val="6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>59845</w:t>
            </w: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EC3A87" w:rsidRDefault="00EC3A8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6D55C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>59847</w:t>
            </w:r>
          </w:p>
          <w:p w:rsidR="004B0207" w:rsidRPr="00C329E3" w:rsidRDefault="004B0207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</w:rPr>
            </w:pPr>
          </w:p>
          <w:p w:rsidR="006D55C7" w:rsidRPr="00C329E3" w:rsidRDefault="006D55C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782281" w:rsidRDefault="004B0207" w:rsidP="00782281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782281">
              <w:rPr>
                <w:rFonts w:ascii="Arial" w:hAnsi="Arial" w:cs="Arial"/>
                <w:b/>
                <w:i/>
                <w:sz w:val="30"/>
                <w:szCs w:val="30"/>
              </w:rPr>
              <w:t>59</w:t>
            </w:r>
            <w:r w:rsidR="00BF24A7" w:rsidRPr="00782281">
              <w:rPr>
                <w:rFonts w:ascii="Arial" w:hAnsi="Arial" w:cs="Arial"/>
                <w:b/>
                <w:i/>
                <w:sz w:val="30"/>
                <w:szCs w:val="30"/>
              </w:rPr>
              <w:t>857</w:t>
            </w: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F0F29" w:rsidRDefault="005F0F29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11F0E" w:rsidRDefault="00411F0E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11F0E" w:rsidRDefault="00411F0E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C329E3" w:rsidRDefault="000961B2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C329E3">
              <w:rPr>
                <w:rFonts w:ascii="Arial" w:hAnsi="Arial" w:cs="Arial"/>
                <w:b/>
                <w:i/>
                <w:sz w:val="30"/>
                <w:szCs w:val="30"/>
              </w:rPr>
              <w:lastRenderedPageBreak/>
              <w:t>59854</w:t>
            </w: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A54EDC" w:rsidRPr="00C329E3" w:rsidRDefault="00A54EDC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A54EDC" w:rsidRPr="00C329E3" w:rsidRDefault="00A54EDC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782281" w:rsidRDefault="00111E41" w:rsidP="00782281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5</w:t>
            </w:r>
            <w:r w:rsidR="004B0207" w:rsidRPr="00782281">
              <w:rPr>
                <w:rFonts w:ascii="Arial" w:hAnsi="Arial" w:cs="Arial"/>
                <w:b/>
                <w:i/>
                <w:sz w:val="30"/>
                <w:szCs w:val="30"/>
              </w:rPr>
              <w:t>9851</w:t>
            </w: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A54EDC" w:rsidRPr="00C329E3" w:rsidRDefault="00A54EDC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F0F29" w:rsidRDefault="005F0F29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C4AA0" w:rsidRDefault="004C4AA0" w:rsidP="004B0207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4C4AA0" w:rsidRDefault="004C4AA0" w:rsidP="004B0207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4C4AA0" w:rsidRDefault="004C4AA0" w:rsidP="004B0207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E30671" w:rsidRDefault="00E30671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C329E3" w:rsidRDefault="00C57346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C329E3">
              <w:rPr>
                <w:rFonts w:ascii="Arial" w:hAnsi="Arial" w:cs="Arial"/>
                <w:b/>
                <w:i/>
                <w:sz w:val="30"/>
                <w:szCs w:val="30"/>
              </w:rPr>
              <w:t>599</w:t>
            </w:r>
            <w:r w:rsidR="004B0207" w:rsidRPr="00C329E3">
              <w:rPr>
                <w:rFonts w:ascii="Arial" w:hAnsi="Arial" w:cs="Arial"/>
                <w:b/>
                <w:i/>
                <w:sz w:val="30"/>
                <w:szCs w:val="30"/>
              </w:rPr>
              <w:t>58</w:t>
            </w: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C329E3" w:rsidRDefault="004B0207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C33E2A" w:rsidRDefault="00C33E2A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8E2129" w:rsidRDefault="008E2129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B0207" w:rsidRPr="00C329E3" w:rsidRDefault="00B95A41" w:rsidP="004B0207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C329E3">
              <w:rPr>
                <w:rFonts w:ascii="Arial" w:hAnsi="Arial" w:cs="Arial"/>
                <w:b/>
                <w:i/>
                <w:sz w:val="30"/>
                <w:szCs w:val="30"/>
              </w:rPr>
              <w:t>5985</w:t>
            </w:r>
            <w:r w:rsidR="00695550">
              <w:rPr>
                <w:rFonts w:ascii="Arial" w:hAnsi="Arial" w:cs="Arial"/>
                <w:b/>
                <w:i/>
                <w:sz w:val="30"/>
                <w:szCs w:val="30"/>
              </w:rPr>
              <w:t>3</w:t>
            </w:r>
          </w:p>
          <w:p w:rsidR="004B0207" w:rsidRPr="00C329E3" w:rsidRDefault="00B95A41" w:rsidP="00B95A41">
            <w:pPr>
              <w:pStyle w:val="ConsPlusNormal"/>
              <w:tabs>
                <w:tab w:val="left" w:pos="210"/>
              </w:tabs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>59853</w:t>
            </w:r>
          </w:p>
          <w:p w:rsidR="00B95A41" w:rsidRPr="00C329E3" w:rsidRDefault="00B95A41" w:rsidP="00B95A41">
            <w:pPr>
              <w:pStyle w:val="ConsPlusNormal"/>
              <w:tabs>
                <w:tab w:val="left" w:pos="210"/>
              </w:tabs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>59858</w:t>
            </w:r>
          </w:p>
          <w:p w:rsidR="004B0207" w:rsidRPr="00C329E3" w:rsidRDefault="004B0207" w:rsidP="004B0207">
            <w:pPr>
              <w:pStyle w:val="ConsPlusNormal"/>
              <w:ind w:firstLine="0"/>
              <w:jc w:val="right"/>
              <w:rPr>
                <w:b/>
                <w:i/>
                <w:sz w:val="30"/>
                <w:szCs w:val="30"/>
              </w:rPr>
            </w:pPr>
          </w:p>
          <w:p w:rsidR="00DD62B8" w:rsidRPr="00C329E3" w:rsidRDefault="00DD62B8" w:rsidP="004B0207">
            <w:pPr>
              <w:pStyle w:val="ConsPlusNormal"/>
              <w:ind w:firstLine="0"/>
              <w:jc w:val="center"/>
              <w:rPr>
                <w:b/>
                <w:i/>
                <w:sz w:val="30"/>
                <w:szCs w:val="30"/>
              </w:rPr>
            </w:pPr>
          </w:p>
          <w:p w:rsidR="00DD62B8" w:rsidRPr="00C329E3" w:rsidRDefault="00DD62B8" w:rsidP="004B0207">
            <w:pPr>
              <w:pStyle w:val="ConsPlusNormal"/>
              <w:ind w:firstLine="0"/>
              <w:jc w:val="center"/>
              <w:rPr>
                <w:b/>
                <w:i/>
                <w:sz w:val="30"/>
                <w:szCs w:val="30"/>
              </w:rPr>
            </w:pPr>
          </w:p>
          <w:p w:rsidR="008C540A" w:rsidRDefault="004B0207" w:rsidP="00DB2640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 xml:space="preserve">                  </w:t>
            </w:r>
            <w:r w:rsidR="00AD5F4C">
              <w:rPr>
                <w:b/>
                <w:i/>
                <w:sz w:val="30"/>
                <w:szCs w:val="30"/>
              </w:rPr>
              <w:t xml:space="preserve">       </w:t>
            </w:r>
          </w:p>
          <w:p w:rsidR="00EC3A87" w:rsidRDefault="00EC3A87" w:rsidP="00DB2640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4B0207" w:rsidP="00DB2640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 w:rsidRPr="00C329E3">
              <w:rPr>
                <w:b/>
                <w:i/>
                <w:sz w:val="30"/>
                <w:szCs w:val="30"/>
              </w:rPr>
              <w:t>59</w:t>
            </w:r>
            <w:r w:rsidR="00AD5F4C">
              <w:rPr>
                <w:b/>
                <w:i/>
                <w:sz w:val="30"/>
                <w:szCs w:val="30"/>
              </w:rPr>
              <w:t>838</w:t>
            </w:r>
          </w:p>
          <w:p w:rsidR="00C329E3" w:rsidRDefault="00C329E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C329E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5</w:t>
            </w:r>
            <w:r w:rsidR="004B0207" w:rsidRPr="00C329E3">
              <w:rPr>
                <w:b/>
                <w:i/>
                <w:sz w:val="30"/>
                <w:szCs w:val="30"/>
              </w:rPr>
              <w:t>99</w:t>
            </w:r>
            <w:r w:rsidR="00434839">
              <w:rPr>
                <w:b/>
                <w:i/>
                <w:sz w:val="30"/>
                <w:szCs w:val="30"/>
              </w:rPr>
              <w:t>45</w:t>
            </w:r>
          </w:p>
          <w:p w:rsidR="00C329E3" w:rsidRDefault="00C329E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AD5F4C" w:rsidRDefault="00AD5F4C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</w:p>
          <w:p w:rsidR="004B0207" w:rsidRPr="00C329E3" w:rsidRDefault="00C329E3" w:rsidP="004B0207">
            <w:pPr>
              <w:pStyle w:val="ConsPlusNormal"/>
              <w:ind w:firstLine="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5</w:t>
            </w:r>
            <w:r w:rsidR="004B0207" w:rsidRPr="00C329E3">
              <w:rPr>
                <w:b/>
                <w:i/>
                <w:sz w:val="30"/>
                <w:szCs w:val="30"/>
              </w:rPr>
              <w:t>99</w:t>
            </w:r>
            <w:r w:rsidR="00AD5F4C">
              <w:rPr>
                <w:b/>
                <w:i/>
                <w:sz w:val="30"/>
                <w:szCs w:val="30"/>
              </w:rPr>
              <w:t>4</w:t>
            </w:r>
            <w:r w:rsidR="00434839">
              <w:rPr>
                <w:b/>
                <w:i/>
                <w:sz w:val="30"/>
                <w:szCs w:val="30"/>
              </w:rPr>
              <w:t>7</w:t>
            </w:r>
          </w:p>
          <w:p w:rsidR="004B0207" w:rsidRPr="00900AF1" w:rsidRDefault="004B0207" w:rsidP="004B0207">
            <w:pPr>
              <w:rPr>
                <w:i/>
              </w:rPr>
            </w:pPr>
          </w:p>
        </w:tc>
      </w:tr>
    </w:tbl>
    <w:p w:rsidR="004B0207" w:rsidRDefault="004B0207" w:rsidP="005C2E8E"/>
    <w:sectPr w:rsidR="004B0207" w:rsidSect="005F0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567" w:left="56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CC" w:rsidRDefault="00A167CC" w:rsidP="004B0207">
      <w:r>
        <w:separator/>
      </w:r>
    </w:p>
  </w:endnote>
  <w:endnote w:type="continuationSeparator" w:id="0">
    <w:p w:rsidR="00A167CC" w:rsidRDefault="00A167CC" w:rsidP="004B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A" w:rsidRDefault="00347C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7" w:rsidRDefault="001E26A7" w:rsidP="00347CAA">
    <w:pPr>
      <w:pStyle w:val="a8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A" w:rsidRDefault="00347C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CC" w:rsidRDefault="00A167CC" w:rsidP="004B0207">
      <w:r>
        <w:separator/>
      </w:r>
    </w:p>
  </w:footnote>
  <w:footnote w:type="continuationSeparator" w:id="0">
    <w:p w:rsidR="00A167CC" w:rsidRDefault="00A167CC" w:rsidP="004B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A" w:rsidRDefault="00347C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7" w:rsidRDefault="001E26A7" w:rsidP="004B0207">
    <w:pPr>
      <w:pStyle w:val="a6"/>
      <w:jc w:val="center"/>
    </w:pPr>
  </w:p>
  <w:p w:rsidR="001E26A7" w:rsidRPr="005C2E8E" w:rsidRDefault="001E26A7" w:rsidP="00BC5E38">
    <w:pPr>
      <w:tabs>
        <w:tab w:val="left" w:pos="3135"/>
      </w:tabs>
      <w:jc w:val="center"/>
      <w:rPr>
        <w:rFonts w:ascii="Arial" w:hAnsi="Arial" w:cs="Arial"/>
        <w:b/>
        <w:color w:val="000000" w:themeColor="text1"/>
        <w:sz w:val="30"/>
        <w:szCs w:val="30"/>
        <w:u w:val="single"/>
      </w:rPr>
    </w:pPr>
    <w:r w:rsidRPr="005C2E8E">
      <w:rPr>
        <w:rFonts w:ascii="Arial" w:hAnsi="Arial" w:cs="Arial"/>
        <w:b/>
        <w:color w:val="000000" w:themeColor="text1"/>
        <w:sz w:val="30"/>
        <w:szCs w:val="30"/>
        <w:u w:val="single"/>
      </w:rPr>
      <w:t xml:space="preserve">Информация о рабочих местах сотрудников, осуществляющих прием налогоплательщиков </w:t>
    </w:r>
  </w:p>
  <w:p w:rsidR="001E26A7" w:rsidRDefault="001E26A7" w:rsidP="004B0207">
    <w:pPr>
      <w:pStyle w:val="a6"/>
      <w:jc w:val="center"/>
    </w:pPr>
  </w:p>
  <w:p w:rsidR="001E26A7" w:rsidRDefault="001E26A7" w:rsidP="004B020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A" w:rsidRDefault="00347C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7"/>
    <w:rsid w:val="000412FA"/>
    <w:rsid w:val="00053E20"/>
    <w:rsid w:val="000961B2"/>
    <w:rsid w:val="000E59F3"/>
    <w:rsid w:val="00111E41"/>
    <w:rsid w:val="0016372F"/>
    <w:rsid w:val="001A6D69"/>
    <w:rsid w:val="001E26A7"/>
    <w:rsid w:val="00221951"/>
    <w:rsid w:val="00270625"/>
    <w:rsid w:val="00292E0B"/>
    <w:rsid w:val="002A4DD3"/>
    <w:rsid w:val="002B65EA"/>
    <w:rsid w:val="003008FA"/>
    <w:rsid w:val="0031155A"/>
    <w:rsid w:val="00335E62"/>
    <w:rsid w:val="0033755E"/>
    <w:rsid w:val="00347CAA"/>
    <w:rsid w:val="00356733"/>
    <w:rsid w:val="003A6EA3"/>
    <w:rsid w:val="003C7021"/>
    <w:rsid w:val="003F7220"/>
    <w:rsid w:val="00411F0E"/>
    <w:rsid w:val="00423DC0"/>
    <w:rsid w:val="00434839"/>
    <w:rsid w:val="00441066"/>
    <w:rsid w:val="00444527"/>
    <w:rsid w:val="0049742C"/>
    <w:rsid w:val="004A2FC5"/>
    <w:rsid w:val="004B0207"/>
    <w:rsid w:val="004B6A01"/>
    <w:rsid w:val="004C4AA0"/>
    <w:rsid w:val="0052156B"/>
    <w:rsid w:val="00564E43"/>
    <w:rsid w:val="005C2E8E"/>
    <w:rsid w:val="005E0A95"/>
    <w:rsid w:val="005F0F29"/>
    <w:rsid w:val="005F4400"/>
    <w:rsid w:val="005F5380"/>
    <w:rsid w:val="0061534A"/>
    <w:rsid w:val="00626819"/>
    <w:rsid w:val="00665BCD"/>
    <w:rsid w:val="00683351"/>
    <w:rsid w:val="00695550"/>
    <w:rsid w:val="00695C7B"/>
    <w:rsid w:val="006B5A61"/>
    <w:rsid w:val="006D55C7"/>
    <w:rsid w:val="00702900"/>
    <w:rsid w:val="00715C68"/>
    <w:rsid w:val="007420FD"/>
    <w:rsid w:val="00745A7B"/>
    <w:rsid w:val="00776BA8"/>
    <w:rsid w:val="00782281"/>
    <w:rsid w:val="007A3253"/>
    <w:rsid w:val="007B6325"/>
    <w:rsid w:val="007F76CC"/>
    <w:rsid w:val="00826646"/>
    <w:rsid w:val="00892070"/>
    <w:rsid w:val="008A4CDE"/>
    <w:rsid w:val="008C540A"/>
    <w:rsid w:val="008E2129"/>
    <w:rsid w:val="008F14A9"/>
    <w:rsid w:val="00900AF1"/>
    <w:rsid w:val="00943D5D"/>
    <w:rsid w:val="00991640"/>
    <w:rsid w:val="009B247F"/>
    <w:rsid w:val="009B6B73"/>
    <w:rsid w:val="009C1F7A"/>
    <w:rsid w:val="009D194D"/>
    <w:rsid w:val="009E33FE"/>
    <w:rsid w:val="009E6E0C"/>
    <w:rsid w:val="00A167CC"/>
    <w:rsid w:val="00A54EDC"/>
    <w:rsid w:val="00AB1860"/>
    <w:rsid w:val="00AD5F4C"/>
    <w:rsid w:val="00B95A41"/>
    <w:rsid w:val="00BC5E38"/>
    <w:rsid w:val="00BC7883"/>
    <w:rsid w:val="00BF24A7"/>
    <w:rsid w:val="00C00A62"/>
    <w:rsid w:val="00C05629"/>
    <w:rsid w:val="00C0564D"/>
    <w:rsid w:val="00C104DE"/>
    <w:rsid w:val="00C15922"/>
    <w:rsid w:val="00C329E3"/>
    <w:rsid w:val="00C33E2A"/>
    <w:rsid w:val="00C57346"/>
    <w:rsid w:val="00C86965"/>
    <w:rsid w:val="00CB6ECB"/>
    <w:rsid w:val="00CC29E3"/>
    <w:rsid w:val="00D220AC"/>
    <w:rsid w:val="00D64B56"/>
    <w:rsid w:val="00D64DAA"/>
    <w:rsid w:val="00D74CBA"/>
    <w:rsid w:val="00DA0AEE"/>
    <w:rsid w:val="00DB2640"/>
    <w:rsid w:val="00DB4FDB"/>
    <w:rsid w:val="00DD62B8"/>
    <w:rsid w:val="00DF5F31"/>
    <w:rsid w:val="00E30671"/>
    <w:rsid w:val="00E51CC2"/>
    <w:rsid w:val="00E60621"/>
    <w:rsid w:val="00EC3A87"/>
    <w:rsid w:val="00ED4D09"/>
    <w:rsid w:val="00EF4BAF"/>
    <w:rsid w:val="00F3773A"/>
    <w:rsid w:val="00F92F81"/>
    <w:rsid w:val="00FD4B0C"/>
    <w:rsid w:val="00FE25CB"/>
    <w:rsid w:val="00FE4080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B02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B02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DFF3-B641-4AAF-A9B4-F1D9270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Merkel`</dc:creator>
  <cp:lastModifiedBy>Пивкина Оксана Юрьевна</cp:lastModifiedBy>
  <cp:revision>18</cp:revision>
  <cp:lastPrinted>2015-04-15T07:50:00Z</cp:lastPrinted>
  <dcterms:created xsi:type="dcterms:W3CDTF">2017-01-24T09:46:00Z</dcterms:created>
  <dcterms:modified xsi:type="dcterms:W3CDTF">2018-04-11T05:02:00Z</dcterms:modified>
</cp:coreProperties>
</file>