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D1" w:rsidRDefault="007730D1" w:rsidP="007730D1">
      <w:pPr>
        <w:ind w:left="5940" w:hanging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730D1" w:rsidRPr="00682362" w:rsidRDefault="007730D1" w:rsidP="007730D1">
      <w:pPr>
        <w:ind w:left="5940" w:hanging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</w:t>
      </w:r>
      <w:r w:rsidRPr="00682362">
        <w:rPr>
          <w:sz w:val="28"/>
          <w:szCs w:val="28"/>
        </w:rPr>
        <w:t>ТВЕРЖДЕН</w:t>
      </w:r>
    </w:p>
    <w:p w:rsidR="007730D1" w:rsidRPr="00682362" w:rsidRDefault="007730D1" w:rsidP="007730D1">
      <w:pPr>
        <w:ind w:left="5040"/>
        <w:jc w:val="both"/>
        <w:rPr>
          <w:sz w:val="28"/>
          <w:szCs w:val="28"/>
        </w:rPr>
      </w:pPr>
      <w:r w:rsidRPr="00682362">
        <w:rPr>
          <w:sz w:val="28"/>
          <w:szCs w:val="28"/>
        </w:rPr>
        <w:t>решением  комиссии  по мониторингу достижения целевых показателей социально-экономического развития</w:t>
      </w:r>
    </w:p>
    <w:p w:rsidR="007730D1" w:rsidRPr="00682362" w:rsidRDefault="007730D1" w:rsidP="007730D1">
      <w:pPr>
        <w:ind w:left="5040"/>
        <w:jc w:val="both"/>
        <w:rPr>
          <w:sz w:val="28"/>
          <w:szCs w:val="28"/>
        </w:rPr>
      </w:pPr>
      <w:r w:rsidRPr="00682362">
        <w:rPr>
          <w:sz w:val="28"/>
          <w:szCs w:val="28"/>
        </w:rPr>
        <w:t xml:space="preserve">Промышленновского муниципального района и выполнения задач, обозначенных в отдельных Указах Президента Российской Федерации от 27.03.2017  </w:t>
      </w:r>
    </w:p>
    <w:p w:rsidR="007730D1" w:rsidRPr="00682362" w:rsidRDefault="007730D1" w:rsidP="007730D1">
      <w:pPr>
        <w:jc w:val="right"/>
        <w:rPr>
          <w:sz w:val="28"/>
          <w:szCs w:val="28"/>
        </w:rPr>
      </w:pPr>
    </w:p>
    <w:p w:rsidR="007730D1" w:rsidRPr="00682362" w:rsidRDefault="007730D1" w:rsidP="007730D1">
      <w:pPr>
        <w:jc w:val="center"/>
        <w:rPr>
          <w:sz w:val="28"/>
          <w:szCs w:val="28"/>
        </w:rPr>
      </w:pPr>
      <w:r w:rsidRPr="00682362">
        <w:rPr>
          <w:sz w:val="28"/>
          <w:szCs w:val="28"/>
        </w:rPr>
        <w:t xml:space="preserve">План работы комиссии по мониторингу достижения целевых показателей </w:t>
      </w:r>
    </w:p>
    <w:p w:rsidR="007730D1" w:rsidRPr="00682362" w:rsidRDefault="007730D1" w:rsidP="007730D1">
      <w:pPr>
        <w:jc w:val="center"/>
        <w:rPr>
          <w:sz w:val="28"/>
          <w:szCs w:val="28"/>
        </w:rPr>
      </w:pPr>
      <w:r w:rsidRPr="00682362">
        <w:rPr>
          <w:sz w:val="28"/>
          <w:szCs w:val="28"/>
        </w:rPr>
        <w:t xml:space="preserve">социально-экономического развития Промышленновского муниципального района и выполнения задач, обозначенных в отдельных указах </w:t>
      </w:r>
    </w:p>
    <w:p w:rsidR="007730D1" w:rsidRPr="00682362" w:rsidRDefault="007730D1" w:rsidP="007730D1">
      <w:pPr>
        <w:jc w:val="center"/>
        <w:rPr>
          <w:sz w:val="28"/>
          <w:szCs w:val="28"/>
        </w:rPr>
      </w:pPr>
      <w:r w:rsidRPr="00682362">
        <w:rPr>
          <w:sz w:val="28"/>
          <w:szCs w:val="28"/>
        </w:rPr>
        <w:t>Президента Российской Федерации на 2017 год</w:t>
      </w:r>
    </w:p>
    <w:p w:rsidR="007730D1" w:rsidRPr="00682362" w:rsidRDefault="007730D1" w:rsidP="007730D1">
      <w:pPr>
        <w:jc w:val="center"/>
        <w:rPr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019"/>
        <w:gridCol w:w="2181"/>
      </w:tblGrid>
      <w:tr w:rsidR="007730D1" w:rsidRPr="00682362" w:rsidTr="00E651AE">
        <w:tc>
          <w:tcPr>
            <w:tcW w:w="1368" w:type="dxa"/>
          </w:tcPr>
          <w:p w:rsidR="007730D1" w:rsidRPr="00682362" w:rsidRDefault="007730D1" w:rsidP="00E651AE">
            <w:pPr>
              <w:ind w:left="-56" w:right="-108"/>
              <w:jc w:val="center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дата</w:t>
            </w:r>
          </w:p>
        </w:tc>
        <w:tc>
          <w:tcPr>
            <w:tcW w:w="6019" w:type="dxa"/>
          </w:tcPr>
          <w:p w:rsidR="007730D1" w:rsidRPr="00682362" w:rsidRDefault="007730D1" w:rsidP="00E651AE">
            <w:pPr>
              <w:jc w:val="center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181" w:type="dxa"/>
          </w:tcPr>
          <w:p w:rsidR="007730D1" w:rsidRPr="00682362" w:rsidRDefault="007730D1" w:rsidP="00E651AE">
            <w:pPr>
              <w:jc w:val="center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730D1" w:rsidRPr="00682362" w:rsidTr="00E651AE">
        <w:tc>
          <w:tcPr>
            <w:tcW w:w="1368" w:type="dxa"/>
          </w:tcPr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2 квартал 2017г.</w:t>
            </w:r>
          </w:p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(июнь)</w:t>
            </w:r>
          </w:p>
        </w:tc>
        <w:tc>
          <w:tcPr>
            <w:tcW w:w="6019" w:type="dxa"/>
          </w:tcPr>
          <w:p w:rsidR="007730D1" w:rsidRPr="00682362" w:rsidRDefault="007730D1" w:rsidP="00E651AE">
            <w:pPr>
              <w:jc w:val="both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О выполнении мероприятий  по исполнению задач, обозначенных в Указе от 07.05.2012г.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  <w:tc>
          <w:tcPr>
            <w:tcW w:w="2181" w:type="dxa"/>
          </w:tcPr>
          <w:p w:rsidR="007730D1" w:rsidRPr="00682362" w:rsidRDefault="007730D1" w:rsidP="00E651AE">
            <w:pPr>
              <w:jc w:val="both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Серебров В.Е.</w:t>
            </w:r>
          </w:p>
        </w:tc>
      </w:tr>
      <w:tr w:rsidR="007730D1" w:rsidRPr="00682362" w:rsidTr="00E651AE">
        <w:tc>
          <w:tcPr>
            <w:tcW w:w="1368" w:type="dxa"/>
          </w:tcPr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3 квартал 2017г.</w:t>
            </w:r>
          </w:p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(август)</w:t>
            </w:r>
          </w:p>
        </w:tc>
        <w:tc>
          <w:tcPr>
            <w:tcW w:w="6019" w:type="dxa"/>
          </w:tcPr>
          <w:p w:rsidR="007730D1" w:rsidRPr="00682362" w:rsidRDefault="007730D1" w:rsidP="00E651AE">
            <w:pPr>
              <w:jc w:val="both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О мероприятиях в рамках исполнения Указа от 07.05.2012г № 606 «О мерах по реализации демографической политики Российской Федерации», по исполнению плана по рождаемости на 2017 год</w:t>
            </w:r>
          </w:p>
        </w:tc>
        <w:tc>
          <w:tcPr>
            <w:tcW w:w="2181" w:type="dxa"/>
          </w:tcPr>
          <w:p w:rsidR="007730D1" w:rsidRPr="00682362" w:rsidRDefault="007730D1" w:rsidP="00E651AE">
            <w:pPr>
              <w:rPr>
                <w:sz w:val="28"/>
                <w:szCs w:val="28"/>
              </w:rPr>
            </w:pPr>
            <w:proofErr w:type="spellStart"/>
            <w:r w:rsidRPr="00682362">
              <w:rPr>
                <w:sz w:val="28"/>
                <w:szCs w:val="28"/>
              </w:rPr>
              <w:t>Игина</w:t>
            </w:r>
            <w:proofErr w:type="spellEnd"/>
            <w:r w:rsidRPr="00682362">
              <w:rPr>
                <w:sz w:val="28"/>
                <w:szCs w:val="28"/>
              </w:rPr>
              <w:t xml:space="preserve"> О.А.</w:t>
            </w:r>
          </w:p>
          <w:p w:rsidR="007730D1" w:rsidRPr="00682362" w:rsidRDefault="007730D1" w:rsidP="00E651AE">
            <w:pPr>
              <w:rPr>
                <w:sz w:val="28"/>
                <w:szCs w:val="28"/>
              </w:rPr>
            </w:pPr>
            <w:proofErr w:type="spellStart"/>
            <w:r w:rsidRPr="00682362">
              <w:rPr>
                <w:sz w:val="28"/>
                <w:szCs w:val="28"/>
              </w:rPr>
              <w:t>Федарюк</w:t>
            </w:r>
            <w:proofErr w:type="spellEnd"/>
            <w:r w:rsidRPr="00682362">
              <w:rPr>
                <w:sz w:val="28"/>
                <w:szCs w:val="28"/>
              </w:rPr>
              <w:t xml:space="preserve"> С.А.</w:t>
            </w:r>
          </w:p>
          <w:p w:rsidR="007730D1" w:rsidRPr="00682362" w:rsidRDefault="007730D1" w:rsidP="00E651AE">
            <w:pPr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Гордеев М.С.</w:t>
            </w:r>
          </w:p>
          <w:p w:rsidR="007730D1" w:rsidRPr="00682362" w:rsidRDefault="007730D1" w:rsidP="00E651AE">
            <w:pPr>
              <w:jc w:val="both"/>
              <w:rPr>
                <w:sz w:val="28"/>
                <w:szCs w:val="28"/>
              </w:rPr>
            </w:pPr>
            <w:proofErr w:type="spellStart"/>
            <w:r w:rsidRPr="00682362">
              <w:rPr>
                <w:sz w:val="28"/>
                <w:szCs w:val="28"/>
              </w:rPr>
              <w:t>Мезюха</w:t>
            </w:r>
            <w:proofErr w:type="spellEnd"/>
            <w:r w:rsidRPr="00682362">
              <w:rPr>
                <w:sz w:val="28"/>
                <w:szCs w:val="28"/>
              </w:rPr>
              <w:t xml:space="preserve"> А.Ф.</w:t>
            </w:r>
          </w:p>
        </w:tc>
      </w:tr>
      <w:tr w:rsidR="007730D1" w:rsidRPr="00682362" w:rsidTr="00E651AE">
        <w:tc>
          <w:tcPr>
            <w:tcW w:w="1368" w:type="dxa"/>
          </w:tcPr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4 квартал 2017г</w:t>
            </w:r>
          </w:p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(октябрь)</w:t>
            </w:r>
          </w:p>
        </w:tc>
        <w:tc>
          <w:tcPr>
            <w:tcW w:w="6019" w:type="dxa"/>
          </w:tcPr>
          <w:p w:rsidR="007730D1" w:rsidRPr="00682362" w:rsidRDefault="007730D1" w:rsidP="00E651AE">
            <w:pPr>
              <w:jc w:val="both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Об итогах мониторинга достижения целевых показателей среднемесячной заработной платы работников бюджетной сферы за 9 месяцев 2017 года</w:t>
            </w:r>
          </w:p>
        </w:tc>
        <w:tc>
          <w:tcPr>
            <w:tcW w:w="2181" w:type="dxa"/>
          </w:tcPr>
          <w:p w:rsidR="007730D1" w:rsidRPr="00682362" w:rsidRDefault="007730D1" w:rsidP="00E651AE">
            <w:pPr>
              <w:rPr>
                <w:sz w:val="28"/>
                <w:szCs w:val="28"/>
              </w:rPr>
            </w:pPr>
            <w:proofErr w:type="spellStart"/>
            <w:r w:rsidRPr="00682362">
              <w:rPr>
                <w:sz w:val="28"/>
                <w:szCs w:val="28"/>
              </w:rPr>
              <w:t>Игина</w:t>
            </w:r>
            <w:proofErr w:type="spellEnd"/>
            <w:r w:rsidRPr="00682362">
              <w:rPr>
                <w:sz w:val="28"/>
                <w:szCs w:val="28"/>
              </w:rPr>
              <w:t xml:space="preserve"> О.А.</w:t>
            </w:r>
          </w:p>
        </w:tc>
      </w:tr>
      <w:tr w:rsidR="007730D1" w:rsidRPr="00682362" w:rsidTr="00E651AE">
        <w:tc>
          <w:tcPr>
            <w:tcW w:w="1368" w:type="dxa"/>
          </w:tcPr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4 квартал 2017г</w:t>
            </w:r>
          </w:p>
          <w:p w:rsidR="007730D1" w:rsidRPr="00682362" w:rsidRDefault="007730D1" w:rsidP="00E651AE">
            <w:pPr>
              <w:ind w:left="-56" w:right="-108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Октябрь</w:t>
            </w:r>
          </w:p>
        </w:tc>
        <w:tc>
          <w:tcPr>
            <w:tcW w:w="6019" w:type="dxa"/>
          </w:tcPr>
          <w:p w:rsidR="007730D1" w:rsidRPr="00682362" w:rsidRDefault="007730D1" w:rsidP="00E651AE">
            <w:pPr>
              <w:jc w:val="both"/>
              <w:rPr>
                <w:sz w:val="28"/>
                <w:szCs w:val="28"/>
              </w:rPr>
            </w:pPr>
            <w:r w:rsidRPr="00682362">
              <w:rPr>
                <w:sz w:val="28"/>
                <w:szCs w:val="28"/>
              </w:rPr>
              <w:t>О реализации мероприятий, направленных на достижение целевых показателей, установленных Указом от 07.05.2012г. № 601 «Об основных направлениях совершенствования системы государственного управления»</w:t>
            </w:r>
          </w:p>
        </w:tc>
        <w:tc>
          <w:tcPr>
            <w:tcW w:w="2181" w:type="dxa"/>
          </w:tcPr>
          <w:p w:rsidR="007730D1" w:rsidRPr="00682362" w:rsidRDefault="007730D1" w:rsidP="00E651AE">
            <w:pPr>
              <w:jc w:val="both"/>
              <w:rPr>
                <w:sz w:val="28"/>
                <w:szCs w:val="28"/>
              </w:rPr>
            </w:pPr>
            <w:proofErr w:type="spellStart"/>
            <w:r w:rsidRPr="00682362">
              <w:rPr>
                <w:sz w:val="28"/>
                <w:szCs w:val="28"/>
              </w:rPr>
              <w:t>Игина</w:t>
            </w:r>
            <w:proofErr w:type="spellEnd"/>
            <w:r w:rsidRPr="00682362">
              <w:rPr>
                <w:sz w:val="28"/>
                <w:szCs w:val="28"/>
              </w:rPr>
              <w:t xml:space="preserve"> О.А.</w:t>
            </w:r>
          </w:p>
        </w:tc>
      </w:tr>
    </w:tbl>
    <w:p w:rsidR="007730D1" w:rsidRPr="00682362" w:rsidRDefault="007730D1" w:rsidP="007730D1">
      <w:pPr>
        <w:ind w:firstLine="708"/>
        <w:jc w:val="both"/>
        <w:rPr>
          <w:sz w:val="28"/>
          <w:szCs w:val="28"/>
        </w:rPr>
      </w:pPr>
    </w:p>
    <w:p w:rsidR="007730D1" w:rsidRPr="00682362" w:rsidRDefault="007730D1" w:rsidP="007730D1">
      <w:pPr>
        <w:ind w:firstLine="708"/>
        <w:jc w:val="both"/>
        <w:rPr>
          <w:sz w:val="28"/>
          <w:szCs w:val="28"/>
        </w:rPr>
      </w:pPr>
    </w:p>
    <w:p w:rsidR="006364DF" w:rsidRDefault="006364DF"/>
    <w:sectPr w:rsidR="006364DF" w:rsidSect="00D92FE0">
      <w:pgSz w:w="11906" w:h="16838"/>
      <w:pgMar w:top="794" w:right="849" w:bottom="143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D1"/>
    <w:rsid w:val="006364DF"/>
    <w:rsid w:val="007730D1"/>
    <w:rsid w:val="0082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2017-03-30T06:55:00Z</dcterms:created>
  <dcterms:modified xsi:type="dcterms:W3CDTF">2017-03-30T06:56:00Z</dcterms:modified>
</cp:coreProperties>
</file>