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CB" w:rsidRPr="00A87FCB" w:rsidRDefault="00A87FCB" w:rsidP="00A87FCB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CB" w:rsidRDefault="00A87FCB" w:rsidP="00A87FCB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A87FCB" w:rsidRDefault="00A87FCB" w:rsidP="00A87FC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A87FCB" w:rsidRDefault="00A87FCB" w:rsidP="00A87FC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A87FCB" w:rsidRDefault="00A87FCB" w:rsidP="00A87FC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A87FCB" w:rsidRDefault="00A87FCB" w:rsidP="004C1AEE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A87FCB" w:rsidRPr="00A87FCB" w:rsidRDefault="00A87FCB" w:rsidP="004C1AE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87FCB">
        <w:rPr>
          <w:rFonts w:ascii="Times New Roman" w:hAnsi="Times New Roman"/>
          <w:b/>
          <w:sz w:val="24"/>
          <w:szCs w:val="24"/>
        </w:rPr>
        <w:t xml:space="preserve"> 3-й созыв, </w:t>
      </w:r>
      <w:r>
        <w:rPr>
          <w:rFonts w:ascii="Times New Roman" w:hAnsi="Times New Roman"/>
          <w:b/>
          <w:sz w:val="24"/>
          <w:szCs w:val="24"/>
        </w:rPr>
        <w:t>20-</w:t>
      </w:r>
      <w:r w:rsidRPr="00A87FCB">
        <w:rPr>
          <w:rFonts w:ascii="Times New Roman" w:hAnsi="Times New Roman"/>
          <w:b/>
          <w:sz w:val="24"/>
          <w:szCs w:val="24"/>
        </w:rPr>
        <w:t>е заседание</w:t>
      </w:r>
    </w:p>
    <w:p w:rsidR="00A87FCB" w:rsidRDefault="00A87FCB" w:rsidP="00A87FCB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A87FCB" w:rsidRDefault="00A87FCB" w:rsidP="00A87FC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A87FCB" w:rsidRDefault="00A87FCB" w:rsidP="00A87FC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A87FCB" w:rsidRPr="00A87FCB" w:rsidRDefault="00A87FCB" w:rsidP="00A87FC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4C1AEE">
        <w:rPr>
          <w:rFonts w:ascii="Times New Roman" w:hAnsi="Times New Roman"/>
          <w:b w:val="0"/>
          <w:sz w:val="24"/>
          <w:szCs w:val="24"/>
        </w:rPr>
        <w:t>28 марта 2017</w:t>
      </w:r>
      <w:r>
        <w:rPr>
          <w:rFonts w:ascii="Times New Roman" w:hAnsi="Times New Roman"/>
          <w:b w:val="0"/>
          <w:sz w:val="24"/>
          <w:szCs w:val="24"/>
        </w:rPr>
        <w:t xml:space="preserve"> №54</w:t>
      </w:r>
    </w:p>
    <w:p w:rsidR="00A87FCB" w:rsidRDefault="00A87FCB" w:rsidP="00A87FCB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с.Лебеди</w:t>
      </w:r>
    </w:p>
    <w:p w:rsidR="00A87FCB" w:rsidRDefault="00A87FCB" w:rsidP="00A87FC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87FCB" w:rsidRDefault="00A87FCB" w:rsidP="00A87FC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передаче администрацией Лебедевского сельского поселения осуществления части своих полномочий администрации Промышленновского муниципального района</w:t>
      </w:r>
    </w:p>
    <w:p w:rsidR="00A87FCB" w:rsidRDefault="00A87FCB" w:rsidP="00A87FCB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C1AEE" w:rsidRDefault="004C1AEE" w:rsidP="00A87FCB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C1AEE" w:rsidRDefault="00A87FCB" w:rsidP="00A87FC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131 - ФЗ «Об общих принципах организации местного самоуправления в Российской Федерации», статьями 265, 269.2 Бюджетного кодекса Российской Федерации, Совет народных депутатов Лебедевского сельского поселения </w:t>
      </w:r>
    </w:p>
    <w:p w:rsidR="004C1AEE" w:rsidRDefault="004C1AEE" w:rsidP="00A87FC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87FCB" w:rsidRDefault="004C1AEE" w:rsidP="00A87FC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A87FCB">
        <w:rPr>
          <w:rFonts w:ascii="Times New Roman" w:hAnsi="Times New Roman"/>
          <w:sz w:val="28"/>
          <w:szCs w:val="28"/>
        </w:rPr>
        <w:t>:</w:t>
      </w:r>
    </w:p>
    <w:p w:rsidR="00A87FCB" w:rsidRDefault="00A87FCB" w:rsidP="00A87FCB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87FCB" w:rsidRDefault="00A87FCB" w:rsidP="00A87FCB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района.</w:t>
      </w:r>
    </w:p>
    <w:p w:rsidR="00A87FCB" w:rsidRDefault="00A87FCB" w:rsidP="00A8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соглашение о передаче полномочий по осуществлению внутреннего муниципального финансового контроля.</w:t>
      </w:r>
    </w:p>
    <w:p w:rsidR="00A87FCB" w:rsidRDefault="00A87FCB" w:rsidP="00A87FC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подлежит обнародованию на </w:t>
      </w:r>
      <w:r w:rsidR="007C7992">
        <w:rPr>
          <w:rFonts w:ascii="Times New Roman" w:hAnsi="Times New Roman"/>
          <w:sz w:val="28"/>
          <w:szCs w:val="28"/>
        </w:rPr>
        <w:t>информационном стенде</w:t>
      </w:r>
      <w:r>
        <w:rPr>
          <w:rFonts w:ascii="Times New Roman" w:hAnsi="Times New Roman"/>
          <w:sz w:val="28"/>
          <w:szCs w:val="28"/>
        </w:rPr>
        <w:t xml:space="preserve"> администрации Лебедевского сельского поселения </w:t>
      </w:r>
      <w:r w:rsidR="004C1AEE">
        <w:rPr>
          <w:rFonts w:ascii="Times New Roman" w:hAnsi="Times New Roman"/>
          <w:sz w:val="28"/>
          <w:szCs w:val="28"/>
        </w:rPr>
        <w:t xml:space="preserve">и размещению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A87FCB" w:rsidRDefault="00A87FCB" w:rsidP="00A87FC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комиссию по бюджету (Мокшина С.Н).</w:t>
      </w:r>
    </w:p>
    <w:p w:rsidR="00A87FCB" w:rsidRDefault="00A87FCB" w:rsidP="00A87FCB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Настоящее решение вступает в силу со дня </w:t>
      </w:r>
      <w:r w:rsidR="00382BA7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01.01.2017.</w:t>
      </w:r>
    </w:p>
    <w:p w:rsidR="00A87FCB" w:rsidRDefault="00A87FCB" w:rsidP="00A87FCB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C7992" w:rsidRDefault="007C7992" w:rsidP="00A87FCB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87FCB" w:rsidRDefault="00A87FCB" w:rsidP="00A87FC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82BA7" w:rsidRDefault="00382BA7" w:rsidP="00A87FC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87FC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87FCB" w:rsidRDefault="00A87FCB" w:rsidP="00A87FC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A87FCB" w:rsidRDefault="00A87FCB" w:rsidP="00A87FC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Лебедевского сельского поселения                                 И.Ю. Мясоедов</w:t>
      </w:r>
    </w:p>
    <w:p w:rsidR="00A87FCB" w:rsidRDefault="00A87FCB" w:rsidP="00A87FC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87FCB" w:rsidRDefault="00382BA7" w:rsidP="00A87F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87FCB">
        <w:rPr>
          <w:sz w:val="28"/>
          <w:szCs w:val="28"/>
        </w:rPr>
        <w:t xml:space="preserve">Глава </w:t>
      </w:r>
    </w:p>
    <w:p w:rsidR="00A87FCB" w:rsidRDefault="00A87FCB" w:rsidP="00A87FCB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И.Ю. Мясоедов</w:t>
      </w:r>
    </w:p>
    <w:p w:rsidR="00A87FCB" w:rsidRDefault="00A87FCB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4C1AEE" w:rsidRDefault="004C1AEE" w:rsidP="00A87FCB">
      <w:pPr>
        <w:rPr>
          <w:sz w:val="28"/>
          <w:szCs w:val="28"/>
        </w:rPr>
      </w:pPr>
    </w:p>
    <w:p w:rsidR="00A87FCB" w:rsidRDefault="00A87FCB" w:rsidP="00A87FCB">
      <w:pPr>
        <w:jc w:val="center"/>
        <w:rPr>
          <w:b/>
          <w:bCs/>
          <w:sz w:val="28"/>
        </w:rPr>
      </w:pPr>
    </w:p>
    <w:p w:rsidR="00A87FCB" w:rsidRDefault="00A87FCB" w:rsidP="00A87F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СОГЛАШЕНИЕ</w:t>
      </w:r>
    </w:p>
    <w:p w:rsidR="00A87FCB" w:rsidRDefault="00A87FCB" w:rsidP="00A87FCB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 </w:t>
      </w:r>
      <w:r>
        <w:rPr>
          <w:b/>
          <w:sz w:val="28"/>
        </w:rPr>
        <w:t>о передаче полномочий по осуществлению внутреннего муниципального финансового контроля</w:t>
      </w:r>
    </w:p>
    <w:p w:rsidR="00A87FCB" w:rsidRDefault="00A87FCB" w:rsidP="00A87FCB">
      <w:pPr>
        <w:jc w:val="center"/>
        <w:rPr>
          <w:b/>
          <w:sz w:val="28"/>
        </w:rPr>
      </w:pPr>
    </w:p>
    <w:p w:rsidR="00A87FCB" w:rsidRDefault="00A87FCB" w:rsidP="00A87FCB">
      <w:pPr>
        <w:jc w:val="both"/>
        <w:rPr>
          <w:sz w:val="28"/>
        </w:rPr>
      </w:pPr>
      <w:r>
        <w:rPr>
          <w:sz w:val="28"/>
        </w:rPr>
        <w:t>«___» _________ 2017 года                                                    с.Лебеди</w:t>
      </w:r>
    </w:p>
    <w:p w:rsidR="00A87FCB" w:rsidRDefault="00A87FCB" w:rsidP="00A87FCB">
      <w:pPr>
        <w:jc w:val="center"/>
        <w:rPr>
          <w:b/>
          <w:sz w:val="28"/>
        </w:rPr>
      </w:pPr>
    </w:p>
    <w:p w:rsidR="00A87FCB" w:rsidRDefault="00A87FCB" w:rsidP="00A87FCB">
      <w:pPr>
        <w:ind w:firstLine="709"/>
        <w:jc w:val="both"/>
        <w:rPr>
          <w:sz w:val="28"/>
          <w:szCs w:val="28"/>
        </w:rPr>
      </w:pPr>
    </w:p>
    <w:p w:rsidR="00A87FCB" w:rsidRDefault="00A87FCB" w:rsidP="00A8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Лебедевского сельского поселения, именуемая в дальнейшем «Администрация поселения» в лице главы администрации Игоря Юрьевича Мясоедова, действующего на основании Устава с одной стороны и 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Ильина Дениса Павловича, действующего на основании Устава, с другой стороны, именуемые совместно «Стороны»,  руководствуясь Федеральным законом от 06.10.2003 №131-ФЗ «Об общих принципах организации местного самоуправления в Российской Федерации», статьями 265, 269.2 Бюджетного кодекса Российской Федерации - заключили настоящее Соглашение о нижеследующем:</w:t>
      </w:r>
    </w:p>
    <w:p w:rsidR="00A87FCB" w:rsidRDefault="00A87FCB" w:rsidP="00A87FCB">
      <w:pPr>
        <w:rPr>
          <w:b/>
          <w:sz w:val="28"/>
          <w:szCs w:val="28"/>
        </w:rPr>
      </w:pPr>
    </w:p>
    <w:p w:rsidR="00A87FCB" w:rsidRDefault="00A87FCB" w:rsidP="00A87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A87FCB" w:rsidRDefault="00A87FCB" w:rsidP="00A87FCB">
      <w:pPr>
        <w:rPr>
          <w:bCs/>
          <w:sz w:val="26"/>
        </w:rPr>
      </w:pPr>
    </w:p>
    <w:p w:rsidR="00A87FCB" w:rsidRDefault="00A87FCB" w:rsidP="00A87FCB">
      <w:pPr>
        <w:pStyle w:val="2"/>
        <w:tabs>
          <w:tab w:val="num" w:pos="1260"/>
        </w:tabs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1.1. Предметом настоящего Соглашения является передача Администрации района полномочий по осуществлению внутреннего муниципального финансового контроля Администрации поселения.</w:t>
      </w:r>
    </w:p>
    <w:p w:rsidR="00A87FCB" w:rsidRDefault="00A87FCB" w:rsidP="00A87FCB">
      <w:pPr>
        <w:pStyle w:val="2"/>
        <w:tabs>
          <w:tab w:val="num" w:pos="1260"/>
        </w:tabs>
        <w:ind w:firstLine="709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Полномочия, указанные в пункте 1.2. настоящего Соглашения передаются Администрации района в лице сектора муниципального финансового контроля администрации Промышленновского муниципального района.</w:t>
      </w:r>
    </w:p>
    <w:p w:rsidR="00A87FCB" w:rsidRDefault="00A87FCB" w:rsidP="00A87FCB">
      <w:pPr>
        <w:pStyle w:val="2"/>
        <w:tabs>
          <w:tab w:val="num" w:pos="1260"/>
        </w:tabs>
        <w:ind w:firstLine="709"/>
        <w:jc w:val="both"/>
        <w:rPr>
          <w:szCs w:val="28"/>
        </w:rPr>
      </w:pPr>
      <w:r>
        <w:rPr>
          <w:szCs w:val="28"/>
        </w:rPr>
        <w:t>1.2. Сектору</w:t>
      </w:r>
      <w:r>
        <w:rPr>
          <w:bCs/>
          <w:iCs/>
          <w:color w:val="000000"/>
          <w:szCs w:val="28"/>
        </w:rPr>
        <w:t xml:space="preserve"> муниципального финансового контроля администрации Промышленновского муниципального района </w:t>
      </w:r>
      <w:r>
        <w:rPr>
          <w:szCs w:val="28"/>
        </w:rPr>
        <w:t>передаются следующие полномочия по осуществлению внутреннего муниципального финансового контроля за: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6"/>
        </w:rPr>
        <w:t xml:space="preserve"> </w:t>
      </w:r>
      <w:r>
        <w:rPr>
          <w:sz w:val="28"/>
          <w:szCs w:val="28"/>
        </w:rPr>
        <w:t>Соблюдением бюджетного законодательства Российской Федерации</w:t>
      </w:r>
      <w:r>
        <w:rPr>
          <w:sz w:val="26"/>
        </w:rPr>
        <w:t xml:space="preserve"> </w:t>
      </w:r>
      <w:r>
        <w:rPr>
          <w:sz w:val="28"/>
          <w:szCs w:val="28"/>
        </w:rPr>
        <w:t>и</w:t>
      </w:r>
      <w:r>
        <w:rPr>
          <w:sz w:val="26"/>
        </w:rPr>
        <w:t xml:space="preserve"> </w:t>
      </w:r>
      <w:r>
        <w:rPr>
          <w:sz w:val="28"/>
          <w:szCs w:val="28"/>
        </w:rPr>
        <w:t>иных нормативных актов, регулирующих бюджетные правоотношения при использовании средств бюджета поселения, а так же межбюджетных трансфертов</w:t>
      </w:r>
      <w:r>
        <w:rPr>
          <w:color w:val="000000"/>
          <w:sz w:val="28"/>
          <w:szCs w:val="28"/>
        </w:rPr>
        <w:t>;</w:t>
      </w:r>
    </w:p>
    <w:p w:rsidR="00A87FCB" w:rsidRDefault="00A87FCB" w:rsidP="00A87F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6"/>
        </w:rPr>
        <w:t xml:space="preserve"> </w:t>
      </w:r>
      <w:r>
        <w:rPr>
          <w:sz w:val="28"/>
          <w:szCs w:val="28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1.2.3.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1.2.4. Ведением бюджетного и бухгалтерского учета;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1.2.5. Целевым и эффективным использованием финансовых и материальных средств, при осуществлении деятельности;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1.2.6. Эффективным управлением и распоряжением муниципальным имуществом, находящимся в собственности поселения;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1.2.7. Выполнением условий исполнения муниципальных контрактов и гражданско-правовых договоров;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1.2.8. Операциями со средствами от приносящей доход деятельности, осуществляемыми поселениями. </w:t>
      </w:r>
    </w:p>
    <w:p w:rsidR="00A87FCB" w:rsidRDefault="00A87FCB" w:rsidP="00A87FCB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A87FCB" w:rsidRDefault="00A87FCB" w:rsidP="00A87FCB">
      <w:pPr>
        <w:pStyle w:val="a5"/>
        <w:tabs>
          <w:tab w:val="left" w:pos="2680"/>
          <w:tab w:val="center" w:pos="5127"/>
        </w:tabs>
        <w:ind w:left="709" w:firstLine="0"/>
        <w:jc w:val="center"/>
        <w:rPr>
          <w:b/>
          <w:sz w:val="26"/>
        </w:rPr>
      </w:pPr>
      <w:r>
        <w:rPr>
          <w:b/>
          <w:color w:val="000000"/>
          <w:spacing w:val="-2"/>
          <w:szCs w:val="28"/>
        </w:rPr>
        <w:t>2.Правовое регулирование исполнения переданных полномочий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pacing w:val="-2"/>
          <w:sz w:val="18"/>
          <w:szCs w:val="18"/>
        </w:rPr>
      </w:pP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2.1. 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поселении осуществляется муниципальными правовыми актами администрации Промышленновского муниципального района.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A87FCB" w:rsidRDefault="00A87FCB" w:rsidP="00A87FCB">
      <w:pPr>
        <w:shd w:val="clear" w:color="auto" w:fill="FFFFFF"/>
        <w:ind w:firstLine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Порядок определения объема межбюджетных трансфертов</w:t>
      </w:r>
    </w:p>
    <w:p w:rsidR="00A87FCB" w:rsidRDefault="00A87FCB" w:rsidP="00A87FCB">
      <w:pPr>
        <w:shd w:val="clear" w:color="auto" w:fill="FFFFFF"/>
        <w:ind w:firstLine="851"/>
        <w:jc w:val="center"/>
        <w:rPr>
          <w:color w:val="000000"/>
          <w:spacing w:val="-2"/>
          <w:sz w:val="16"/>
          <w:szCs w:val="16"/>
        </w:rPr>
      </w:pPr>
    </w:p>
    <w:p w:rsidR="00A87FCB" w:rsidRDefault="00A87FCB" w:rsidP="00A87FCB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Лебедевского сельского поселения бюджету муниципального образования «Промышленновский муниципальный район» на реализацию полномочий, указанных в п. 1.2. настоящего Соглашения, осуществляется в соответствии с бюджетным законодательством Российской Федерации.</w:t>
      </w:r>
    </w:p>
    <w:p w:rsidR="00A87FCB" w:rsidRDefault="00A87FCB" w:rsidP="00A87FCB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3.2. Размер межбюджетных трансфертов, предоставляемых из бюджета муниципального образования  Лебедевского сельского поселения в бюджет муниципального образования «Промышленновский муниципальный район», определяется в соответствии с расчетом части затрат на содержание сектора муниципального финансового контроля администрации Промышленновского муниципального района, согласно приложению №1 к настоящему соглашению, и утверждается решением Совета народных депутатов Лебедевского сельского поселения. </w:t>
      </w:r>
    </w:p>
    <w:p w:rsidR="00A87FCB" w:rsidRDefault="00A87FCB" w:rsidP="00A87FCB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Срок действия Соглашения</w:t>
      </w:r>
    </w:p>
    <w:p w:rsidR="00A87FCB" w:rsidRDefault="00A87FCB" w:rsidP="00A87FCB">
      <w:pPr>
        <w:pStyle w:val="a5"/>
        <w:tabs>
          <w:tab w:val="left" w:pos="2680"/>
          <w:tab w:val="center" w:pos="5127"/>
        </w:tabs>
        <w:ind w:firstLine="851"/>
        <w:rPr>
          <w:sz w:val="18"/>
          <w:szCs w:val="18"/>
        </w:rPr>
      </w:pPr>
    </w:p>
    <w:p w:rsidR="00A87FCB" w:rsidRDefault="00A87FCB" w:rsidP="00A87FCB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4.1. Настоящее Соглашение заключается на 1 год и вступает в силу с «01» января 2017 года. Настоящее Соглашение пролонгируется в случае, если ни одна из сторон письменно не уведомит о намерении его расторжения.</w:t>
      </w:r>
    </w:p>
    <w:p w:rsidR="00A87FCB" w:rsidRDefault="00A87FCB" w:rsidP="00A87FCB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4.2. Действие Соглашения прекращается:</w:t>
      </w:r>
    </w:p>
    <w:p w:rsidR="00A87FCB" w:rsidRDefault="00A87FCB" w:rsidP="00A87FCB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- по истечении срока Соглашения, указанного в пункте 3.1. настоящего Соглашения, в случае, если одна из сторон письменно уведомила о намерении его расторжения;</w:t>
      </w:r>
    </w:p>
    <w:p w:rsidR="00A87FCB" w:rsidRDefault="00A87FCB" w:rsidP="00A87FCB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 xml:space="preserve">- по взаимному согласию сторон, выраженному в письменной форме, путем заключения соглашения о расторжении настоящего Соглашения. </w:t>
      </w:r>
      <w:r>
        <w:rPr>
          <w:szCs w:val="28"/>
        </w:rPr>
        <w:lastRenderedPageBreak/>
        <w:t>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A87FCB" w:rsidRDefault="00A87FCB" w:rsidP="00A87FCB">
      <w:pPr>
        <w:pStyle w:val="a5"/>
        <w:tabs>
          <w:tab w:val="left" w:pos="2680"/>
          <w:tab w:val="center" w:pos="5127"/>
        </w:tabs>
        <w:ind w:firstLine="709"/>
        <w:rPr>
          <w:szCs w:val="28"/>
        </w:rPr>
      </w:pPr>
      <w:r>
        <w:rPr>
          <w:szCs w:val="28"/>
        </w:rPr>
        <w:t>4.3. Соглашение не может быть расторгнуто в одностороннем порядке.</w:t>
      </w:r>
    </w:p>
    <w:p w:rsidR="00A87FCB" w:rsidRDefault="00A87FCB" w:rsidP="00A87FCB">
      <w:pPr>
        <w:pStyle w:val="a5"/>
        <w:tabs>
          <w:tab w:val="left" w:pos="2680"/>
          <w:tab w:val="center" w:pos="5127"/>
        </w:tabs>
        <w:ind w:firstLine="851"/>
        <w:rPr>
          <w:sz w:val="16"/>
          <w:szCs w:val="16"/>
        </w:rPr>
      </w:pPr>
    </w:p>
    <w:p w:rsidR="00A87FCB" w:rsidRDefault="00A87FCB" w:rsidP="00A87FCB">
      <w:pPr>
        <w:pStyle w:val="a5"/>
        <w:numPr>
          <w:ilvl w:val="0"/>
          <w:numId w:val="1"/>
        </w:numPr>
        <w:tabs>
          <w:tab w:val="left" w:pos="2680"/>
          <w:tab w:val="center" w:pos="5127"/>
        </w:tabs>
        <w:jc w:val="center"/>
        <w:rPr>
          <w:b/>
          <w:szCs w:val="28"/>
        </w:rPr>
      </w:pPr>
      <w:r>
        <w:rPr>
          <w:b/>
          <w:szCs w:val="28"/>
        </w:rPr>
        <w:t>Права и обязанности сторон</w:t>
      </w:r>
    </w:p>
    <w:p w:rsidR="00A87FCB" w:rsidRDefault="00A87FCB" w:rsidP="00A87FCB">
      <w:pPr>
        <w:pStyle w:val="a5"/>
        <w:tabs>
          <w:tab w:val="left" w:pos="5670"/>
        </w:tabs>
        <w:ind w:firstLine="0"/>
        <w:rPr>
          <w:b/>
          <w:sz w:val="16"/>
        </w:rPr>
      </w:pPr>
      <w:r>
        <w:rPr>
          <w:b/>
          <w:sz w:val="16"/>
        </w:rPr>
        <w:tab/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</w:rPr>
        <w:t>5.1</w:t>
      </w:r>
      <w:r>
        <w:rPr>
          <w:sz w:val="26"/>
        </w:rPr>
        <w:t xml:space="preserve">. </w:t>
      </w:r>
      <w:r>
        <w:rPr>
          <w:sz w:val="28"/>
          <w:szCs w:val="28"/>
        </w:rPr>
        <w:t>Сектор</w:t>
      </w:r>
      <w:r>
        <w:rPr>
          <w:color w:val="000000"/>
          <w:sz w:val="28"/>
          <w:szCs w:val="28"/>
        </w:rPr>
        <w:t xml:space="preserve"> муниципального финансового контроля администрации Промышленновского муниципального района обязан: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 Проводить контрольные мероприятия на основании и в соответствии с приказом (распоряжением) о назначении контрольного мероприятия;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 Знакомить руководителя или иное уполномоченное должностное лицо с результатами контрольного мероприятия.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Сектор муниципального финансового контроля администрации Промышленновского муниципального района имеет право: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Получать объяснения должностных лиц объекта контроля;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Администрация Лебедевского сельского поселения обязана: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Создать надлежащие условия для проведения контрольных мероприятий.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Администрация Лебедевского сельского поселения имеет право: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 Направлять в сектор внутреннего муниципального финансового контроля предложения о проведении контрольных мероприятий.</w:t>
      </w: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5.5. Стороны имеют право принимать иные меры, необходимые для реализации настоящего Соглашения.</w:t>
      </w:r>
    </w:p>
    <w:p w:rsidR="00A87FCB" w:rsidRDefault="00A87FCB" w:rsidP="00A87FCB">
      <w:pPr>
        <w:jc w:val="center"/>
        <w:rPr>
          <w:b/>
          <w:bCs/>
          <w:sz w:val="16"/>
          <w:szCs w:val="16"/>
        </w:rPr>
      </w:pPr>
    </w:p>
    <w:p w:rsidR="00A87FCB" w:rsidRDefault="00A87FCB" w:rsidP="00A87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Сторон</w:t>
      </w:r>
    </w:p>
    <w:p w:rsidR="00A87FCB" w:rsidRDefault="00A87FCB" w:rsidP="00A87FCB">
      <w:pPr>
        <w:jc w:val="both"/>
        <w:rPr>
          <w:sz w:val="18"/>
          <w:szCs w:val="18"/>
        </w:rPr>
      </w:pPr>
    </w:p>
    <w:p w:rsidR="00A87FCB" w:rsidRDefault="00A87FCB" w:rsidP="00A87F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6"/>
        </w:rPr>
        <w:t xml:space="preserve"> </w:t>
      </w:r>
      <w:r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A87FCB" w:rsidRDefault="00A87FCB" w:rsidP="00A87FCB">
      <w:pPr>
        <w:jc w:val="both"/>
        <w:rPr>
          <w:sz w:val="16"/>
          <w:szCs w:val="16"/>
        </w:rPr>
      </w:pPr>
    </w:p>
    <w:p w:rsidR="00A87FCB" w:rsidRDefault="00A87FCB" w:rsidP="00A87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положения</w:t>
      </w:r>
    </w:p>
    <w:p w:rsidR="00A87FCB" w:rsidRDefault="00A87FCB" w:rsidP="00A87FCB">
      <w:pPr>
        <w:jc w:val="center"/>
        <w:rPr>
          <w:b/>
          <w:bCs/>
          <w:sz w:val="16"/>
          <w:szCs w:val="16"/>
        </w:rPr>
      </w:pPr>
    </w:p>
    <w:p w:rsidR="00A87FCB" w:rsidRDefault="00A87FCB" w:rsidP="00A8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вступает в силу с момента его подписания обеими сторонами.</w:t>
      </w:r>
    </w:p>
    <w:p w:rsidR="00A87FCB" w:rsidRDefault="00A87FCB" w:rsidP="00A87FC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87FCB" w:rsidRDefault="00A87FCB" w:rsidP="00A87FC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Дополнительное соглашение заключается в порядке, установленном для заключения настоящего Соглашения</w:t>
      </w:r>
      <w:r>
        <w:rPr>
          <w:bCs/>
          <w:iCs/>
          <w:color w:val="000000"/>
          <w:sz w:val="28"/>
          <w:szCs w:val="28"/>
        </w:rPr>
        <w:t>.</w:t>
      </w:r>
    </w:p>
    <w:p w:rsidR="00A87FCB" w:rsidRDefault="00A87FCB" w:rsidP="00A8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 всем вопросам, не урегулированным настоящим Соглашением, но возникающим в ходе его реализации, Стороны руководствуются законодательством Российской Федерации.</w:t>
      </w:r>
    </w:p>
    <w:p w:rsidR="00A87FCB" w:rsidRDefault="00A87FCB" w:rsidP="00A87F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87FCB" w:rsidRDefault="00A87FCB" w:rsidP="00A87FCB">
      <w:pPr>
        <w:jc w:val="both"/>
        <w:rPr>
          <w:sz w:val="26"/>
        </w:rPr>
      </w:pPr>
    </w:p>
    <w:p w:rsidR="00A87FCB" w:rsidRDefault="00A87FCB" w:rsidP="00A87FCB">
      <w:pPr>
        <w:tabs>
          <w:tab w:val="left" w:pos="2660"/>
        </w:tabs>
        <w:rPr>
          <w:sz w:val="26"/>
        </w:rPr>
      </w:pPr>
    </w:p>
    <w:p w:rsidR="00A87FCB" w:rsidRDefault="00A87FCB" w:rsidP="00A87FCB">
      <w:pPr>
        <w:tabs>
          <w:tab w:val="left" w:pos="2660"/>
        </w:tabs>
        <w:rPr>
          <w:b/>
          <w:sz w:val="26"/>
        </w:rPr>
      </w:pPr>
      <w:r>
        <w:rPr>
          <w:sz w:val="26"/>
        </w:rPr>
        <w:tab/>
      </w:r>
    </w:p>
    <w:tbl>
      <w:tblPr>
        <w:tblW w:w="0" w:type="auto"/>
        <w:tblLook w:val="04A0"/>
      </w:tblPr>
      <w:tblGrid>
        <w:gridCol w:w="4734"/>
        <w:gridCol w:w="4837"/>
      </w:tblGrid>
      <w:tr w:rsidR="00A87FCB" w:rsidTr="00A87FCB">
        <w:tc>
          <w:tcPr>
            <w:tcW w:w="5148" w:type="dxa"/>
          </w:tcPr>
          <w:p w:rsidR="00A87FCB" w:rsidRDefault="00A87F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Промышленновского муниципального района                                               </w:t>
            </w:r>
          </w:p>
          <w:p w:rsidR="00A87FCB" w:rsidRDefault="00A87FCB">
            <w:pPr>
              <w:tabs>
                <w:tab w:val="left" w:pos="26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48" w:type="dxa"/>
            <w:hideMark/>
          </w:tcPr>
          <w:p w:rsidR="00A87FCB" w:rsidRDefault="00A87FCB">
            <w:pPr>
              <w:tabs>
                <w:tab w:val="left" w:pos="266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Лебедевского сельского поселения</w:t>
            </w:r>
          </w:p>
        </w:tc>
      </w:tr>
      <w:tr w:rsidR="00A87FCB" w:rsidTr="00A87FCB">
        <w:tc>
          <w:tcPr>
            <w:tcW w:w="5148" w:type="dxa"/>
          </w:tcPr>
          <w:p w:rsidR="00A87FCB" w:rsidRDefault="00A87F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87FCB" w:rsidRDefault="00A87F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Д.П. Ильин                                </w:t>
            </w:r>
          </w:p>
        </w:tc>
        <w:tc>
          <w:tcPr>
            <w:tcW w:w="5148" w:type="dxa"/>
          </w:tcPr>
          <w:p w:rsidR="00A87FCB" w:rsidRDefault="00A87FCB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A87FCB" w:rsidRDefault="00A87F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__________________И.Ю. Мясоедов </w:t>
            </w:r>
          </w:p>
          <w:p w:rsidR="00A87FCB" w:rsidRDefault="00A87FCB">
            <w:pPr>
              <w:tabs>
                <w:tab w:val="left" w:pos="2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87FCB" w:rsidRDefault="00A87FCB" w:rsidP="00A87FCB">
      <w:pPr>
        <w:tabs>
          <w:tab w:val="left" w:pos="2660"/>
        </w:tabs>
        <w:rPr>
          <w:b/>
          <w:sz w:val="26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7C7992" w:rsidRDefault="007C7992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rPr>
          <w:sz w:val="28"/>
        </w:rPr>
      </w:pPr>
      <w:r>
        <w:rPr>
          <w:sz w:val="28"/>
        </w:rPr>
        <w:t>СОГЛАСОВАНО:                                                                  Приложение № 1</w:t>
      </w:r>
    </w:p>
    <w:p w:rsidR="00A87FCB" w:rsidRDefault="00A87FCB" w:rsidP="00A87FCB">
      <w:pPr>
        <w:jc w:val="both"/>
        <w:rPr>
          <w:sz w:val="28"/>
        </w:rPr>
      </w:pPr>
      <w:r>
        <w:rPr>
          <w:sz w:val="28"/>
        </w:rPr>
        <w:t xml:space="preserve">Глава Лебедевского </w:t>
      </w:r>
    </w:p>
    <w:p w:rsidR="007C7992" w:rsidRDefault="00A87FCB" w:rsidP="007C7992">
      <w:pPr>
        <w:rPr>
          <w:sz w:val="28"/>
        </w:rPr>
      </w:pPr>
      <w:r>
        <w:rPr>
          <w:sz w:val="28"/>
        </w:rPr>
        <w:t>сельского  поселения                                                              к Соглашению</w:t>
      </w:r>
    </w:p>
    <w:p w:rsidR="00A87FCB" w:rsidRDefault="007C7992" w:rsidP="007C7992">
      <w:pPr>
        <w:rPr>
          <w:sz w:val="28"/>
        </w:rPr>
      </w:pPr>
      <w:r>
        <w:rPr>
          <w:sz w:val="28"/>
        </w:rPr>
        <w:t xml:space="preserve">________ И.Ю. Мясоедов                                           </w:t>
      </w:r>
      <w:r w:rsidR="00A87FCB">
        <w:rPr>
          <w:sz w:val="28"/>
        </w:rPr>
        <w:t>от «___»______2017</w:t>
      </w:r>
    </w:p>
    <w:p w:rsidR="00A87FCB" w:rsidRDefault="00A87FCB" w:rsidP="00A87FCB">
      <w:pPr>
        <w:rPr>
          <w:sz w:val="28"/>
        </w:rPr>
      </w:pPr>
      <w:r>
        <w:rPr>
          <w:sz w:val="28"/>
        </w:rPr>
        <w:t xml:space="preserve">МП                                                                            «О передаче администрацией </w:t>
      </w:r>
    </w:p>
    <w:p w:rsidR="00A87FCB" w:rsidRDefault="00A87FCB" w:rsidP="00A87FCB">
      <w:pPr>
        <w:jc w:val="right"/>
        <w:rPr>
          <w:sz w:val="28"/>
        </w:rPr>
      </w:pPr>
      <w:r>
        <w:rPr>
          <w:sz w:val="28"/>
        </w:rPr>
        <w:t xml:space="preserve">Лебедевского сельского поселения </w:t>
      </w:r>
    </w:p>
    <w:p w:rsidR="00A87FCB" w:rsidRDefault="00A87FCB" w:rsidP="00A87FCB">
      <w:pPr>
        <w:rPr>
          <w:sz w:val="28"/>
        </w:rPr>
      </w:pPr>
      <w:r>
        <w:rPr>
          <w:sz w:val="28"/>
        </w:rPr>
        <w:t>От «___»_______2017                          осуществления части своих полномочий</w:t>
      </w:r>
    </w:p>
    <w:p w:rsidR="00A87FCB" w:rsidRDefault="00A87FCB" w:rsidP="00A87FC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администрации Промышленновского</w:t>
      </w:r>
    </w:p>
    <w:p w:rsidR="00A87FCB" w:rsidRDefault="00A87FCB" w:rsidP="00A87FCB">
      <w:pPr>
        <w:jc w:val="right"/>
        <w:rPr>
          <w:sz w:val="28"/>
        </w:rPr>
      </w:pPr>
      <w:r>
        <w:rPr>
          <w:sz w:val="28"/>
        </w:rPr>
        <w:t>муниципального района»</w:t>
      </w: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center"/>
        <w:rPr>
          <w:b/>
          <w:sz w:val="28"/>
        </w:rPr>
      </w:pPr>
      <w:r>
        <w:rPr>
          <w:b/>
          <w:sz w:val="28"/>
        </w:rPr>
        <w:t>РАСЧЕТ</w:t>
      </w:r>
    </w:p>
    <w:p w:rsidR="00A87FCB" w:rsidRDefault="00A87FCB" w:rsidP="00A87FCB">
      <w:pPr>
        <w:jc w:val="center"/>
        <w:rPr>
          <w:sz w:val="28"/>
        </w:rPr>
      </w:pPr>
      <w:r>
        <w:rPr>
          <w:sz w:val="28"/>
        </w:rPr>
        <w:t>затрат администрации Промышленновского муниципального района на выполнение полномочий администрации Лебедевского сельского поселения</w:t>
      </w:r>
    </w:p>
    <w:p w:rsidR="00A87FCB" w:rsidRDefault="00A87FCB" w:rsidP="00A87FCB">
      <w:pPr>
        <w:jc w:val="center"/>
        <w:rPr>
          <w:sz w:val="28"/>
        </w:rPr>
      </w:pPr>
    </w:p>
    <w:tbl>
      <w:tblPr>
        <w:tblStyle w:val="a7"/>
        <w:tblW w:w="0" w:type="auto"/>
        <w:tblLook w:val="01E0"/>
      </w:tblPr>
      <w:tblGrid>
        <w:gridCol w:w="1242"/>
        <w:gridCol w:w="4678"/>
        <w:gridCol w:w="3651"/>
      </w:tblGrid>
      <w:tr w:rsidR="00A87FCB" w:rsidTr="00A87F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CB" w:rsidRDefault="00A87FC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CB" w:rsidRDefault="00A87FC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Статьи затрат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CB" w:rsidRDefault="00A87FC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Сумма затрат в год, тыс.руб.</w:t>
            </w:r>
          </w:p>
        </w:tc>
      </w:tr>
      <w:tr w:rsidR="00A87FCB" w:rsidTr="00A87F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CB" w:rsidRDefault="00A87FC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CB" w:rsidRDefault="00A87FC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Бумага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CB" w:rsidRDefault="00A87FC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1п*0,3=0,3</w:t>
            </w:r>
          </w:p>
        </w:tc>
      </w:tr>
    </w:tbl>
    <w:p w:rsidR="00A87FCB" w:rsidRDefault="00A87FCB" w:rsidP="00A87FCB">
      <w:pPr>
        <w:jc w:val="center"/>
        <w:rPr>
          <w:sz w:val="28"/>
        </w:rPr>
      </w:pPr>
    </w:p>
    <w:p w:rsidR="00A87FCB" w:rsidRDefault="00A87FCB" w:rsidP="00A87FCB">
      <w:pPr>
        <w:jc w:val="center"/>
        <w:rPr>
          <w:sz w:val="28"/>
        </w:rPr>
      </w:pPr>
    </w:p>
    <w:p w:rsidR="00A87FCB" w:rsidRDefault="00A87FCB" w:rsidP="00A87FCB">
      <w:pPr>
        <w:jc w:val="center"/>
        <w:rPr>
          <w:b/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spacing w:line="360" w:lineRule="auto"/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</w:rPr>
      </w:pPr>
    </w:p>
    <w:p w:rsidR="00A87FCB" w:rsidRDefault="00A87FCB" w:rsidP="00A87FCB">
      <w:pPr>
        <w:jc w:val="both"/>
        <w:rPr>
          <w:sz w:val="28"/>
          <w:szCs w:val="28"/>
        </w:rPr>
      </w:pPr>
    </w:p>
    <w:p w:rsidR="00A87FCB" w:rsidRDefault="00A87FCB" w:rsidP="00A87FCB">
      <w:pPr>
        <w:rPr>
          <w:sz w:val="28"/>
          <w:szCs w:val="28"/>
        </w:rPr>
      </w:pPr>
    </w:p>
    <w:p w:rsidR="00F453DE" w:rsidRDefault="00F453DE"/>
    <w:sectPr w:rsidR="00F453DE" w:rsidSect="007C799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EA" w:rsidRDefault="00D429EA" w:rsidP="007C7992">
      <w:r>
        <w:separator/>
      </w:r>
    </w:p>
  </w:endnote>
  <w:endnote w:type="continuationSeparator" w:id="1">
    <w:p w:rsidR="00D429EA" w:rsidRDefault="00D429EA" w:rsidP="007C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EA" w:rsidRDefault="00D429EA" w:rsidP="007C7992">
      <w:r>
        <w:separator/>
      </w:r>
    </w:p>
  </w:footnote>
  <w:footnote w:type="continuationSeparator" w:id="1">
    <w:p w:rsidR="00D429EA" w:rsidRDefault="00D429EA" w:rsidP="007C7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297"/>
    </w:sdtPr>
    <w:sdtContent>
      <w:p w:rsidR="007C7992" w:rsidRDefault="00C11558">
        <w:pPr>
          <w:pStyle w:val="ab"/>
          <w:jc w:val="center"/>
        </w:pPr>
        <w:fldSimple w:instr=" PAGE   \* MERGEFORMAT ">
          <w:r w:rsidR="00382BA7">
            <w:rPr>
              <w:noProof/>
            </w:rPr>
            <w:t>2</w:t>
          </w:r>
        </w:fldSimple>
      </w:p>
    </w:sdtContent>
  </w:sdt>
  <w:p w:rsidR="007C7992" w:rsidRDefault="007C79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CFF"/>
    <w:multiLevelType w:val="hybridMultilevel"/>
    <w:tmpl w:val="AC304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FCB"/>
    <w:rsid w:val="00382BA7"/>
    <w:rsid w:val="004C1AEE"/>
    <w:rsid w:val="007C7992"/>
    <w:rsid w:val="00A87FCB"/>
    <w:rsid w:val="00B44414"/>
    <w:rsid w:val="00C11558"/>
    <w:rsid w:val="00D429EA"/>
    <w:rsid w:val="00DA27B7"/>
    <w:rsid w:val="00F4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FC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87FC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ody Text Indent"/>
    <w:basedOn w:val="a"/>
    <w:link w:val="a6"/>
    <w:semiHidden/>
    <w:unhideWhenUsed/>
    <w:rsid w:val="00A87FCB"/>
    <w:pPr>
      <w:ind w:firstLine="720"/>
      <w:jc w:val="both"/>
    </w:pPr>
    <w:rPr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87FC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87FCB"/>
    <w:pPr>
      <w:ind w:firstLine="10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7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87FC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87FC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7FC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A87FC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rsid w:val="00A87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7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C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4C1AEE"/>
  </w:style>
  <w:style w:type="paragraph" w:styleId="ab">
    <w:name w:val="header"/>
    <w:basedOn w:val="a"/>
    <w:link w:val="ac"/>
    <w:uiPriority w:val="99"/>
    <w:unhideWhenUsed/>
    <w:rsid w:val="007C79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7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C79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C7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9975-E9E8-4736-9CC1-603CEF10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2017-04-04T07:45:00Z</cp:lastPrinted>
  <dcterms:created xsi:type="dcterms:W3CDTF">2017-03-27T05:43:00Z</dcterms:created>
  <dcterms:modified xsi:type="dcterms:W3CDTF">2017-04-04T07:46:00Z</dcterms:modified>
</cp:coreProperties>
</file>