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Вагановское сельское поселение</w:t>
      </w:r>
    </w:p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>Администрация Вагановского сельского поселения</w:t>
      </w:r>
    </w:p>
    <w:p w:rsidR="00C63FB5" w:rsidRPr="00C63FB5" w:rsidRDefault="00C63FB5" w:rsidP="00C63FB5">
      <w:pPr>
        <w:jc w:val="center"/>
        <w:rPr>
          <w:rFonts w:ascii="Times New Roman" w:hAnsi="Times New Roman"/>
          <w:sz w:val="28"/>
          <w:szCs w:val="28"/>
        </w:rPr>
      </w:pPr>
    </w:p>
    <w:p w:rsidR="00C63FB5" w:rsidRPr="00C63FB5" w:rsidRDefault="00C63FB5" w:rsidP="00C63FB5">
      <w:pPr>
        <w:jc w:val="center"/>
        <w:rPr>
          <w:rFonts w:ascii="Times New Roman" w:hAnsi="Times New Roman"/>
          <w:b/>
          <w:sz w:val="28"/>
          <w:szCs w:val="28"/>
        </w:rPr>
      </w:pPr>
      <w:r w:rsidRPr="00C63FB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3FB5" w:rsidRPr="00C63FB5" w:rsidRDefault="00C63FB5" w:rsidP="00C63FB5">
      <w:pPr>
        <w:pStyle w:val="ConsPlusTitle"/>
        <w:widowControl/>
        <w:rPr>
          <w:b w:val="0"/>
          <w:sz w:val="28"/>
          <w:szCs w:val="28"/>
        </w:rPr>
      </w:pPr>
    </w:p>
    <w:p w:rsidR="00C63FB5" w:rsidRPr="00C63FB5" w:rsidRDefault="00C63FB5" w:rsidP="00C63FB5">
      <w:pPr>
        <w:pStyle w:val="ConsPlusTitle"/>
        <w:widowControl/>
        <w:jc w:val="center"/>
        <w:rPr>
          <w:sz w:val="28"/>
          <w:szCs w:val="28"/>
        </w:rPr>
      </w:pPr>
      <w:r w:rsidRPr="00C63FB5">
        <w:rPr>
          <w:sz w:val="28"/>
          <w:szCs w:val="28"/>
        </w:rPr>
        <w:t>от</w:t>
      </w:r>
      <w:r>
        <w:rPr>
          <w:sz w:val="28"/>
          <w:szCs w:val="28"/>
        </w:rPr>
        <w:t xml:space="preserve"> 5</w:t>
      </w:r>
      <w:r w:rsidRPr="00C63FB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2018г № 56</w:t>
      </w:r>
    </w:p>
    <w:p w:rsidR="00753F36" w:rsidRPr="00B03ED4" w:rsidRDefault="00C63FB5" w:rsidP="00C63FB5">
      <w:pPr>
        <w:jc w:val="center"/>
        <w:rPr>
          <w:rFonts w:ascii="Times New Roman" w:hAnsi="Times New Roman"/>
          <w:b/>
          <w:sz w:val="20"/>
          <w:szCs w:val="20"/>
        </w:rPr>
      </w:pPr>
      <w:r w:rsidRPr="00C63FB5">
        <w:rPr>
          <w:rFonts w:ascii="Times New Roman" w:hAnsi="Times New Roman"/>
          <w:sz w:val="20"/>
          <w:szCs w:val="20"/>
        </w:rPr>
        <w:tab/>
      </w:r>
      <w:r w:rsidRPr="00B03ED4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B03ED4">
        <w:rPr>
          <w:rFonts w:ascii="Times New Roman" w:hAnsi="Times New Roman"/>
          <w:b/>
          <w:sz w:val="20"/>
          <w:szCs w:val="20"/>
        </w:rPr>
        <w:t>.В</w:t>
      </w:r>
      <w:proofErr w:type="gramEnd"/>
      <w:r w:rsidRPr="00B03ED4">
        <w:rPr>
          <w:rFonts w:ascii="Times New Roman" w:hAnsi="Times New Roman"/>
          <w:b/>
          <w:sz w:val="20"/>
          <w:szCs w:val="20"/>
        </w:rPr>
        <w:t>аганово</w:t>
      </w:r>
    </w:p>
    <w:p w:rsidR="00C63FB5" w:rsidRPr="00C63FB5" w:rsidRDefault="00C63FB5" w:rsidP="00C63FB5">
      <w:pPr>
        <w:jc w:val="center"/>
        <w:rPr>
          <w:rFonts w:ascii="Times New Roman" w:hAnsi="Times New Roman"/>
          <w:szCs w:val="28"/>
        </w:rPr>
      </w:pPr>
    </w:p>
    <w:p w:rsidR="00753F36" w:rsidRPr="00432838" w:rsidRDefault="00753F36" w:rsidP="001A79AE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>Об утверждении Порядка направления муниципальных нормативных правовых актов и сведений к ним для включения их в регистр муниципальных нормати</w:t>
      </w:r>
      <w:bookmarkStart w:id="0" w:name="_GoBack"/>
      <w:bookmarkEnd w:id="0"/>
      <w:r w:rsidRPr="00432838">
        <w:rPr>
          <w:rFonts w:ascii="Times New Roman" w:hAnsi="Times New Roman"/>
          <w:b/>
          <w:bCs/>
          <w:kern w:val="28"/>
          <w:sz w:val="28"/>
          <w:szCs w:val="32"/>
        </w:rPr>
        <w:t>вных правовых актов Кемеровской области</w:t>
      </w:r>
    </w:p>
    <w:p w:rsidR="00753F36" w:rsidRPr="0026045B" w:rsidRDefault="00753F36" w:rsidP="001A79AE">
      <w:pPr>
        <w:rPr>
          <w:rFonts w:ascii="Times New Roman" w:hAnsi="Times New Roman"/>
          <w:szCs w:val="28"/>
        </w:rPr>
      </w:pPr>
    </w:p>
    <w:p w:rsidR="00753F36" w:rsidRPr="00531E68" w:rsidRDefault="00753F36" w:rsidP="001A79AE">
      <w:pPr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A79AE" w:rsidRPr="00531E68">
        <w:rPr>
          <w:rFonts w:ascii="Times New Roman" w:hAnsi="Times New Roman"/>
          <w:sz w:val="28"/>
          <w:szCs w:val="28"/>
        </w:rPr>
        <w:t xml:space="preserve"> </w:t>
      </w:r>
      <w:r w:rsidRPr="00531E68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Кемеровской области от 18.12.2008 № 121-ОЗ «Об организации и ведении регистра муниципальных нормативных правовых актов Кемеровской области», постановлением Коллегии Администрации Кемеровской области от 18.10.2018</w:t>
      </w:r>
      <w:r w:rsidR="001A79AE" w:rsidRPr="00531E68">
        <w:rPr>
          <w:rFonts w:ascii="Times New Roman" w:hAnsi="Times New Roman"/>
          <w:sz w:val="28"/>
          <w:szCs w:val="28"/>
        </w:rPr>
        <w:t xml:space="preserve"> </w:t>
      </w:r>
      <w:r w:rsidRPr="00531E68">
        <w:rPr>
          <w:rFonts w:ascii="Times New Roman" w:hAnsi="Times New Roman"/>
          <w:sz w:val="28"/>
          <w:szCs w:val="28"/>
        </w:rPr>
        <w:t xml:space="preserve">№ 423 «Об утверждении процедуры включения в регистр муниципальных нормативных правовых актов Кемеровской области муниципальных нормативных правовых актов и сведений к ним, а также получении о них информации», Уставом </w:t>
      </w:r>
      <w:r w:rsidR="00C63FB5" w:rsidRPr="00531E68">
        <w:rPr>
          <w:rFonts w:ascii="Times New Roman" w:hAnsi="Times New Roman"/>
          <w:sz w:val="28"/>
          <w:szCs w:val="28"/>
        </w:rPr>
        <w:t>Вагановского</w:t>
      </w:r>
      <w:r w:rsidRPr="00531E68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53F36" w:rsidRPr="00531E68" w:rsidRDefault="00753F36" w:rsidP="001A79AE">
      <w:pPr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>1. Утвердить Порядок 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 согласно приложению.</w:t>
      </w:r>
    </w:p>
    <w:p w:rsidR="00753F36" w:rsidRPr="00531E68" w:rsidRDefault="00753F36" w:rsidP="001A79AE">
      <w:pPr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 xml:space="preserve">2. Организацию и направление муниципальных нормативных правовых актов и сведений к ним для включения их в регистр муниципальных нормативных правовых актов Кемеровской области возложить на </w:t>
      </w:r>
      <w:r w:rsidR="00C63FB5" w:rsidRPr="00531E68">
        <w:rPr>
          <w:rFonts w:ascii="Times New Roman" w:hAnsi="Times New Roman"/>
          <w:sz w:val="28"/>
          <w:szCs w:val="28"/>
        </w:rPr>
        <w:t>главного специалиста</w:t>
      </w:r>
      <w:r w:rsidRPr="00531E68">
        <w:rPr>
          <w:rFonts w:ascii="Times New Roman" w:hAnsi="Times New Roman"/>
          <w:sz w:val="28"/>
          <w:szCs w:val="28"/>
        </w:rPr>
        <w:t xml:space="preserve"> администрации </w:t>
      </w:r>
      <w:r w:rsidR="00531E68" w:rsidRPr="00531E68">
        <w:rPr>
          <w:rFonts w:ascii="Times New Roman" w:hAnsi="Times New Roman"/>
          <w:sz w:val="28"/>
          <w:szCs w:val="28"/>
        </w:rPr>
        <w:t>Вагановского</w:t>
      </w:r>
      <w:r w:rsidR="0026045B" w:rsidRPr="00531E68">
        <w:rPr>
          <w:rFonts w:ascii="Times New Roman" w:hAnsi="Times New Roman"/>
          <w:sz w:val="28"/>
          <w:szCs w:val="28"/>
        </w:rPr>
        <w:t xml:space="preserve"> </w:t>
      </w:r>
      <w:r w:rsidRPr="00531E68">
        <w:rPr>
          <w:rFonts w:ascii="Times New Roman" w:hAnsi="Times New Roman"/>
          <w:sz w:val="28"/>
          <w:szCs w:val="28"/>
        </w:rPr>
        <w:t>сельского поселения.</w:t>
      </w:r>
    </w:p>
    <w:p w:rsidR="00753F36" w:rsidRPr="00531E68" w:rsidRDefault="00753F36" w:rsidP="00531E68">
      <w:pPr>
        <w:rPr>
          <w:rFonts w:ascii="Times New Roman" w:hAnsi="Times New Roman"/>
          <w:spacing w:val="-1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 xml:space="preserve">3. </w:t>
      </w:r>
      <w:r w:rsidR="00432838" w:rsidRPr="00531E6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</w:t>
      </w:r>
      <w:r w:rsidRPr="00531E68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531E68" w:rsidRPr="00531E68">
        <w:rPr>
          <w:rFonts w:ascii="Times New Roman" w:hAnsi="Times New Roman"/>
          <w:spacing w:val="-1"/>
          <w:sz w:val="28"/>
          <w:szCs w:val="28"/>
        </w:rPr>
        <w:t>администрации Вагановского</w:t>
      </w:r>
      <w:r w:rsidR="00432838" w:rsidRPr="00531E68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</w:t>
      </w:r>
      <w:r w:rsidR="00531E68" w:rsidRPr="00531E68">
        <w:rPr>
          <w:rFonts w:ascii="Times New Roman" w:hAnsi="Times New Roman"/>
          <w:spacing w:val="-1"/>
          <w:sz w:val="28"/>
          <w:szCs w:val="28"/>
        </w:rPr>
        <w:t xml:space="preserve">района в информационно-телекоммуникационной сети «Интернет» </w:t>
      </w:r>
      <w:r w:rsidR="00432838" w:rsidRPr="00531E68">
        <w:rPr>
          <w:rFonts w:ascii="Times New Roman" w:hAnsi="Times New Roman"/>
          <w:spacing w:val="-1"/>
          <w:sz w:val="28"/>
          <w:szCs w:val="28"/>
        </w:rPr>
        <w:t xml:space="preserve">на странице </w:t>
      </w:r>
      <w:r w:rsidR="00531E68" w:rsidRPr="00531E68">
        <w:rPr>
          <w:rFonts w:ascii="Times New Roman" w:hAnsi="Times New Roman"/>
          <w:spacing w:val="-1"/>
          <w:sz w:val="28"/>
          <w:szCs w:val="28"/>
        </w:rPr>
        <w:t>Вагановского</w:t>
      </w:r>
      <w:r w:rsidR="00432838" w:rsidRPr="00531E68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531E68" w:rsidRPr="00531E68">
        <w:rPr>
          <w:rFonts w:ascii="Times New Roman" w:hAnsi="Times New Roman"/>
          <w:spacing w:val="-1"/>
          <w:sz w:val="28"/>
          <w:szCs w:val="28"/>
        </w:rPr>
        <w:t>.</w:t>
      </w:r>
    </w:p>
    <w:p w:rsidR="00753F36" w:rsidRPr="00531E68" w:rsidRDefault="00753F36" w:rsidP="001A79AE">
      <w:pPr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pacing w:val="-1"/>
          <w:sz w:val="28"/>
          <w:szCs w:val="28"/>
        </w:rPr>
        <w:t xml:space="preserve">4. </w:t>
      </w:r>
      <w:proofErr w:type="gramStart"/>
      <w:r w:rsidRPr="00531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E6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1E68" w:rsidRPr="00531E68">
        <w:rPr>
          <w:rFonts w:ascii="Times New Roman" w:hAnsi="Times New Roman"/>
          <w:sz w:val="28"/>
          <w:szCs w:val="28"/>
        </w:rPr>
        <w:t>возложить на заместителя главы Вагановского сельского поселения.</w:t>
      </w:r>
    </w:p>
    <w:p w:rsidR="00531E68" w:rsidRDefault="00531E68" w:rsidP="00531E68">
      <w:pPr>
        <w:ind w:firstLine="0"/>
        <w:rPr>
          <w:rFonts w:ascii="Times New Roman" w:hAnsi="Times New Roman"/>
          <w:szCs w:val="28"/>
        </w:rPr>
      </w:pPr>
    </w:p>
    <w:p w:rsidR="00531E68" w:rsidRDefault="00531E68" w:rsidP="00531E68">
      <w:pPr>
        <w:ind w:firstLine="0"/>
        <w:rPr>
          <w:rFonts w:ascii="Times New Roman" w:hAnsi="Times New Roman"/>
          <w:szCs w:val="28"/>
        </w:rPr>
      </w:pPr>
    </w:p>
    <w:p w:rsidR="00531E68" w:rsidRPr="0026045B" w:rsidRDefault="00531E68" w:rsidP="00531E68">
      <w:pPr>
        <w:ind w:firstLine="0"/>
        <w:rPr>
          <w:rFonts w:ascii="Times New Roman" w:hAnsi="Times New Roman"/>
          <w:szCs w:val="28"/>
        </w:rPr>
      </w:pPr>
    </w:p>
    <w:p w:rsidR="00432838" w:rsidRPr="00531E68" w:rsidRDefault="00753F36" w:rsidP="00531E68">
      <w:pPr>
        <w:ind w:firstLine="708"/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 xml:space="preserve">Глава </w:t>
      </w:r>
    </w:p>
    <w:p w:rsidR="00531E68" w:rsidRPr="00531E68" w:rsidRDefault="00531E68" w:rsidP="00531E68">
      <w:pPr>
        <w:ind w:firstLine="0"/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>Вагановского</w:t>
      </w:r>
      <w:r w:rsidR="00432838" w:rsidRPr="00531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Pr="00531E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31E6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31E68">
        <w:rPr>
          <w:rFonts w:ascii="Times New Roman" w:hAnsi="Times New Roman"/>
          <w:sz w:val="28"/>
          <w:szCs w:val="28"/>
        </w:rPr>
        <w:t>А.Н.Сенюков</w:t>
      </w:r>
      <w:proofErr w:type="spellEnd"/>
    </w:p>
    <w:p w:rsidR="00753F36" w:rsidRPr="00531E68" w:rsidRDefault="00753F36" w:rsidP="001A79AE">
      <w:pPr>
        <w:pStyle w:val="Iauiue"/>
        <w:ind w:firstLine="567"/>
        <w:jc w:val="right"/>
        <w:rPr>
          <w:bCs/>
          <w:kern w:val="28"/>
          <w:sz w:val="32"/>
          <w:szCs w:val="32"/>
        </w:rPr>
      </w:pPr>
      <w:r w:rsidRPr="00531E68">
        <w:rPr>
          <w:bCs/>
          <w:kern w:val="28"/>
          <w:sz w:val="32"/>
          <w:szCs w:val="32"/>
        </w:rPr>
        <w:lastRenderedPageBreak/>
        <w:t>Приложение</w:t>
      </w:r>
      <w:r w:rsidR="001A79AE" w:rsidRPr="00531E68">
        <w:rPr>
          <w:bCs/>
          <w:kern w:val="28"/>
          <w:sz w:val="32"/>
          <w:szCs w:val="32"/>
        </w:rPr>
        <w:t xml:space="preserve"> </w:t>
      </w:r>
    </w:p>
    <w:p w:rsidR="00531E68" w:rsidRDefault="00753F36" w:rsidP="00531E68">
      <w:pPr>
        <w:pStyle w:val="Iauiue"/>
        <w:ind w:firstLine="567"/>
        <w:jc w:val="right"/>
        <w:rPr>
          <w:bCs/>
          <w:kern w:val="28"/>
          <w:sz w:val="32"/>
          <w:szCs w:val="32"/>
        </w:rPr>
      </w:pPr>
      <w:r w:rsidRPr="00531E68">
        <w:rPr>
          <w:bCs/>
          <w:kern w:val="28"/>
          <w:sz w:val="32"/>
          <w:szCs w:val="32"/>
        </w:rPr>
        <w:t>к постановлению</w:t>
      </w:r>
      <w:r w:rsidR="001A79AE" w:rsidRPr="00531E68">
        <w:rPr>
          <w:bCs/>
          <w:kern w:val="28"/>
          <w:sz w:val="32"/>
          <w:szCs w:val="32"/>
        </w:rPr>
        <w:t xml:space="preserve"> </w:t>
      </w:r>
      <w:r w:rsidRPr="00531E68">
        <w:rPr>
          <w:bCs/>
          <w:kern w:val="28"/>
          <w:sz w:val="32"/>
          <w:szCs w:val="32"/>
        </w:rPr>
        <w:t xml:space="preserve">администрации </w:t>
      </w:r>
    </w:p>
    <w:p w:rsidR="00753F36" w:rsidRPr="00531E68" w:rsidRDefault="00531E68" w:rsidP="00531E68">
      <w:pPr>
        <w:pStyle w:val="Iauiue"/>
        <w:ind w:firstLine="567"/>
        <w:jc w:val="right"/>
        <w:rPr>
          <w:bCs/>
          <w:kern w:val="28"/>
          <w:sz w:val="32"/>
          <w:szCs w:val="32"/>
        </w:rPr>
      </w:pPr>
      <w:r w:rsidRPr="00531E68">
        <w:rPr>
          <w:bCs/>
          <w:kern w:val="28"/>
          <w:sz w:val="32"/>
          <w:szCs w:val="32"/>
        </w:rPr>
        <w:t>Вагановского</w:t>
      </w:r>
      <w:r w:rsidR="005C5802">
        <w:rPr>
          <w:bCs/>
          <w:kern w:val="28"/>
          <w:sz w:val="32"/>
          <w:szCs w:val="32"/>
        </w:rPr>
        <w:t xml:space="preserve"> </w:t>
      </w:r>
      <w:r w:rsidR="00753F36" w:rsidRPr="00531E68">
        <w:rPr>
          <w:bCs/>
          <w:kern w:val="28"/>
          <w:sz w:val="32"/>
          <w:szCs w:val="32"/>
        </w:rPr>
        <w:t>сельского поселения</w:t>
      </w:r>
    </w:p>
    <w:p w:rsidR="00753F36" w:rsidRPr="00531E68" w:rsidRDefault="00753F36" w:rsidP="001A79AE">
      <w:pPr>
        <w:pStyle w:val="Iauiue"/>
        <w:ind w:firstLine="567"/>
        <w:jc w:val="right"/>
        <w:rPr>
          <w:bCs/>
          <w:kern w:val="28"/>
          <w:sz w:val="32"/>
          <w:szCs w:val="32"/>
          <w:u w:val="single"/>
        </w:rPr>
      </w:pPr>
      <w:r w:rsidRPr="00531E68">
        <w:rPr>
          <w:bCs/>
          <w:kern w:val="28"/>
          <w:sz w:val="32"/>
          <w:szCs w:val="32"/>
        </w:rPr>
        <w:t xml:space="preserve">от </w:t>
      </w:r>
      <w:r w:rsidR="00531E68">
        <w:rPr>
          <w:bCs/>
          <w:kern w:val="28"/>
          <w:sz w:val="32"/>
          <w:szCs w:val="32"/>
        </w:rPr>
        <w:t>05.12.2018</w:t>
      </w:r>
      <w:r w:rsidRPr="00531E68">
        <w:rPr>
          <w:bCs/>
          <w:kern w:val="28"/>
          <w:sz w:val="32"/>
          <w:szCs w:val="32"/>
        </w:rPr>
        <w:t>г.</w:t>
      </w:r>
      <w:r w:rsidR="001A79AE" w:rsidRPr="00531E68">
        <w:rPr>
          <w:bCs/>
          <w:kern w:val="28"/>
          <w:sz w:val="32"/>
          <w:szCs w:val="32"/>
        </w:rPr>
        <w:t xml:space="preserve"> </w:t>
      </w:r>
      <w:r w:rsidRPr="00531E68">
        <w:rPr>
          <w:bCs/>
          <w:kern w:val="28"/>
          <w:sz w:val="32"/>
          <w:szCs w:val="32"/>
        </w:rPr>
        <w:t xml:space="preserve">№ </w:t>
      </w:r>
      <w:r w:rsidR="00531E68">
        <w:rPr>
          <w:bCs/>
          <w:kern w:val="28"/>
          <w:sz w:val="32"/>
          <w:szCs w:val="32"/>
        </w:rPr>
        <w:t>56</w:t>
      </w:r>
    </w:p>
    <w:p w:rsidR="001A79AE" w:rsidRPr="0026045B" w:rsidRDefault="001A79AE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753F36" w:rsidRPr="00B03ED4" w:rsidRDefault="00753F36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03ED4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</w:t>
      </w:r>
    </w:p>
    <w:p w:rsidR="001A79AE" w:rsidRPr="00B03ED4" w:rsidRDefault="00753F36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03ED4">
        <w:rPr>
          <w:rFonts w:ascii="Times New Roman" w:hAnsi="Times New Roman"/>
          <w:b/>
          <w:bCs/>
          <w:kern w:val="32"/>
          <w:sz w:val="28"/>
          <w:szCs w:val="28"/>
        </w:rPr>
        <w:t>направления муниципальных нормативных правовых актов и сведений к ним для включения их в регистр муниципальных нормативных правовых актов Кемеровской области</w:t>
      </w:r>
    </w:p>
    <w:p w:rsidR="006D4DA9" w:rsidRPr="0026045B" w:rsidRDefault="006D4DA9" w:rsidP="001A79AE">
      <w:pPr>
        <w:tabs>
          <w:tab w:val="left" w:pos="3780"/>
        </w:tabs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32838">
        <w:rPr>
          <w:rFonts w:ascii="Times New Roman" w:hAnsi="Times New Roman"/>
          <w:sz w:val="28"/>
          <w:szCs w:val="28"/>
        </w:rPr>
        <w:t>В соответствии с пунктом 3 статьи 3 Закона Кемеровской области от 18.12.2008 № 121-ОЗ «Об организации и ведении регистра муниципальных нормативных правовых актов Кемеровской области» (далее - Закон), в целях ведения регистра муниципальных нормативных правовых актов Кемеровской области</w:t>
      </w:r>
      <w:r w:rsidR="00432838">
        <w:rPr>
          <w:rFonts w:ascii="Times New Roman" w:hAnsi="Times New Roman"/>
          <w:sz w:val="28"/>
          <w:szCs w:val="28"/>
        </w:rPr>
        <w:t xml:space="preserve"> </w:t>
      </w:r>
      <w:r w:rsidRPr="00432838">
        <w:rPr>
          <w:rFonts w:ascii="Times New Roman" w:hAnsi="Times New Roman"/>
          <w:sz w:val="28"/>
          <w:szCs w:val="28"/>
        </w:rPr>
        <w:t>(да</w:t>
      </w:r>
      <w:r w:rsidR="00AA68AB">
        <w:rPr>
          <w:rFonts w:ascii="Times New Roman" w:hAnsi="Times New Roman"/>
          <w:sz w:val="28"/>
          <w:szCs w:val="28"/>
        </w:rPr>
        <w:t>лее – регистр) из администрации Вагановского</w:t>
      </w:r>
      <w:r w:rsidRPr="00432838">
        <w:rPr>
          <w:rFonts w:ascii="Times New Roman" w:hAnsi="Times New Roman"/>
          <w:sz w:val="28"/>
          <w:szCs w:val="28"/>
        </w:rPr>
        <w:t xml:space="preserve"> сельского поселения в департамент информационных технологий Кемеровской области (далее - уполномоченный орган) в сроки, установленные Законом, направляются в электронном виде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838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электронной подписью: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копии муниципальных нормативных правовых актов, за исключением Устава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 или актов о внесении изменений в Устав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акты);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сведения об источниках и датах официального опубликования (обнародования) муниципальных нормативных правовых актов (далее - сведений об официальном опубликовании (обнародовании);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дополнительные сведения к муниципальным актам (далее - дополнительные сведения):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753F36" w:rsidRPr="00432838">
        <w:rPr>
          <w:rFonts w:ascii="Times New Roman" w:eastAsia="Calibri" w:hAnsi="Times New Roman"/>
          <w:sz w:val="28"/>
          <w:szCs w:val="28"/>
        </w:rPr>
        <w:t>акты прокурорского реагирования, принятые в отношении муниципальных актов (представления, протесты и заявления в суд, требования об изменении муниципального акта);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53F36" w:rsidRPr="00432838">
        <w:rPr>
          <w:rFonts w:ascii="Times New Roman" w:eastAsia="Calibri" w:hAnsi="Times New Roman"/>
          <w:sz w:val="28"/>
          <w:szCs w:val="28"/>
        </w:rPr>
        <w:t>решения, постановления и определения судов общей юрисдикции;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53F36" w:rsidRPr="00432838">
        <w:rPr>
          <w:rFonts w:ascii="Times New Roman" w:eastAsia="Calibri" w:hAnsi="Times New Roman"/>
          <w:sz w:val="28"/>
          <w:szCs w:val="28"/>
        </w:rPr>
        <w:t>решения, постановления и определения арбитражных судов;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53F36" w:rsidRPr="00432838">
        <w:rPr>
          <w:rFonts w:ascii="Times New Roman" w:eastAsia="Calibri" w:hAnsi="Times New Roman"/>
          <w:sz w:val="28"/>
          <w:szCs w:val="28"/>
        </w:rPr>
        <w:t>предписания антимонопольных органов;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753F36" w:rsidRPr="00432838">
        <w:rPr>
          <w:rFonts w:ascii="Times New Roman" w:eastAsia="Calibri" w:hAnsi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Кемеровской области.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При направлении в уполномоченный орган муниципальных актов, сведений об официальном опубликовании (обнародовании), дополнительных сведений для включения в регистр учитывается следующее: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1. Муниципальные акты в электронном виде направляются в регистр с </w:t>
      </w:r>
      <w:r w:rsidRPr="00432838">
        <w:rPr>
          <w:rFonts w:ascii="Times New Roman" w:eastAsia="Calibri" w:hAnsi="Times New Roman"/>
          <w:sz w:val="28"/>
          <w:szCs w:val="28"/>
        </w:rPr>
        <w:t xml:space="preserve">использованием </w:t>
      </w:r>
      <w:r w:rsidRPr="00432838">
        <w:rPr>
          <w:rFonts w:ascii="Times New Roman" w:hAnsi="Times New Roman"/>
          <w:sz w:val="28"/>
          <w:szCs w:val="28"/>
        </w:rPr>
        <w:t>автоматизированной информационной системы ведения федерального муниципального регистра (далее – система).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2. Посредством внесения в систему направляются следующие реквизиты </w:t>
      </w:r>
      <w:r w:rsidRPr="00432838">
        <w:rPr>
          <w:rFonts w:ascii="Times New Roman" w:hAnsi="Times New Roman"/>
          <w:sz w:val="28"/>
          <w:szCs w:val="28"/>
        </w:rPr>
        <w:lastRenderedPageBreak/>
        <w:t>и информация о муниципальных актах: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вид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номер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дата подписания муниципального акта главой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 либо председа</w:t>
      </w:r>
      <w:r>
        <w:rPr>
          <w:rFonts w:ascii="Times New Roman" w:hAnsi="Times New Roman"/>
          <w:sz w:val="28"/>
          <w:szCs w:val="28"/>
        </w:rPr>
        <w:t>телем Совета народных депутатов 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79AE" w:rsidRPr="00432838">
        <w:rPr>
          <w:rFonts w:ascii="Times New Roman" w:hAnsi="Times New Roman"/>
          <w:sz w:val="28"/>
          <w:szCs w:val="28"/>
        </w:rPr>
        <w:t xml:space="preserve"> </w:t>
      </w:r>
      <w:r w:rsidR="00753F36" w:rsidRPr="00432838">
        <w:rPr>
          <w:rFonts w:ascii="Times New Roman" w:hAnsi="Times New Roman"/>
          <w:sz w:val="28"/>
          <w:szCs w:val="28"/>
        </w:rPr>
        <w:t xml:space="preserve">и главой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фамилия, инициалы главы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 либо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 и главы </w:t>
      </w:r>
      <w:r>
        <w:rPr>
          <w:rFonts w:ascii="Times New Roman" w:hAnsi="Times New Roman"/>
          <w:sz w:val="28"/>
          <w:szCs w:val="28"/>
        </w:rPr>
        <w:t>Вагановского</w:t>
      </w:r>
      <w:r w:rsidR="00753F36" w:rsidRPr="00432838">
        <w:rPr>
          <w:rFonts w:ascii="Times New Roman" w:hAnsi="Times New Roman"/>
          <w:sz w:val="28"/>
          <w:szCs w:val="28"/>
        </w:rPr>
        <w:t xml:space="preserve"> сельского поселения, подписавших муниципальный акт; 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дата направления муниципального акта в уполномоченный орган;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полный текст муниципального акта, форматирование которого </w:t>
      </w:r>
      <w:r w:rsidR="00753F36" w:rsidRPr="00432838">
        <w:rPr>
          <w:rFonts w:ascii="Times New Roman" w:eastAsia="Calibri" w:hAnsi="Times New Roman"/>
          <w:sz w:val="28"/>
          <w:szCs w:val="28"/>
        </w:rPr>
        <w:t>осуществляется в соответствии с инструкцией пользователя программного обеспечения «Федеральный регистр муниципальных нормативных правовых актов (региональный выпуск)»</w:t>
      </w:r>
      <w:r w:rsidR="00753F36" w:rsidRPr="00432838">
        <w:rPr>
          <w:rFonts w:ascii="Times New Roman" w:hAnsi="Times New Roman"/>
          <w:sz w:val="28"/>
          <w:szCs w:val="28"/>
        </w:rPr>
        <w:t>.</w:t>
      </w:r>
    </w:p>
    <w:p w:rsidR="00753F36" w:rsidRPr="00432838" w:rsidRDefault="00753F36" w:rsidP="001A79AE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32838">
        <w:rPr>
          <w:rFonts w:ascii="Times New Roman" w:hAnsi="Times New Roman"/>
          <w:sz w:val="28"/>
          <w:szCs w:val="28"/>
        </w:rPr>
        <w:t xml:space="preserve">При направлении в регистр муниципального акта, вносящего изменения (дополнения) в основной (изменяющий) муниципальный акт, либо признающего его утратившим силу (отменяющим) в целом или в части, приостанавливающего его действие, продлевающего срок его действия, одновременно с ним направляются первоначальная редакция основного муниципального акта и иных муниципальных актов, вносивших в него изменения </w:t>
      </w:r>
      <w:r w:rsidRPr="00432838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432838">
        <w:rPr>
          <w:rFonts w:ascii="Times New Roman" w:hAnsi="Times New Roman"/>
          <w:sz w:val="28"/>
          <w:szCs w:val="28"/>
        </w:rPr>
        <w:t>дополнения, в случае если указанные акты не были направлены</w:t>
      </w:r>
      <w:proofErr w:type="gramEnd"/>
      <w:r w:rsidRPr="00432838">
        <w:rPr>
          <w:rFonts w:ascii="Times New Roman" w:hAnsi="Times New Roman"/>
          <w:sz w:val="28"/>
          <w:szCs w:val="28"/>
        </w:rPr>
        <w:t xml:space="preserve"> в регистр.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При направлении в регистр основного муниципального акта одновременно с ним направляются муниципальные акты, вносившие в него изменения </w:t>
      </w:r>
      <w:r w:rsidRPr="00432838">
        <w:rPr>
          <w:rFonts w:ascii="Times New Roman" w:eastAsia="Calibri" w:hAnsi="Times New Roman"/>
          <w:sz w:val="28"/>
          <w:szCs w:val="28"/>
        </w:rPr>
        <w:t xml:space="preserve">и (или) </w:t>
      </w:r>
      <w:r w:rsidRPr="00432838">
        <w:rPr>
          <w:rFonts w:ascii="Times New Roman" w:hAnsi="Times New Roman"/>
          <w:sz w:val="28"/>
          <w:szCs w:val="28"/>
        </w:rPr>
        <w:t xml:space="preserve">дополнения, в случае если указанные акты не были направлены в регистр. 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4. В течение 7 рабочих дней по истечении каждого месяца в уполномоченный орган направляются: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сопроводительное письмо о направленных посредством внесения в систему муниципальных актах (далее – сопроводительное письмо);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сведения об официальном опубликовании (обнародовании);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дополнительные сведения.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5. Сопроводительное письмо, сведения об официальном опубликовании (обнародовании), дополнительные сведения направляются в электронном виде по каналам связи электронной почты на адрес </w:t>
      </w:r>
      <w:proofErr w:type="spellStart"/>
      <w:r w:rsidRPr="00432838">
        <w:rPr>
          <w:rFonts w:ascii="Times New Roman" w:eastAsia="SimSun" w:hAnsi="Times New Roman"/>
          <w:sz w:val="28"/>
          <w:szCs w:val="28"/>
        </w:rPr>
        <w:t>registr@ako.ru</w:t>
      </w:r>
      <w:proofErr w:type="spellEnd"/>
      <w:r w:rsidRPr="00432838">
        <w:rPr>
          <w:rFonts w:ascii="Times New Roman" w:hAnsi="Times New Roman"/>
          <w:sz w:val="28"/>
          <w:szCs w:val="28"/>
        </w:rPr>
        <w:t>:</w:t>
      </w:r>
    </w:p>
    <w:p w:rsidR="00753F36" w:rsidRPr="00432838" w:rsidRDefault="00AA68AB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в формате MS </w:t>
      </w:r>
      <w:proofErr w:type="spellStart"/>
      <w:r w:rsidR="00753F36" w:rsidRPr="00432838">
        <w:rPr>
          <w:rFonts w:ascii="Times New Roman" w:hAnsi="Times New Roman"/>
          <w:sz w:val="28"/>
          <w:szCs w:val="28"/>
        </w:rPr>
        <w:t>Word</w:t>
      </w:r>
      <w:proofErr w:type="spellEnd"/>
      <w:r w:rsidR="00753F36" w:rsidRPr="00432838">
        <w:rPr>
          <w:rFonts w:ascii="Times New Roman" w:hAnsi="Times New Roman"/>
          <w:sz w:val="28"/>
          <w:szCs w:val="28"/>
        </w:rPr>
        <w:t xml:space="preserve"> с использованием электронной подписи в соответствии с Федеральным законом от 06.04.2011 № 63-ФЗ «Об электронной подписи».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6. Сопроводительное письмо направляется на бланке администрации </w:t>
      </w:r>
      <w:r w:rsidR="00AA68AB">
        <w:rPr>
          <w:rFonts w:ascii="Times New Roman" w:hAnsi="Times New Roman"/>
          <w:sz w:val="28"/>
          <w:szCs w:val="28"/>
        </w:rPr>
        <w:t>Вагановского сельского</w:t>
      </w:r>
      <w:r w:rsidRPr="00432838">
        <w:rPr>
          <w:rFonts w:ascii="Times New Roman" w:hAnsi="Times New Roman"/>
          <w:sz w:val="28"/>
          <w:szCs w:val="28"/>
        </w:rPr>
        <w:t xml:space="preserve"> поселения установленной формы для писем за подписью главы </w:t>
      </w:r>
      <w:r w:rsidR="00AA68AB">
        <w:rPr>
          <w:rFonts w:ascii="Times New Roman" w:hAnsi="Times New Roman"/>
          <w:sz w:val="28"/>
          <w:szCs w:val="28"/>
        </w:rPr>
        <w:t>Вагановского сельского поселения.</w:t>
      </w:r>
    </w:p>
    <w:p w:rsidR="00753F36" w:rsidRPr="00432838" w:rsidRDefault="00753F36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lastRenderedPageBreak/>
        <w:t>Сопроводительное письмо содержит перечень направляемых муниципальных актов с указанием реквизитов каждого муниципального акта: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вид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орган принятия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дата принятия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номер принятия муниципального акта;</w:t>
      </w:r>
    </w:p>
    <w:p w:rsidR="00753F36" w:rsidRPr="00432838" w:rsidRDefault="00AA68AB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название муниципального акта.</w:t>
      </w:r>
    </w:p>
    <w:p w:rsidR="00753F36" w:rsidRPr="00432838" w:rsidRDefault="00753F36" w:rsidP="001A79AE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7. В сведениях об официальном опубликовании (обнародовании) указываются реквизиты муниципальных актов, а также: </w:t>
      </w:r>
    </w:p>
    <w:p w:rsidR="00753F36" w:rsidRPr="00432838" w:rsidRDefault="001F3959" w:rsidP="001A79AE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наименование, дата и номер периодического печатного издания - источника официального опубликования, в котором был опубликован муниципальный акт, в случае если муниципальный акт опубликован в периодическом печатном издании;</w:t>
      </w:r>
    </w:p>
    <w:p w:rsidR="00753F36" w:rsidRPr="00432838" w:rsidRDefault="001F3959" w:rsidP="001A7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наименование места обнародования и дня обнародования, в случае обнародования муниципального акта на информационном стенде.</w:t>
      </w:r>
    </w:p>
    <w:p w:rsidR="00753F36" w:rsidRPr="00432838" w:rsidRDefault="00753F36" w:rsidP="001A79AE">
      <w:pPr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>В сведениях об официальном опубликовании (обнародовании) указываетс</w:t>
      </w:r>
      <w:proofErr w:type="gramStart"/>
      <w:r w:rsidRPr="00432838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432838">
        <w:rPr>
          <w:rFonts w:ascii="Times New Roman" w:eastAsia="Calibri" w:hAnsi="Times New Roman"/>
          <w:sz w:val="28"/>
          <w:szCs w:val="28"/>
        </w:rPr>
        <w:t>ются</w:t>
      </w:r>
      <w:proofErr w:type="spellEnd"/>
      <w:r w:rsidRPr="00432838">
        <w:rPr>
          <w:rFonts w:ascii="Times New Roman" w:eastAsia="Calibri" w:hAnsi="Times New Roman"/>
          <w:sz w:val="28"/>
          <w:szCs w:val="28"/>
        </w:rPr>
        <w:t>) источник(и) официального опубликования (обнародования), закрепленный(</w:t>
      </w:r>
      <w:proofErr w:type="spellStart"/>
      <w:r w:rsidRPr="00432838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432838">
        <w:rPr>
          <w:rFonts w:ascii="Times New Roman" w:eastAsia="Calibri" w:hAnsi="Times New Roman"/>
          <w:sz w:val="28"/>
          <w:szCs w:val="28"/>
        </w:rPr>
        <w:t xml:space="preserve">) в Уставе </w:t>
      </w:r>
      <w:r w:rsidR="001F3959">
        <w:rPr>
          <w:rFonts w:ascii="Times New Roman" w:eastAsia="Calibri" w:hAnsi="Times New Roman"/>
          <w:sz w:val="28"/>
          <w:szCs w:val="28"/>
        </w:rPr>
        <w:t>Вагановского</w:t>
      </w:r>
      <w:r w:rsidRPr="00432838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753F36" w:rsidRPr="00432838" w:rsidRDefault="00753F36" w:rsidP="001A79AE">
      <w:pPr>
        <w:rPr>
          <w:rFonts w:ascii="Times New Roman" w:eastAsia="Calibri" w:hAnsi="Times New Roman"/>
          <w:sz w:val="28"/>
          <w:szCs w:val="28"/>
        </w:rPr>
      </w:pPr>
      <w:r w:rsidRPr="00432838">
        <w:rPr>
          <w:rFonts w:ascii="Times New Roman" w:eastAsia="Calibri" w:hAnsi="Times New Roman"/>
          <w:sz w:val="28"/>
          <w:szCs w:val="28"/>
        </w:rPr>
        <w:t xml:space="preserve">Сведения об официальном опубликовании (обнародовании) в электронном виде направляются на бланке администрации </w:t>
      </w:r>
      <w:r w:rsidR="001F3959">
        <w:rPr>
          <w:rFonts w:ascii="Times New Roman" w:eastAsia="Calibri" w:hAnsi="Times New Roman"/>
          <w:sz w:val="28"/>
          <w:szCs w:val="28"/>
        </w:rPr>
        <w:t>Вагановского</w:t>
      </w:r>
      <w:r w:rsidRPr="00432838">
        <w:rPr>
          <w:rFonts w:ascii="Times New Roman" w:eastAsia="Calibri" w:hAnsi="Times New Roman"/>
          <w:sz w:val="28"/>
          <w:szCs w:val="28"/>
        </w:rPr>
        <w:t xml:space="preserve"> сельского поселения общим списком согласно приложению к настоящему Порядку.</w:t>
      </w:r>
    </w:p>
    <w:p w:rsidR="00753F36" w:rsidRPr="00432838" w:rsidRDefault="00753F36" w:rsidP="001A79AE">
      <w:pPr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>8. Название файла, содержащего сопроводительное письмо либо сведения об официальном опубликовании (обнародовании), состоит из следующих элементов: вид направляемой информации; дата исходящего письма; номер исходящего письма.</w:t>
      </w:r>
    </w:p>
    <w:p w:rsidR="001F3959" w:rsidRDefault="00753F36" w:rsidP="001A79AE">
      <w:pPr>
        <w:rPr>
          <w:rFonts w:ascii="Times New Roman" w:hAnsi="Times New Roman"/>
          <w:sz w:val="28"/>
          <w:szCs w:val="28"/>
        </w:rPr>
      </w:pPr>
      <w:r w:rsidRPr="00432838">
        <w:rPr>
          <w:rFonts w:ascii="Times New Roman" w:hAnsi="Times New Roman"/>
          <w:sz w:val="28"/>
          <w:szCs w:val="28"/>
        </w:rPr>
        <w:t xml:space="preserve">Название файла, содержащего дополнительное сведение, состоит из следующих элементов: </w:t>
      </w:r>
    </w:p>
    <w:p w:rsidR="001F3959" w:rsidRDefault="001F3959" w:rsidP="001A7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вид дополнительного сведения; </w:t>
      </w:r>
    </w:p>
    <w:p w:rsidR="001F3959" w:rsidRDefault="001F3959" w:rsidP="001A7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 xml:space="preserve">дата; </w:t>
      </w:r>
    </w:p>
    <w:p w:rsidR="00753F36" w:rsidRPr="00432838" w:rsidRDefault="001F3959" w:rsidP="001A7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F36" w:rsidRPr="00432838">
        <w:rPr>
          <w:rFonts w:ascii="Times New Roman" w:hAnsi="Times New Roman"/>
          <w:sz w:val="28"/>
          <w:szCs w:val="28"/>
        </w:rPr>
        <w:t>номер дополнительного сведения.</w:t>
      </w:r>
    </w:p>
    <w:p w:rsidR="00753F36" w:rsidRPr="00432838" w:rsidRDefault="00753F36" w:rsidP="001A79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03ED4" w:rsidRDefault="00B03ED4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3959" w:rsidRDefault="001F3959" w:rsidP="001A79A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53F36" w:rsidRPr="00B03ED4" w:rsidRDefault="00753F36" w:rsidP="001A79AE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03ED4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753F36" w:rsidRPr="00B03ED4" w:rsidRDefault="00753F36" w:rsidP="001A79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03ED4">
        <w:rPr>
          <w:rFonts w:ascii="Times New Roman" w:hAnsi="Times New Roman"/>
          <w:bCs/>
          <w:kern w:val="28"/>
          <w:sz w:val="28"/>
          <w:szCs w:val="28"/>
        </w:rPr>
        <w:t>к Порядку направления</w:t>
      </w:r>
      <w:r w:rsidRPr="00B03ED4">
        <w:rPr>
          <w:rFonts w:ascii="Times New Roman" w:hAnsi="Times New Roman"/>
          <w:bCs/>
          <w:kern w:val="28"/>
          <w:sz w:val="28"/>
          <w:szCs w:val="28"/>
        </w:rPr>
        <w:br/>
        <w:t>муниципальных нормативных правовых актов</w:t>
      </w:r>
      <w:r w:rsidRPr="00B03ED4">
        <w:rPr>
          <w:rFonts w:ascii="Times New Roman" w:hAnsi="Times New Roman"/>
          <w:bCs/>
          <w:kern w:val="28"/>
          <w:sz w:val="28"/>
          <w:szCs w:val="28"/>
        </w:rPr>
        <w:br/>
        <w:t xml:space="preserve">и сведений к ним для включения их </w:t>
      </w:r>
      <w:r w:rsidRPr="00B03ED4">
        <w:rPr>
          <w:rFonts w:ascii="Times New Roman" w:hAnsi="Times New Roman"/>
          <w:bCs/>
          <w:kern w:val="28"/>
          <w:sz w:val="28"/>
          <w:szCs w:val="28"/>
        </w:rPr>
        <w:br/>
        <w:t xml:space="preserve">в регистр муниципальных нормативных </w:t>
      </w:r>
      <w:r w:rsidRPr="00B03ED4">
        <w:rPr>
          <w:rFonts w:ascii="Times New Roman" w:hAnsi="Times New Roman"/>
          <w:bCs/>
          <w:kern w:val="28"/>
          <w:sz w:val="28"/>
          <w:szCs w:val="28"/>
        </w:rPr>
        <w:br/>
        <w:t>правовых актов Кемеровской области</w:t>
      </w:r>
    </w:p>
    <w:p w:rsidR="00753F36" w:rsidRDefault="00753F36" w:rsidP="00B03ED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1F3959" w:rsidRDefault="001F3959" w:rsidP="001A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03ED4" w:rsidRPr="00B03ED4" w:rsidRDefault="00B03ED4" w:rsidP="00B03E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03ED4">
        <w:rPr>
          <w:rFonts w:ascii="Times New Roman" w:hAnsi="Times New Roman"/>
          <w:b/>
          <w:bCs/>
          <w:kern w:val="32"/>
          <w:sz w:val="28"/>
          <w:szCs w:val="28"/>
        </w:rPr>
        <w:t xml:space="preserve">Образец оформления сведений </w:t>
      </w:r>
      <w:r w:rsidRPr="00B03ED4">
        <w:rPr>
          <w:rFonts w:ascii="Times New Roman" w:hAnsi="Times New Roman"/>
          <w:b/>
          <w:bCs/>
          <w:kern w:val="32"/>
          <w:sz w:val="28"/>
          <w:szCs w:val="28"/>
        </w:rPr>
        <w:br/>
        <w:t>об источниках и датах официального опубликования (обнародования) муниципальных нормативных правовых актов</w:t>
      </w:r>
    </w:p>
    <w:p w:rsidR="00B03ED4" w:rsidRPr="0026045B" w:rsidRDefault="00B03ED4" w:rsidP="00B03E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  <w:r w:rsidRPr="00B03ED4">
        <w:rPr>
          <w:rFonts w:ascii="Times New Roman" w:eastAsiaTheme="minorHAnsi" w:hAnsi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5.1pt;margin-top:13.7pt;width:225.5pt;height:8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SQxAIAALo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" filled="f" stroked="f">
            <v:textbox style="mso-next-textbox:#Поле 2">
              <w:txbxContent>
                <w:p w:rsidR="00B03ED4" w:rsidRDefault="00B03ED4" w:rsidP="00B03ED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Бланк администрации </w:t>
                  </w:r>
                </w:p>
                <w:p w:rsidR="00B03ED4" w:rsidRDefault="00B03ED4" w:rsidP="00B03E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</v:shape>
        </w:pict>
      </w:r>
      <w:r w:rsidRPr="008A2387">
        <w:rPr>
          <w:rFonts w:ascii="Times New Roman" w:eastAsiaTheme="minorHAnsi" w:hAnsi="Times New Roman"/>
          <w:szCs w:val="22"/>
          <w:lang w:eastAsia="en-US"/>
        </w:rPr>
        <w:pict>
          <v:shape id="Поле 1" o:spid="_x0000_s1027" type="#_x0000_t202" style="position:absolute;left:0;text-align:left;margin-left:263.6pt;margin-top:6.4pt;width:212.4pt;height:7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" stroked="f">
            <v:textbox style="mso-next-textbox:#Поле 1">
              <w:txbxContent>
                <w:p w:rsidR="00B03ED4" w:rsidRPr="006D4DA9" w:rsidRDefault="00B03ED4" w:rsidP="00B03ED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Начальнику департамента информационных технологий Кемеровской области</w:t>
                  </w:r>
                </w:p>
                <w:p w:rsidR="00B03ED4" w:rsidRPr="006F5473" w:rsidRDefault="00B03ED4" w:rsidP="00B03E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5473">
                    <w:rPr>
                      <w:rFonts w:ascii="Times New Roman" w:hAnsi="Times New Roman"/>
                      <w:sz w:val="28"/>
                      <w:szCs w:val="28"/>
                    </w:rPr>
                    <w:t>(Ф.И.О)</w:t>
                  </w:r>
                </w:p>
              </w:txbxContent>
            </v:textbox>
          </v:shape>
        </w:pict>
      </w:r>
    </w:p>
    <w:p w:rsidR="00B03ED4" w:rsidRPr="0026045B" w:rsidRDefault="00B03ED4" w:rsidP="00B03E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03ED4" w:rsidRPr="00B03ED4" w:rsidRDefault="00B03ED4" w:rsidP="00B03ED4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03ED4">
        <w:rPr>
          <w:rFonts w:ascii="Times New Roman" w:hAnsi="Times New Roman"/>
          <w:bCs/>
          <w:kern w:val="32"/>
          <w:sz w:val="28"/>
          <w:szCs w:val="28"/>
        </w:rPr>
        <w:t>Сведения</w:t>
      </w:r>
    </w:p>
    <w:p w:rsidR="00B03ED4" w:rsidRPr="00B03ED4" w:rsidRDefault="00B03ED4" w:rsidP="00B03ED4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03ED4">
        <w:rPr>
          <w:rFonts w:ascii="Times New Roman" w:hAnsi="Times New Roman"/>
          <w:bCs/>
          <w:kern w:val="32"/>
          <w:sz w:val="28"/>
          <w:szCs w:val="28"/>
        </w:rPr>
        <w:t xml:space="preserve">об источниках и датах официального опубликования (обнародования) муниципальных нормативных правовых актов, принятых в </w:t>
      </w:r>
      <w:proofErr w:type="spellStart"/>
      <w:r w:rsidRPr="00B03ED4">
        <w:rPr>
          <w:rFonts w:ascii="Times New Roman" w:hAnsi="Times New Roman"/>
          <w:bCs/>
          <w:kern w:val="32"/>
          <w:sz w:val="28"/>
          <w:szCs w:val="28"/>
        </w:rPr>
        <w:t>Вагановском</w:t>
      </w:r>
      <w:proofErr w:type="spellEnd"/>
      <w:r w:rsidRPr="00B03ED4">
        <w:rPr>
          <w:rFonts w:ascii="Times New Roman" w:hAnsi="Times New Roman"/>
          <w:bCs/>
          <w:kern w:val="32"/>
          <w:sz w:val="28"/>
          <w:szCs w:val="28"/>
        </w:rPr>
        <w:t xml:space="preserve"> сельском поселении в период</w:t>
      </w: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  <w:bCs/>
          <w:kern w:val="32"/>
          <w:sz w:val="32"/>
          <w:szCs w:val="32"/>
        </w:rPr>
      </w:pPr>
      <w:r w:rsidRPr="00B03ED4">
        <w:rPr>
          <w:rFonts w:ascii="Times New Roman" w:hAnsi="Times New Roman"/>
          <w:bCs/>
          <w:kern w:val="32"/>
          <w:sz w:val="28"/>
          <w:szCs w:val="28"/>
        </w:rPr>
        <w:t>с _____________________ по ______________________</w:t>
      </w: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6045B">
        <w:rPr>
          <w:rFonts w:ascii="Times New Roman" w:hAnsi="Times New Roman"/>
        </w:rPr>
        <w:t xml:space="preserve"> (</w:t>
      </w:r>
      <w:proofErr w:type="spellStart"/>
      <w:r w:rsidRPr="0026045B">
        <w:rPr>
          <w:rFonts w:ascii="Times New Roman" w:hAnsi="Times New Roman"/>
        </w:rPr>
        <w:t>дд.мм</w:t>
      </w:r>
      <w:proofErr w:type="gramStart"/>
      <w:r w:rsidRPr="0026045B">
        <w:rPr>
          <w:rFonts w:ascii="Times New Roman" w:hAnsi="Times New Roman"/>
        </w:rPr>
        <w:t>.г</w:t>
      </w:r>
      <w:proofErr w:type="gramEnd"/>
      <w:r w:rsidRPr="0026045B">
        <w:rPr>
          <w:rFonts w:ascii="Times New Roman" w:hAnsi="Times New Roman"/>
        </w:rPr>
        <w:t>ггг</w:t>
      </w:r>
      <w:proofErr w:type="spellEnd"/>
      <w:r w:rsidRPr="0026045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26045B">
        <w:rPr>
          <w:rFonts w:ascii="Times New Roman" w:hAnsi="Times New Roman"/>
        </w:rPr>
        <w:t xml:space="preserve"> (</w:t>
      </w:r>
      <w:proofErr w:type="spellStart"/>
      <w:r w:rsidRPr="0026045B">
        <w:rPr>
          <w:rFonts w:ascii="Times New Roman" w:hAnsi="Times New Roman"/>
        </w:rPr>
        <w:t>дд.мм.гггг</w:t>
      </w:r>
      <w:proofErr w:type="spellEnd"/>
      <w:r w:rsidRPr="0026045B">
        <w:rPr>
          <w:rFonts w:ascii="Times New Roman" w:hAnsi="Times New Roman"/>
        </w:rPr>
        <w:t>)</w:t>
      </w:r>
    </w:p>
    <w:p w:rsidR="00B03ED4" w:rsidRPr="0026045B" w:rsidRDefault="00B03ED4" w:rsidP="00B03ED4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740"/>
        <w:gridCol w:w="2083"/>
        <w:gridCol w:w="2083"/>
        <w:gridCol w:w="1765"/>
      </w:tblGrid>
      <w:tr w:rsidR="00B03ED4" w:rsidRPr="0026045B" w:rsidTr="0045703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D4" w:rsidRPr="0026045B" w:rsidRDefault="00B03ED4" w:rsidP="00457031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604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45B">
              <w:rPr>
                <w:rFonts w:ascii="Times New Roman" w:hAnsi="Times New Roman" w:cs="Times New Roman"/>
              </w:rPr>
              <w:t>/</w:t>
            </w:r>
            <w:proofErr w:type="spellStart"/>
            <w:r w:rsidRPr="002604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D4" w:rsidRPr="0026045B" w:rsidRDefault="00B03ED4" w:rsidP="00457031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Реквизиты муниципальных нормативных правовых актов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0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Сведения об источниках и датах официального опубликования (обнародования) муниципальных нормативных правовых актов</w:t>
            </w: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D4" w:rsidRPr="0026045B" w:rsidRDefault="00B03ED4" w:rsidP="00457031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Наименование источника официального опубликования (обнародования)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Дата опубликования (обнародования)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Номер средства массовой информации</w:t>
            </w: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  <w:r w:rsidRPr="0026045B">
              <w:rPr>
                <w:rFonts w:ascii="Times New Roman" w:hAnsi="Times New Roman" w:cs="Times New Roman"/>
              </w:rPr>
              <w:t>5</w:t>
            </w: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B03ED4" w:rsidRPr="0026045B" w:rsidTr="0045703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4" w:rsidRPr="0026045B" w:rsidRDefault="00B03ED4" w:rsidP="00457031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B03ED4" w:rsidRPr="00B03ED4" w:rsidRDefault="00B03ED4" w:rsidP="00B03ED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12B30" w:rsidRPr="00B03ED4" w:rsidRDefault="00212B30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03ED4" w:rsidRPr="00B03ED4" w:rsidRDefault="00B03ED4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03ED4" w:rsidRPr="00B03ED4" w:rsidRDefault="00B03ED4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03ED4" w:rsidRPr="0026045B" w:rsidRDefault="00B03ED4" w:rsidP="001A79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12B30" w:rsidRPr="00531E68" w:rsidRDefault="00212B30" w:rsidP="00212B30">
      <w:pPr>
        <w:ind w:firstLine="708"/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 xml:space="preserve">Глава </w:t>
      </w:r>
    </w:p>
    <w:p w:rsidR="00212B30" w:rsidRPr="00531E68" w:rsidRDefault="00212B30" w:rsidP="00212B30">
      <w:pPr>
        <w:ind w:firstLine="0"/>
        <w:rPr>
          <w:rFonts w:ascii="Times New Roman" w:hAnsi="Times New Roman"/>
          <w:sz w:val="28"/>
          <w:szCs w:val="28"/>
        </w:rPr>
      </w:pPr>
      <w:r w:rsidRPr="00531E68">
        <w:rPr>
          <w:rFonts w:ascii="Times New Roman" w:hAnsi="Times New Roman"/>
          <w:sz w:val="28"/>
          <w:szCs w:val="28"/>
        </w:rPr>
        <w:t xml:space="preserve">Вагановского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Pr="00531E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31E6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31E68">
        <w:rPr>
          <w:rFonts w:ascii="Times New Roman" w:hAnsi="Times New Roman"/>
          <w:sz w:val="28"/>
          <w:szCs w:val="28"/>
        </w:rPr>
        <w:t>А.Н.Сенюков</w:t>
      </w:r>
      <w:proofErr w:type="spellEnd"/>
    </w:p>
    <w:p w:rsidR="001F3959" w:rsidRPr="0026045B" w:rsidRDefault="001F3959" w:rsidP="00212B3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sectPr w:rsidR="001F3959" w:rsidRPr="0026045B" w:rsidSect="00531E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753F36"/>
    <w:rsid w:val="000D2948"/>
    <w:rsid w:val="000F13BE"/>
    <w:rsid w:val="001A79AE"/>
    <w:rsid w:val="001F3959"/>
    <w:rsid w:val="00212B30"/>
    <w:rsid w:val="00230695"/>
    <w:rsid w:val="00243F2B"/>
    <w:rsid w:val="0026045B"/>
    <w:rsid w:val="00432838"/>
    <w:rsid w:val="004475AC"/>
    <w:rsid w:val="00531E68"/>
    <w:rsid w:val="005C5802"/>
    <w:rsid w:val="005D3B54"/>
    <w:rsid w:val="00611556"/>
    <w:rsid w:val="006D2CB0"/>
    <w:rsid w:val="006D4DA9"/>
    <w:rsid w:val="007216EA"/>
    <w:rsid w:val="00753F36"/>
    <w:rsid w:val="00772B85"/>
    <w:rsid w:val="00795C58"/>
    <w:rsid w:val="00861298"/>
    <w:rsid w:val="008814BA"/>
    <w:rsid w:val="009828B9"/>
    <w:rsid w:val="00AA68AB"/>
    <w:rsid w:val="00B03ED4"/>
    <w:rsid w:val="00BC24D2"/>
    <w:rsid w:val="00BC2F87"/>
    <w:rsid w:val="00C63FB5"/>
    <w:rsid w:val="00D0163D"/>
    <w:rsid w:val="00E45274"/>
    <w:rsid w:val="00E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14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14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4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4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4B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B54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5D3B54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5D3B54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5D3B54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5D3B54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D3B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D3B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D3B5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D3B5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B54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5D3B54"/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5D3B54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5D3B54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5D3B54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qFormat/>
    <w:rsid w:val="005D3B54"/>
    <w:pPr>
      <w:spacing w:line="252" w:lineRule="auto"/>
    </w:pPr>
    <w:rPr>
      <w:rFonts w:ascii="Cambria" w:hAnsi="Cambria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D3B5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D3B54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5D3B54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D3B54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styleId="a8">
    <w:name w:val="Strong"/>
    <w:qFormat/>
    <w:rsid w:val="005D3B54"/>
    <w:rPr>
      <w:b/>
      <w:bCs/>
      <w:color w:val="943634"/>
      <w:spacing w:val="5"/>
    </w:rPr>
  </w:style>
  <w:style w:type="character" w:styleId="a9">
    <w:name w:val="Emphasis"/>
    <w:qFormat/>
    <w:rsid w:val="005D3B5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D3B54"/>
    <w:rPr>
      <w:rFonts w:ascii="Cambria" w:hAnsi="Cambria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D3B54"/>
    <w:rPr>
      <w:rFonts w:ascii="Cambria" w:eastAsia="Times New Roman" w:hAnsi="Cambria" w:cs="Times New Roman"/>
      <w:lang w:val="en-US" w:eastAsia="en-US" w:bidi="en-US"/>
    </w:rPr>
  </w:style>
  <w:style w:type="paragraph" w:styleId="ac">
    <w:name w:val="List Paragraph"/>
    <w:basedOn w:val="a"/>
    <w:uiPriority w:val="34"/>
    <w:qFormat/>
    <w:rsid w:val="005D3B54"/>
    <w:pPr>
      <w:spacing w:line="252" w:lineRule="auto"/>
      <w:ind w:left="720"/>
      <w:contextualSpacing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D3B54"/>
    <w:pPr>
      <w:spacing w:line="252" w:lineRule="auto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D3B54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5D3B5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D3B54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5D3B54"/>
    <w:rPr>
      <w:i/>
      <w:iCs/>
    </w:rPr>
  </w:style>
  <w:style w:type="character" w:styleId="af0">
    <w:name w:val="Intense Emphasis"/>
    <w:uiPriority w:val="21"/>
    <w:qFormat/>
    <w:rsid w:val="005D3B5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D3B54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5D3B54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5D3B54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5D3B54"/>
    <w:pPr>
      <w:outlineLvl w:val="9"/>
    </w:pPr>
  </w:style>
  <w:style w:type="paragraph" w:customStyle="1" w:styleId="Iauiue">
    <w:name w:val="Iau?iue"/>
    <w:rsid w:val="0075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8814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8814B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1A79A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814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8814BA"/>
    <w:rPr>
      <w:color w:val="0000FF"/>
      <w:u w:val="none"/>
    </w:rPr>
  </w:style>
  <w:style w:type="paragraph" w:customStyle="1" w:styleId="Application">
    <w:name w:val="Application!Приложение"/>
    <w:rsid w:val="008814B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14B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14B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814B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814BA"/>
    <w:rPr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26045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04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a">
    <w:name w:val="Table Grid"/>
    <w:basedOn w:val="a1"/>
    <w:uiPriority w:val="59"/>
    <w:rsid w:val="001F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6</cp:revision>
  <dcterms:created xsi:type="dcterms:W3CDTF">2018-12-05T02:01:00Z</dcterms:created>
  <dcterms:modified xsi:type="dcterms:W3CDTF">2018-12-07T08:04:00Z</dcterms:modified>
</cp:coreProperties>
</file>