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6E" w:rsidRDefault="00630A6E" w:rsidP="00630A6E">
      <w:pPr>
        <w:adjustRightInd w:val="0"/>
        <w:spacing w:before="360"/>
        <w:rPr>
          <w:b/>
          <w:noProof/>
          <w:sz w:val="32"/>
          <w:szCs w:val="32"/>
        </w:rPr>
      </w:pPr>
      <w:r>
        <w:t xml:space="preserve">                                                                               </w:t>
      </w:r>
      <w:r w:rsidR="006C1EA1">
        <w:rPr>
          <w:noProof/>
        </w:rPr>
        <w:drawing>
          <wp:inline distT="0" distB="0" distL="0" distR="0" wp14:anchorId="2BEF4028" wp14:editId="147D0DBC">
            <wp:extent cx="601980" cy="693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r>
        <w:t xml:space="preserve">  </w:t>
      </w:r>
    </w:p>
    <w:p w:rsidR="00630A6E" w:rsidRDefault="00630A6E" w:rsidP="00630A6E">
      <w:pPr>
        <w:pStyle w:val="5"/>
        <w:rPr>
          <w:sz w:val="32"/>
          <w:szCs w:val="32"/>
          <w:lang w:val="ru-RU"/>
        </w:rPr>
      </w:pPr>
      <w:r>
        <w:rPr>
          <w:sz w:val="32"/>
          <w:szCs w:val="32"/>
          <w:lang w:val="ru-RU"/>
        </w:rPr>
        <w:t>КЕМЕРОВСКАЯ ОБЛАСТЬ</w:t>
      </w:r>
    </w:p>
    <w:p w:rsidR="00630A6E" w:rsidRDefault="00630A6E" w:rsidP="00630A6E">
      <w:pPr>
        <w:pStyle w:val="5"/>
        <w:rPr>
          <w:sz w:val="32"/>
          <w:szCs w:val="32"/>
          <w:lang w:val="ru-RU"/>
        </w:rPr>
      </w:pPr>
      <w:r>
        <w:rPr>
          <w:sz w:val="32"/>
          <w:szCs w:val="32"/>
          <w:lang w:val="ru-RU"/>
        </w:rPr>
        <w:t>ПРОМЫШЛЕННОВСКИЙ МУНИЦИПАЛЬНЫЙ РАЙОН</w:t>
      </w:r>
    </w:p>
    <w:p w:rsidR="00630A6E" w:rsidRDefault="00630A6E" w:rsidP="00630A6E">
      <w:pPr>
        <w:pStyle w:val="5"/>
        <w:rPr>
          <w:sz w:val="32"/>
          <w:szCs w:val="32"/>
          <w:lang w:val="ru-RU"/>
        </w:rPr>
      </w:pPr>
      <w:r>
        <w:rPr>
          <w:sz w:val="32"/>
          <w:szCs w:val="32"/>
          <w:lang w:val="ru-RU"/>
        </w:rPr>
        <w:t xml:space="preserve">АДМИНИСТРАЦИЯ </w:t>
      </w:r>
    </w:p>
    <w:p w:rsidR="008B023C" w:rsidRPr="003569B0" w:rsidRDefault="00A417DE" w:rsidP="003569B0">
      <w:pPr>
        <w:pStyle w:val="5"/>
        <w:ind w:left="-180" w:right="-251"/>
        <w:rPr>
          <w:sz w:val="32"/>
          <w:szCs w:val="32"/>
          <w:lang w:val="ru-RU"/>
        </w:rPr>
      </w:pPr>
      <w:r>
        <w:rPr>
          <w:sz w:val="32"/>
          <w:szCs w:val="32"/>
          <w:lang w:val="ru-RU"/>
        </w:rPr>
        <w:t>П</w:t>
      </w:r>
      <w:r w:rsidR="00A35941">
        <w:rPr>
          <w:sz w:val="32"/>
          <w:szCs w:val="32"/>
          <w:lang w:val="ru-RU"/>
        </w:rPr>
        <w:t>РОМЫШЛЕНОВСКОГО ГОРОДСКОГО</w:t>
      </w:r>
      <w:r w:rsidR="00630A6E">
        <w:rPr>
          <w:sz w:val="32"/>
          <w:szCs w:val="32"/>
          <w:lang w:val="ru-RU"/>
        </w:rPr>
        <w:t xml:space="preserve"> ПОСЕЛЕНИЯ</w:t>
      </w:r>
    </w:p>
    <w:p w:rsidR="003569B0" w:rsidRPr="005555BA" w:rsidRDefault="003569B0" w:rsidP="003569B0">
      <w:pPr>
        <w:pStyle w:val="4"/>
        <w:spacing w:before="360"/>
        <w:rPr>
          <w:b w:val="0"/>
          <w:bCs w:val="0"/>
          <w:spacing w:val="60"/>
          <w:sz w:val="28"/>
          <w:szCs w:val="28"/>
          <w:lang w:val="ru-RU"/>
        </w:rPr>
      </w:pPr>
      <w:r>
        <w:rPr>
          <w:b w:val="0"/>
          <w:bCs w:val="0"/>
          <w:spacing w:val="60"/>
          <w:sz w:val="28"/>
          <w:szCs w:val="28"/>
          <w:lang w:val="ru-RU"/>
        </w:rPr>
        <w:t>ПОСТАНОВЛЕНИЕ</w:t>
      </w:r>
    </w:p>
    <w:p w:rsidR="003569B0" w:rsidRDefault="009E716E" w:rsidP="003569B0">
      <w:pPr>
        <w:adjustRightInd w:val="0"/>
        <w:spacing w:before="480"/>
        <w:jc w:val="center"/>
        <w:rPr>
          <w:sz w:val="28"/>
          <w:szCs w:val="28"/>
        </w:rPr>
      </w:pPr>
      <w:r w:rsidRPr="009E716E">
        <w:rPr>
          <w:sz w:val="28"/>
          <w:szCs w:val="28"/>
        </w:rPr>
        <w:t>от</w:t>
      </w:r>
      <w:r w:rsidR="00F368E7" w:rsidRPr="009E716E">
        <w:rPr>
          <w:sz w:val="28"/>
          <w:szCs w:val="28"/>
        </w:rPr>
        <w:t xml:space="preserve"> </w:t>
      </w:r>
      <w:r w:rsidR="00F368E7">
        <w:rPr>
          <w:sz w:val="28"/>
          <w:szCs w:val="28"/>
        </w:rPr>
        <w:t>«</w:t>
      </w:r>
      <w:r w:rsidR="007472EA">
        <w:rPr>
          <w:sz w:val="28"/>
          <w:szCs w:val="28"/>
        </w:rPr>
        <w:t>20</w:t>
      </w:r>
      <w:r w:rsidR="003569B0">
        <w:rPr>
          <w:sz w:val="28"/>
          <w:szCs w:val="28"/>
        </w:rPr>
        <w:t xml:space="preserve">» </w:t>
      </w:r>
      <w:r w:rsidR="00DF2E04">
        <w:rPr>
          <w:sz w:val="28"/>
          <w:szCs w:val="28"/>
        </w:rPr>
        <w:t>февраля 201</w:t>
      </w:r>
      <w:r w:rsidR="00F608BF">
        <w:rPr>
          <w:sz w:val="28"/>
          <w:szCs w:val="28"/>
        </w:rPr>
        <w:t>9</w:t>
      </w:r>
      <w:r w:rsidR="003569B0">
        <w:rPr>
          <w:sz w:val="28"/>
          <w:szCs w:val="28"/>
        </w:rPr>
        <w:t xml:space="preserve">г </w:t>
      </w:r>
      <w:r w:rsidR="00F368E7">
        <w:rPr>
          <w:sz w:val="28"/>
          <w:szCs w:val="28"/>
        </w:rPr>
        <w:t>№</w:t>
      </w:r>
      <w:r>
        <w:rPr>
          <w:sz w:val="28"/>
          <w:szCs w:val="28"/>
        </w:rPr>
        <w:t xml:space="preserve"> </w:t>
      </w:r>
      <w:r w:rsidR="007472EA">
        <w:rPr>
          <w:sz w:val="28"/>
          <w:szCs w:val="28"/>
        </w:rPr>
        <w:t>2</w:t>
      </w:r>
      <w:r w:rsidR="00C92940">
        <w:rPr>
          <w:sz w:val="28"/>
          <w:szCs w:val="28"/>
        </w:rPr>
        <w:t xml:space="preserve"> </w:t>
      </w:r>
      <w:r w:rsidR="00DF2E04">
        <w:rPr>
          <w:sz w:val="28"/>
          <w:szCs w:val="28"/>
        </w:rPr>
        <w:t xml:space="preserve"> </w:t>
      </w:r>
    </w:p>
    <w:p w:rsidR="003569B0" w:rsidRDefault="003569B0" w:rsidP="003569B0">
      <w:pPr>
        <w:tabs>
          <w:tab w:val="center" w:pos="4464"/>
          <w:tab w:val="left" w:pos="6180"/>
        </w:tabs>
        <w:adjustRightInd w:val="0"/>
        <w:jc w:val="center"/>
      </w:pPr>
      <w:proofErr w:type="spellStart"/>
      <w:r>
        <w:t>п</w:t>
      </w:r>
      <w:r w:rsidR="00A35941">
        <w:t>гт</w:t>
      </w:r>
      <w:proofErr w:type="spellEnd"/>
      <w:r>
        <w:t>. П</w:t>
      </w:r>
      <w:r w:rsidR="00A35941">
        <w:t>ромышленная</w:t>
      </w:r>
    </w:p>
    <w:p w:rsidR="006154A7" w:rsidRDefault="006154A7" w:rsidP="000616FB">
      <w:pPr>
        <w:jc w:val="center"/>
        <w:rPr>
          <w:b/>
          <w:sz w:val="28"/>
          <w:szCs w:val="28"/>
        </w:rPr>
      </w:pPr>
    </w:p>
    <w:p w:rsidR="00B1009F" w:rsidRPr="007400FA" w:rsidRDefault="00C92940" w:rsidP="00494084">
      <w:pPr>
        <w:jc w:val="center"/>
        <w:rPr>
          <w:b/>
          <w:sz w:val="28"/>
          <w:szCs w:val="28"/>
        </w:rPr>
      </w:pPr>
      <w:r>
        <w:rPr>
          <w:b/>
          <w:sz w:val="28"/>
          <w:szCs w:val="28"/>
        </w:rPr>
        <w:t>О внесении изменений в постановление администрации Промышленновского городского поселения от 13.02.2018 № 18а           «</w:t>
      </w:r>
      <w:r w:rsidR="007400FA" w:rsidRPr="007400FA">
        <w:rPr>
          <w:b/>
          <w:sz w:val="28"/>
          <w:szCs w:val="28"/>
        </w:rPr>
        <w:t xml:space="preserve">Об утверждении </w:t>
      </w:r>
      <w:r w:rsidR="002E1C90">
        <w:rPr>
          <w:b/>
          <w:sz w:val="28"/>
          <w:szCs w:val="28"/>
        </w:rPr>
        <w:t>б</w:t>
      </w:r>
      <w:r w:rsidR="000616FB">
        <w:rPr>
          <w:b/>
          <w:sz w:val="28"/>
          <w:szCs w:val="28"/>
        </w:rPr>
        <w:t xml:space="preserve">юджетного прогноза </w:t>
      </w:r>
      <w:r w:rsidR="00A417DE">
        <w:rPr>
          <w:b/>
          <w:sz w:val="28"/>
          <w:szCs w:val="28"/>
        </w:rPr>
        <w:t>П</w:t>
      </w:r>
      <w:r w:rsidR="00A35941">
        <w:rPr>
          <w:b/>
          <w:sz w:val="28"/>
          <w:szCs w:val="28"/>
        </w:rPr>
        <w:t>ромышленновского городского</w:t>
      </w:r>
      <w:r w:rsidR="009E308E">
        <w:rPr>
          <w:b/>
          <w:sz w:val="28"/>
          <w:szCs w:val="28"/>
        </w:rPr>
        <w:t xml:space="preserve"> поселения</w:t>
      </w:r>
      <w:r w:rsidR="000616FB">
        <w:rPr>
          <w:b/>
          <w:sz w:val="28"/>
          <w:szCs w:val="28"/>
        </w:rPr>
        <w:t xml:space="preserve"> на долгосрочный период до 2023 года</w:t>
      </w:r>
      <w:r w:rsidR="00494084">
        <w:rPr>
          <w:b/>
          <w:sz w:val="28"/>
          <w:szCs w:val="28"/>
        </w:rPr>
        <w:t>»</w:t>
      </w:r>
    </w:p>
    <w:p w:rsidR="007400FA" w:rsidRDefault="007400FA" w:rsidP="00DF5ED4">
      <w:pPr>
        <w:autoSpaceDE w:val="0"/>
        <w:autoSpaceDN w:val="0"/>
        <w:adjustRightInd w:val="0"/>
        <w:jc w:val="center"/>
        <w:rPr>
          <w:sz w:val="28"/>
          <w:szCs w:val="28"/>
        </w:rPr>
      </w:pPr>
    </w:p>
    <w:p w:rsidR="00DF2E04" w:rsidRDefault="000616FB" w:rsidP="00DF2E04">
      <w:pPr>
        <w:pStyle w:val="ConsPlusNormal"/>
        <w:ind w:firstLine="709"/>
        <w:jc w:val="both"/>
        <w:rPr>
          <w:rFonts w:ascii="Times New Roman" w:hAnsi="Times New Roman" w:cs="Times New Roman"/>
          <w:sz w:val="28"/>
          <w:szCs w:val="28"/>
        </w:rPr>
      </w:pPr>
      <w:r w:rsidRPr="00B94D1D">
        <w:rPr>
          <w:rFonts w:ascii="Times New Roman" w:hAnsi="Times New Roman" w:cs="Times New Roman"/>
          <w:sz w:val="28"/>
          <w:szCs w:val="28"/>
        </w:rPr>
        <w:t xml:space="preserve">В соответствии со </w:t>
      </w:r>
      <w:hyperlink r:id="rId10" w:history="1">
        <w:r w:rsidRPr="00B94D1D">
          <w:rPr>
            <w:rFonts w:ascii="Times New Roman" w:hAnsi="Times New Roman" w:cs="Times New Roman"/>
            <w:sz w:val="28"/>
            <w:szCs w:val="28"/>
          </w:rPr>
          <w:t>статьей 170.1</w:t>
        </w:r>
      </w:hyperlink>
      <w:r w:rsidRPr="00B94D1D">
        <w:rPr>
          <w:rFonts w:ascii="Times New Roman" w:hAnsi="Times New Roman" w:cs="Times New Roman"/>
          <w:sz w:val="28"/>
          <w:szCs w:val="28"/>
        </w:rPr>
        <w:t xml:space="preserve"> Бюджетного кодекса Российской Федерации, </w:t>
      </w:r>
      <w:hyperlink r:id="rId11" w:history="1">
        <w:r w:rsidRPr="0012058D">
          <w:rPr>
            <w:rFonts w:ascii="Times New Roman" w:hAnsi="Times New Roman" w:cs="Times New Roman"/>
            <w:color w:val="000000"/>
            <w:sz w:val="28"/>
            <w:szCs w:val="28"/>
          </w:rPr>
          <w:t>постановлением</w:t>
        </w:r>
      </w:hyperlink>
      <w:r w:rsidRPr="00B94D1D">
        <w:rPr>
          <w:rFonts w:ascii="Times New Roman" w:hAnsi="Times New Roman" w:cs="Times New Roman"/>
          <w:sz w:val="28"/>
          <w:szCs w:val="28"/>
        </w:rPr>
        <w:t xml:space="preserve"> </w:t>
      </w:r>
      <w:r w:rsidR="00B94D1D" w:rsidRPr="00B94D1D">
        <w:rPr>
          <w:rFonts w:ascii="Times New Roman" w:hAnsi="Times New Roman" w:cs="Times New Roman"/>
          <w:sz w:val="28"/>
          <w:szCs w:val="28"/>
        </w:rPr>
        <w:t xml:space="preserve">администрации </w:t>
      </w:r>
      <w:r w:rsidR="004F7305">
        <w:rPr>
          <w:rFonts w:ascii="Times New Roman" w:hAnsi="Times New Roman" w:cs="Times New Roman"/>
          <w:sz w:val="28"/>
          <w:szCs w:val="28"/>
        </w:rPr>
        <w:t xml:space="preserve"> Промышленновского городского </w:t>
      </w:r>
      <w:r w:rsidR="006154A7">
        <w:rPr>
          <w:rFonts w:ascii="Times New Roman" w:hAnsi="Times New Roman" w:cs="Times New Roman"/>
          <w:sz w:val="28"/>
          <w:szCs w:val="28"/>
        </w:rPr>
        <w:t xml:space="preserve"> поселения</w:t>
      </w:r>
      <w:r w:rsidR="003634BD">
        <w:rPr>
          <w:rFonts w:ascii="Times New Roman" w:hAnsi="Times New Roman" w:cs="Times New Roman"/>
          <w:sz w:val="28"/>
          <w:szCs w:val="28"/>
        </w:rPr>
        <w:t xml:space="preserve"> </w:t>
      </w:r>
      <w:r w:rsidR="00B94D1D" w:rsidRPr="00B94D1D">
        <w:rPr>
          <w:rFonts w:ascii="Times New Roman" w:hAnsi="Times New Roman" w:cs="Times New Roman"/>
          <w:sz w:val="28"/>
          <w:szCs w:val="28"/>
        </w:rPr>
        <w:t xml:space="preserve">от </w:t>
      </w:r>
      <w:r w:rsidR="00433E88">
        <w:rPr>
          <w:rFonts w:ascii="Times New Roman" w:hAnsi="Times New Roman" w:cs="Times New Roman"/>
          <w:sz w:val="28"/>
          <w:szCs w:val="28"/>
        </w:rPr>
        <w:t>2</w:t>
      </w:r>
      <w:r w:rsidR="00A35941">
        <w:rPr>
          <w:rFonts w:ascii="Times New Roman" w:hAnsi="Times New Roman" w:cs="Times New Roman"/>
          <w:sz w:val="28"/>
          <w:szCs w:val="28"/>
        </w:rPr>
        <w:t>5</w:t>
      </w:r>
      <w:r w:rsidR="00B94D1D" w:rsidRPr="00B94D1D">
        <w:rPr>
          <w:rFonts w:ascii="Times New Roman" w:hAnsi="Times New Roman" w:cs="Times New Roman"/>
          <w:sz w:val="28"/>
          <w:szCs w:val="28"/>
        </w:rPr>
        <w:t>.</w:t>
      </w:r>
      <w:r w:rsidR="00433E88">
        <w:rPr>
          <w:rFonts w:ascii="Times New Roman" w:hAnsi="Times New Roman" w:cs="Times New Roman"/>
          <w:sz w:val="28"/>
          <w:szCs w:val="28"/>
        </w:rPr>
        <w:t>10</w:t>
      </w:r>
      <w:r w:rsidR="00E43391">
        <w:rPr>
          <w:rFonts w:ascii="Times New Roman" w:hAnsi="Times New Roman" w:cs="Times New Roman"/>
          <w:sz w:val="28"/>
          <w:szCs w:val="28"/>
        </w:rPr>
        <w:t>.2017</w:t>
      </w:r>
      <w:r w:rsidR="00B94D1D" w:rsidRPr="00B94D1D">
        <w:rPr>
          <w:rFonts w:ascii="Times New Roman" w:hAnsi="Times New Roman" w:cs="Times New Roman"/>
          <w:sz w:val="28"/>
          <w:szCs w:val="28"/>
        </w:rPr>
        <w:t xml:space="preserve"> № </w:t>
      </w:r>
      <w:r w:rsidR="00A35941">
        <w:rPr>
          <w:rFonts w:ascii="Times New Roman" w:hAnsi="Times New Roman" w:cs="Times New Roman"/>
          <w:sz w:val="28"/>
          <w:szCs w:val="28"/>
        </w:rPr>
        <w:t>360</w:t>
      </w:r>
      <w:r w:rsidR="007270FA">
        <w:rPr>
          <w:rFonts w:ascii="Times New Roman" w:hAnsi="Times New Roman" w:cs="Times New Roman"/>
          <w:sz w:val="28"/>
          <w:szCs w:val="28"/>
        </w:rPr>
        <w:t xml:space="preserve"> </w:t>
      </w:r>
      <w:r w:rsidR="007270FA" w:rsidRPr="00E43391">
        <w:rPr>
          <w:rFonts w:ascii="Times New Roman" w:hAnsi="Times New Roman" w:cs="Times New Roman"/>
          <w:sz w:val="28"/>
          <w:szCs w:val="28"/>
        </w:rPr>
        <w:t>«</w:t>
      </w:r>
      <w:r w:rsidR="00E43391" w:rsidRPr="00E43391">
        <w:rPr>
          <w:rFonts w:ascii="Times New Roman" w:hAnsi="Times New Roman" w:cs="Times New Roman"/>
          <w:sz w:val="28"/>
          <w:szCs w:val="28"/>
        </w:rPr>
        <w:t>О</w:t>
      </w:r>
      <w:r w:rsidR="00F11978">
        <w:rPr>
          <w:rFonts w:ascii="Times New Roman" w:hAnsi="Times New Roman" w:cs="Times New Roman"/>
          <w:sz w:val="28"/>
          <w:szCs w:val="28"/>
        </w:rPr>
        <w:t>б утверждении порядка разработки и утверждения бюджетного</w:t>
      </w:r>
      <w:r w:rsidR="00A417DE">
        <w:rPr>
          <w:rFonts w:ascii="Times New Roman" w:hAnsi="Times New Roman" w:cs="Times New Roman"/>
          <w:sz w:val="28"/>
          <w:szCs w:val="28"/>
        </w:rPr>
        <w:t xml:space="preserve"> прогноза П</w:t>
      </w:r>
      <w:r w:rsidR="00A35941">
        <w:rPr>
          <w:rFonts w:ascii="Times New Roman" w:hAnsi="Times New Roman" w:cs="Times New Roman"/>
          <w:sz w:val="28"/>
          <w:szCs w:val="28"/>
        </w:rPr>
        <w:t>ромышленновского городского</w:t>
      </w:r>
      <w:r w:rsidR="009D6B93">
        <w:rPr>
          <w:rFonts w:ascii="Times New Roman" w:hAnsi="Times New Roman" w:cs="Times New Roman"/>
          <w:sz w:val="28"/>
          <w:szCs w:val="28"/>
        </w:rPr>
        <w:t xml:space="preserve"> поселения на долгосрочный период</w:t>
      </w:r>
      <w:r w:rsidR="00E43391" w:rsidRPr="00E43391">
        <w:rPr>
          <w:rFonts w:ascii="Times New Roman" w:hAnsi="Times New Roman" w:cs="Times New Roman"/>
          <w:sz w:val="28"/>
          <w:szCs w:val="28"/>
        </w:rPr>
        <w:t>»</w:t>
      </w:r>
      <w:r w:rsidR="00DF2E04">
        <w:rPr>
          <w:rFonts w:ascii="Times New Roman" w:hAnsi="Times New Roman" w:cs="Times New Roman"/>
          <w:sz w:val="28"/>
          <w:szCs w:val="28"/>
        </w:rPr>
        <w:t>:</w:t>
      </w:r>
    </w:p>
    <w:p w:rsidR="003634BD" w:rsidRDefault="003634BD" w:rsidP="00DF2E04">
      <w:pPr>
        <w:pStyle w:val="ConsPlusNormal"/>
        <w:ind w:firstLine="709"/>
        <w:jc w:val="both"/>
        <w:rPr>
          <w:rFonts w:ascii="Times New Roman" w:hAnsi="Times New Roman" w:cs="Times New Roman"/>
          <w:sz w:val="28"/>
          <w:szCs w:val="28"/>
        </w:rPr>
      </w:pPr>
    </w:p>
    <w:p w:rsidR="00DF2E04" w:rsidRDefault="00D914C8" w:rsidP="00DF2E04">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бюджетный прогноз Промышленновского городского поселения на долгосрочный период до 2023 года.</w:t>
      </w:r>
      <w:r w:rsidR="008226E5" w:rsidRPr="00777AA7">
        <w:rPr>
          <w:rFonts w:ascii="Times New Roman" w:hAnsi="Times New Roman" w:cs="Times New Roman"/>
          <w:sz w:val="28"/>
          <w:szCs w:val="28"/>
        </w:rPr>
        <w:t xml:space="preserve"> </w:t>
      </w:r>
    </w:p>
    <w:p w:rsidR="00DF2E04" w:rsidRPr="00DF2E04" w:rsidRDefault="00DF2E04" w:rsidP="00DF2E04">
      <w:pPr>
        <w:pStyle w:val="ConsPlusNormal"/>
        <w:numPr>
          <w:ilvl w:val="0"/>
          <w:numId w:val="6"/>
        </w:numPr>
        <w:tabs>
          <w:tab w:val="left" w:pos="1134"/>
        </w:tabs>
        <w:ind w:left="0" w:firstLine="709"/>
        <w:jc w:val="both"/>
        <w:rPr>
          <w:rFonts w:ascii="Times New Roman" w:hAnsi="Times New Roman" w:cs="Times New Roman"/>
          <w:sz w:val="28"/>
          <w:szCs w:val="28"/>
        </w:rPr>
      </w:pPr>
      <w:r w:rsidRPr="00DF2E04">
        <w:rPr>
          <w:rFonts w:ascii="Times New Roman" w:hAnsi="Times New Roman" w:cs="Times New Roman"/>
          <w:sz w:val="28"/>
          <w:szCs w:val="28"/>
        </w:rPr>
        <w:t>Настоящее поста</w:t>
      </w:r>
      <w:r w:rsidR="00D914C8">
        <w:rPr>
          <w:rFonts w:ascii="Times New Roman" w:hAnsi="Times New Roman" w:cs="Times New Roman"/>
          <w:sz w:val="28"/>
          <w:szCs w:val="28"/>
        </w:rPr>
        <w:t>новление подлежит обнародованию н</w:t>
      </w:r>
      <w:r w:rsidRPr="00DF2E04">
        <w:rPr>
          <w:rFonts w:ascii="Times New Roman" w:hAnsi="Times New Roman" w:cs="Times New Roman"/>
          <w:sz w:val="28"/>
          <w:szCs w:val="28"/>
        </w:rPr>
        <w:t xml:space="preserve">а официальном сайте администрации Промышленновского муниципального района </w:t>
      </w:r>
      <w:r w:rsidR="00D914C8">
        <w:rPr>
          <w:rFonts w:ascii="Times New Roman" w:hAnsi="Times New Roman" w:cs="Times New Roman"/>
          <w:sz w:val="28"/>
          <w:szCs w:val="28"/>
        </w:rPr>
        <w:t xml:space="preserve"> в сети Интернет.</w:t>
      </w:r>
      <w:r w:rsidRPr="00DF2E04">
        <w:rPr>
          <w:rFonts w:ascii="Times New Roman" w:hAnsi="Times New Roman" w:cs="Times New Roman"/>
          <w:sz w:val="28"/>
          <w:szCs w:val="28"/>
        </w:rPr>
        <w:t xml:space="preserve">                                                                                          </w:t>
      </w:r>
    </w:p>
    <w:p w:rsidR="00DF2E04" w:rsidRDefault="00FC323E" w:rsidP="00DF2E04">
      <w:pPr>
        <w:pStyle w:val="ConsPlusNormal"/>
        <w:numPr>
          <w:ilvl w:val="0"/>
          <w:numId w:val="6"/>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w:t>
      </w:r>
      <w:r w:rsidR="000616FB" w:rsidRPr="00DF2E04">
        <w:rPr>
          <w:rFonts w:ascii="Times New Roman" w:hAnsi="Times New Roman" w:cs="Times New Roman"/>
          <w:sz w:val="28"/>
          <w:szCs w:val="28"/>
        </w:rPr>
        <w:t>настоящего</w:t>
      </w:r>
      <w:r>
        <w:rPr>
          <w:rFonts w:ascii="Times New Roman" w:hAnsi="Times New Roman" w:cs="Times New Roman"/>
          <w:sz w:val="28"/>
          <w:szCs w:val="28"/>
        </w:rPr>
        <w:t xml:space="preserve"> постановления возложить на </w:t>
      </w:r>
      <w:r w:rsidR="00A417DE" w:rsidRPr="00DF2E04">
        <w:rPr>
          <w:rFonts w:ascii="Times New Roman" w:hAnsi="Times New Roman" w:cs="Times New Roman"/>
          <w:sz w:val="28"/>
          <w:szCs w:val="28"/>
        </w:rPr>
        <w:t xml:space="preserve">начальника экономического отдела </w:t>
      </w:r>
      <w:r w:rsidR="00A35941">
        <w:rPr>
          <w:rFonts w:ascii="Times New Roman" w:hAnsi="Times New Roman" w:cs="Times New Roman"/>
          <w:sz w:val="28"/>
          <w:szCs w:val="28"/>
        </w:rPr>
        <w:t>О</w:t>
      </w:r>
      <w:r w:rsidR="00A417DE" w:rsidRPr="00DF2E04">
        <w:rPr>
          <w:rFonts w:ascii="Times New Roman" w:hAnsi="Times New Roman" w:cs="Times New Roman"/>
          <w:sz w:val="28"/>
          <w:szCs w:val="28"/>
        </w:rPr>
        <w:t xml:space="preserve">.Г. </w:t>
      </w:r>
      <w:proofErr w:type="spellStart"/>
      <w:r w:rsidR="00A35941">
        <w:rPr>
          <w:rFonts w:ascii="Times New Roman" w:hAnsi="Times New Roman" w:cs="Times New Roman"/>
          <w:sz w:val="28"/>
          <w:szCs w:val="28"/>
        </w:rPr>
        <w:t>Черданцеву</w:t>
      </w:r>
      <w:proofErr w:type="spellEnd"/>
      <w:r w:rsidR="006676B0" w:rsidRPr="00DF2E04">
        <w:rPr>
          <w:rFonts w:ascii="Times New Roman" w:hAnsi="Times New Roman" w:cs="Times New Roman"/>
          <w:sz w:val="28"/>
          <w:szCs w:val="28"/>
        </w:rPr>
        <w:t>.</w:t>
      </w:r>
    </w:p>
    <w:p w:rsidR="005106E6" w:rsidRDefault="005106E6" w:rsidP="00DF2E04">
      <w:pPr>
        <w:pStyle w:val="ConsPlusNormal"/>
        <w:numPr>
          <w:ilvl w:val="0"/>
          <w:numId w:val="6"/>
        </w:numPr>
        <w:tabs>
          <w:tab w:val="left" w:pos="1134"/>
        </w:tabs>
        <w:ind w:left="0" w:firstLine="709"/>
        <w:jc w:val="both"/>
        <w:rPr>
          <w:rFonts w:ascii="Times New Roman" w:hAnsi="Times New Roman" w:cs="Times New Roman"/>
          <w:sz w:val="28"/>
          <w:szCs w:val="28"/>
        </w:rPr>
      </w:pPr>
      <w:r w:rsidRPr="00DF2E04">
        <w:rPr>
          <w:rFonts w:ascii="Times New Roman" w:hAnsi="Times New Roman" w:cs="Times New Roman"/>
          <w:sz w:val="28"/>
          <w:szCs w:val="28"/>
        </w:rPr>
        <w:t>Настоящее постановление вступает в силу со дня подписания</w:t>
      </w:r>
      <w:r w:rsidR="00777AA7" w:rsidRPr="00DF2E04">
        <w:rPr>
          <w:rFonts w:ascii="Times New Roman" w:hAnsi="Times New Roman" w:cs="Times New Roman"/>
          <w:sz w:val="28"/>
          <w:szCs w:val="28"/>
        </w:rPr>
        <w:t>.</w:t>
      </w:r>
      <w:r w:rsidR="009D6B93" w:rsidRPr="00DF2E04">
        <w:rPr>
          <w:rFonts w:ascii="Times New Roman" w:hAnsi="Times New Roman" w:cs="Times New Roman"/>
          <w:sz w:val="28"/>
          <w:szCs w:val="28"/>
        </w:rPr>
        <w:t xml:space="preserve"> </w:t>
      </w:r>
    </w:p>
    <w:p w:rsidR="00D914C8" w:rsidRPr="00DF2E04" w:rsidRDefault="00D914C8" w:rsidP="00D914C8">
      <w:pPr>
        <w:pStyle w:val="ConsPlusNormal"/>
        <w:tabs>
          <w:tab w:val="left" w:pos="1134"/>
        </w:tabs>
        <w:ind w:left="709"/>
        <w:jc w:val="both"/>
        <w:rPr>
          <w:rFonts w:ascii="Times New Roman" w:hAnsi="Times New Roman" w:cs="Times New Roman"/>
          <w:sz w:val="28"/>
          <w:szCs w:val="28"/>
        </w:rPr>
      </w:pPr>
    </w:p>
    <w:p w:rsidR="007400FA" w:rsidRDefault="007400FA" w:rsidP="00DF5ED4">
      <w:pPr>
        <w:autoSpaceDE w:val="0"/>
        <w:autoSpaceDN w:val="0"/>
        <w:adjustRightInd w:val="0"/>
        <w:jc w:val="center"/>
        <w:rPr>
          <w:sz w:val="28"/>
          <w:szCs w:val="28"/>
        </w:rPr>
      </w:pPr>
    </w:p>
    <w:p w:rsidR="00DF2E04" w:rsidRPr="00494084" w:rsidRDefault="00494084" w:rsidP="00350E9A">
      <w:pPr>
        <w:autoSpaceDE w:val="0"/>
        <w:autoSpaceDN w:val="0"/>
        <w:adjustRightInd w:val="0"/>
        <w:rPr>
          <w:sz w:val="28"/>
          <w:szCs w:val="28"/>
        </w:rPr>
      </w:pPr>
      <w:r w:rsidRPr="00494084">
        <w:rPr>
          <w:sz w:val="28"/>
          <w:szCs w:val="28"/>
        </w:rPr>
        <w:t xml:space="preserve">                          Глава</w:t>
      </w:r>
    </w:p>
    <w:p w:rsidR="00494084" w:rsidRDefault="00494084" w:rsidP="00350E9A">
      <w:pPr>
        <w:autoSpaceDE w:val="0"/>
        <w:autoSpaceDN w:val="0"/>
        <w:adjustRightInd w:val="0"/>
        <w:rPr>
          <w:sz w:val="28"/>
          <w:szCs w:val="28"/>
        </w:rPr>
      </w:pPr>
      <w:r w:rsidRPr="00494084">
        <w:rPr>
          <w:sz w:val="28"/>
          <w:szCs w:val="28"/>
        </w:rPr>
        <w:t>Промышленнов</w:t>
      </w:r>
      <w:r w:rsidR="009E716E">
        <w:rPr>
          <w:sz w:val="28"/>
          <w:szCs w:val="28"/>
        </w:rPr>
        <w:t>ского городского поселения</w:t>
      </w:r>
      <w:r w:rsidRPr="00494084">
        <w:rPr>
          <w:sz w:val="28"/>
          <w:szCs w:val="28"/>
        </w:rPr>
        <w:t xml:space="preserve">                         С.А. </w:t>
      </w:r>
      <w:proofErr w:type="spellStart"/>
      <w:r w:rsidRPr="00494084">
        <w:rPr>
          <w:sz w:val="28"/>
          <w:szCs w:val="28"/>
        </w:rPr>
        <w:t>Тухватуллин</w:t>
      </w:r>
      <w:proofErr w:type="spellEnd"/>
    </w:p>
    <w:p w:rsidR="00D914C8" w:rsidRDefault="00D914C8" w:rsidP="00350E9A">
      <w:pPr>
        <w:autoSpaceDE w:val="0"/>
        <w:autoSpaceDN w:val="0"/>
        <w:adjustRightInd w:val="0"/>
        <w:rPr>
          <w:sz w:val="28"/>
          <w:szCs w:val="28"/>
        </w:rPr>
      </w:pPr>
    </w:p>
    <w:p w:rsidR="00D914C8" w:rsidRDefault="00D914C8" w:rsidP="00350E9A">
      <w:pPr>
        <w:autoSpaceDE w:val="0"/>
        <w:autoSpaceDN w:val="0"/>
        <w:adjustRightInd w:val="0"/>
        <w:rPr>
          <w:sz w:val="28"/>
          <w:szCs w:val="28"/>
        </w:rPr>
      </w:pPr>
    </w:p>
    <w:p w:rsidR="00D914C8" w:rsidRDefault="00D914C8" w:rsidP="00350E9A">
      <w:pPr>
        <w:autoSpaceDE w:val="0"/>
        <w:autoSpaceDN w:val="0"/>
        <w:adjustRightInd w:val="0"/>
        <w:rPr>
          <w:sz w:val="28"/>
          <w:szCs w:val="28"/>
        </w:rPr>
      </w:pPr>
    </w:p>
    <w:p w:rsidR="00D914C8" w:rsidRPr="00D914C8" w:rsidRDefault="00D914C8" w:rsidP="00350E9A">
      <w:pPr>
        <w:autoSpaceDE w:val="0"/>
        <w:autoSpaceDN w:val="0"/>
        <w:adjustRightInd w:val="0"/>
        <w:rPr>
          <w:sz w:val="22"/>
          <w:szCs w:val="22"/>
        </w:rPr>
      </w:pPr>
      <w:r w:rsidRPr="00D914C8">
        <w:rPr>
          <w:sz w:val="22"/>
          <w:szCs w:val="22"/>
        </w:rPr>
        <w:t xml:space="preserve">Исп. О.Г. </w:t>
      </w:r>
      <w:proofErr w:type="spellStart"/>
      <w:r w:rsidRPr="00D914C8">
        <w:rPr>
          <w:sz w:val="22"/>
          <w:szCs w:val="22"/>
        </w:rPr>
        <w:t>Черданцева</w:t>
      </w:r>
      <w:proofErr w:type="spellEnd"/>
    </w:p>
    <w:p w:rsidR="00D914C8" w:rsidRDefault="00D914C8" w:rsidP="00EA6D01">
      <w:pPr>
        <w:tabs>
          <w:tab w:val="left" w:pos="4110"/>
        </w:tabs>
        <w:autoSpaceDE w:val="0"/>
        <w:autoSpaceDN w:val="0"/>
        <w:adjustRightInd w:val="0"/>
        <w:rPr>
          <w:sz w:val="22"/>
          <w:szCs w:val="22"/>
        </w:rPr>
      </w:pPr>
      <w:r w:rsidRPr="00D914C8">
        <w:rPr>
          <w:sz w:val="22"/>
          <w:szCs w:val="22"/>
        </w:rPr>
        <w:t>Тел. 74635</w:t>
      </w:r>
      <w:r w:rsidR="00EA6D01">
        <w:rPr>
          <w:sz w:val="22"/>
          <w:szCs w:val="22"/>
        </w:rPr>
        <w:tab/>
      </w:r>
    </w:p>
    <w:p w:rsidR="00E964D5" w:rsidRDefault="00E964D5" w:rsidP="00350E9A">
      <w:pPr>
        <w:autoSpaceDE w:val="0"/>
        <w:autoSpaceDN w:val="0"/>
        <w:adjustRightInd w:val="0"/>
        <w:rPr>
          <w:sz w:val="22"/>
          <w:szCs w:val="22"/>
        </w:rPr>
      </w:pPr>
    </w:p>
    <w:tbl>
      <w:tblPr>
        <w:tblpPr w:leftFromText="180" w:rightFromText="180" w:vertAnchor="text" w:horzAnchor="page" w:tblpX="1786" w:tblpY="59"/>
        <w:tblW w:w="0" w:type="auto"/>
        <w:tblLook w:val="04A0" w:firstRow="1" w:lastRow="0" w:firstColumn="1" w:lastColumn="0" w:noHBand="0" w:noVBand="1"/>
      </w:tblPr>
      <w:tblGrid>
        <w:gridCol w:w="5070"/>
        <w:gridCol w:w="4252"/>
      </w:tblGrid>
      <w:tr w:rsidR="00EA6D01" w:rsidTr="00EA6D01">
        <w:trPr>
          <w:trHeight w:val="1695"/>
        </w:trPr>
        <w:tc>
          <w:tcPr>
            <w:tcW w:w="5070" w:type="dxa"/>
          </w:tcPr>
          <w:p w:rsidR="00EA6D01" w:rsidRDefault="00EA6D01" w:rsidP="00056469">
            <w:pPr>
              <w:rPr>
                <w:sz w:val="28"/>
                <w:szCs w:val="28"/>
              </w:rPr>
            </w:pPr>
          </w:p>
        </w:tc>
        <w:tc>
          <w:tcPr>
            <w:tcW w:w="4252" w:type="dxa"/>
            <w:hideMark/>
          </w:tcPr>
          <w:p w:rsidR="00EA6D01" w:rsidRDefault="00EA6D01" w:rsidP="00056469">
            <w:pPr>
              <w:jc w:val="center"/>
              <w:rPr>
                <w:sz w:val="28"/>
                <w:szCs w:val="28"/>
              </w:rPr>
            </w:pPr>
            <w:r>
              <w:rPr>
                <w:sz w:val="28"/>
                <w:szCs w:val="28"/>
              </w:rPr>
              <w:t>УТВЕРЖДЕН</w:t>
            </w:r>
          </w:p>
          <w:p w:rsidR="00EA6D01" w:rsidRDefault="00EA6D01" w:rsidP="00056469">
            <w:pPr>
              <w:jc w:val="center"/>
              <w:rPr>
                <w:sz w:val="28"/>
                <w:szCs w:val="28"/>
              </w:rPr>
            </w:pPr>
            <w:r>
              <w:rPr>
                <w:sz w:val="28"/>
                <w:szCs w:val="28"/>
              </w:rPr>
              <w:t>постановлением</w:t>
            </w:r>
          </w:p>
          <w:p w:rsidR="00EA6D01" w:rsidRDefault="00EA6D01" w:rsidP="00056469">
            <w:pPr>
              <w:jc w:val="center"/>
              <w:rPr>
                <w:sz w:val="28"/>
                <w:szCs w:val="28"/>
              </w:rPr>
            </w:pPr>
            <w:r>
              <w:rPr>
                <w:sz w:val="28"/>
                <w:szCs w:val="28"/>
              </w:rPr>
              <w:t>администрации Промышленновского городского поселения</w:t>
            </w:r>
          </w:p>
          <w:p w:rsidR="00EA6D01" w:rsidRDefault="00EA6D01" w:rsidP="00EA6D01">
            <w:pPr>
              <w:jc w:val="center"/>
              <w:rPr>
                <w:sz w:val="28"/>
                <w:szCs w:val="28"/>
              </w:rPr>
            </w:pPr>
            <w:r>
              <w:rPr>
                <w:sz w:val="28"/>
                <w:szCs w:val="28"/>
              </w:rPr>
              <w:t>от 20.02.2019 № 2</w:t>
            </w:r>
          </w:p>
        </w:tc>
      </w:tr>
    </w:tbl>
    <w:p w:rsidR="00EA6D01" w:rsidRDefault="00EA6D01" w:rsidP="00EA6D01">
      <w:pPr>
        <w:spacing w:before="100" w:beforeAutospacing="1"/>
        <w:rPr>
          <w:b/>
          <w:bCs/>
          <w:sz w:val="28"/>
          <w:szCs w:val="28"/>
        </w:rPr>
      </w:pPr>
      <w:bookmarkStart w:id="0" w:name="bookmark1"/>
      <w:bookmarkEnd w:id="0"/>
    </w:p>
    <w:p w:rsidR="00EA6D01" w:rsidRDefault="00EA6D01" w:rsidP="00EA6D01">
      <w:pPr>
        <w:spacing w:before="100" w:beforeAutospacing="1"/>
        <w:jc w:val="center"/>
        <w:rPr>
          <w:b/>
          <w:bCs/>
          <w:sz w:val="28"/>
          <w:szCs w:val="28"/>
        </w:rPr>
      </w:pPr>
      <w:r>
        <w:rPr>
          <w:b/>
          <w:bCs/>
          <w:sz w:val="28"/>
          <w:szCs w:val="28"/>
        </w:rPr>
        <w:t>Бюджетный прогноз Промышленновского городского поселения  на долгосрочный период до 2023 года</w:t>
      </w:r>
    </w:p>
    <w:p w:rsidR="00EA6D01" w:rsidRDefault="00EA6D01" w:rsidP="00EA6D01">
      <w:pPr>
        <w:jc w:val="center"/>
        <w:rPr>
          <w:sz w:val="28"/>
          <w:szCs w:val="28"/>
        </w:rPr>
      </w:pPr>
    </w:p>
    <w:p w:rsidR="00EA6D01" w:rsidRDefault="00EA6D01" w:rsidP="00EA6D01">
      <w:pPr>
        <w:jc w:val="center"/>
        <w:rPr>
          <w:sz w:val="28"/>
          <w:szCs w:val="28"/>
        </w:rPr>
      </w:pPr>
    </w:p>
    <w:p w:rsidR="00EA6D01" w:rsidRDefault="00EA6D01" w:rsidP="00EA6D01">
      <w:pPr>
        <w:jc w:val="both"/>
        <w:rPr>
          <w:sz w:val="28"/>
          <w:szCs w:val="28"/>
        </w:rPr>
      </w:pPr>
      <w:r>
        <w:rPr>
          <w:sz w:val="28"/>
          <w:szCs w:val="28"/>
        </w:rPr>
        <w:t xml:space="preserve">       </w:t>
      </w:r>
      <w:proofErr w:type="gramStart"/>
      <w:r>
        <w:rPr>
          <w:sz w:val="28"/>
          <w:szCs w:val="28"/>
        </w:rPr>
        <w:t>Бюджетный прогноз Промышленновского городского поселения на долгосрочный период  до 2023 года (далее - бюджетный прогноз) разработан на основе долгосрочного прогноза социально-экономического развития Промышленновского город</w:t>
      </w:r>
      <w:r w:rsidR="00401A77">
        <w:rPr>
          <w:sz w:val="28"/>
          <w:szCs w:val="28"/>
        </w:rPr>
        <w:t>ского поселения на период до 2024</w:t>
      </w:r>
      <w:r>
        <w:rPr>
          <w:sz w:val="28"/>
          <w:szCs w:val="28"/>
        </w:rPr>
        <w:t xml:space="preserve"> года, утвержденного постановлением администрации Промышленновско</w:t>
      </w:r>
      <w:r w:rsidR="00401A77">
        <w:rPr>
          <w:sz w:val="28"/>
          <w:szCs w:val="28"/>
        </w:rPr>
        <w:t>го городского  поселения от 30</w:t>
      </w:r>
      <w:r>
        <w:rPr>
          <w:sz w:val="28"/>
          <w:szCs w:val="28"/>
        </w:rPr>
        <w:t>.10.201</w:t>
      </w:r>
      <w:r w:rsidR="00401A77">
        <w:rPr>
          <w:sz w:val="28"/>
          <w:szCs w:val="28"/>
        </w:rPr>
        <w:t>8</w:t>
      </w:r>
      <w:r>
        <w:rPr>
          <w:sz w:val="28"/>
          <w:szCs w:val="28"/>
        </w:rPr>
        <w:t xml:space="preserve"> № </w:t>
      </w:r>
      <w:r w:rsidR="00401A77">
        <w:rPr>
          <w:sz w:val="28"/>
          <w:szCs w:val="28"/>
        </w:rPr>
        <w:t>128</w:t>
      </w:r>
      <w:r>
        <w:rPr>
          <w:sz w:val="28"/>
          <w:szCs w:val="28"/>
        </w:rPr>
        <w:t xml:space="preserve"> «О прогнозе социально-экономического развития Промышленновского городского поселения на</w:t>
      </w:r>
      <w:r w:rsidR="00401A77">
        <w:rPr>
          <w:sz w:val="28"/>
          <w:szCs w:val="28"/>
        </w:rPr>
        <w:t xml:space="preserve"> 2019 год и на плановый период до 2024</w:t>
      </w:r>
      <w:r>
        <w:rPr>
          <w:sz w:val="28"/>
          <w:szCs w:val="28"/>
        </w:rPr>
        <w:t xml:space="preserve"> года», решения Совета народных депутатов  Промышленновского</w:t>
      </w:r>
      <w:proofErr w:type="gramEnd"/>
      <w:r>
        <w:rPr>
          <w:sz w:val="28"/>
          <w:szCs w:val="28"/>
        </w:rPr>
        <w:t xml:space="preserve"> городского поселения  от  2</w:t>
      </w:r>
      <w:r w:rsidR="00963BE5">
        <w:rPr>
          <w:sz w:val="28"/>
          <w:szCs w:val="28"/>
        </w:rPr>
        <w:t>4</w:t>
      </w:r>
      <w:r>
        <w:rPr>
          <w:sz w:val="28"/>
          <w:szCs w:val="28"/>
        </w:rPr>
        <w:t>.12.201</w:t>
      </w:r>
      <w:r w:rsidR="00963BE5">
        <w:rPr>
          <w:sz w:val="28"/>
          <w:szCs w:val="28"/>
        </w:rPr>
        <w:t xml:space="preserve">8  №  121  «О </w:t>
      </w:r>
      <w:r>
        <w:rPr>
          <w:sz w:val="28"/>
          <w:szCs w:val="28"/>
        </w:rPr>
        <w:t>бюджет</w:t>
      </w:r>
      <w:r w:rsidR="00963BE5">
        <w:rPr>
          <w:sz w:val="28"/>
          <w:szCs w:val="28"/>
        </w:rPr>
        <w:t>е</w:t>
      </w:r>
      <w:r>
        <w:rPr>
          <w:sz w:val="28"/>
          <w:szCs w:val="28"/>
        </w:rPr>
        <w:t xml:space="preserve">  Промышленновского городского поселения на 201</w:t>
      </w:r>
      <w:r w:rsidR="00963BE5">
        <w:rPr>
          <w:sz w:val="28"/>
          <w:szCs w:val="28"/>
        </w:rPr>
        <w:t>9 год и на плановый период 2020</w:t>
      </w:r>
      <w:r>
        <w:rPr>
          <w:sz w:val="28"/>
          <w:szCs w:val="28"/>
        </w:rPr>
        <w:t xml:space="preserve"> и 202</w:t>
      </w:r>
      <w:r w:rsidR="00963BE5">
        <w:rPr>
          <w:sz w:val="28"/>
          <w:szCs w:val="28"/>
        </w:rPr>
        <w:t>1</w:t>
      </w:r>
      <w:r>
        <w:rPr>
          <w:sz w:val="28"/>
          <w:szCs w:val="28"/>
        </w:rPr>
        <w:t xml:space="preserve"> годов»,  с учетом основных направлений бюджетной и налоговой политики Промышленновского городского поселения. Бюджетный прогноз разработан в условиях налогового и бюджетного законодательства, действующего на момент его составления.</w:t>
      </w:r>
    </w:p>
    <w:p w:rsidR="00EA6D01" w:rsidRDefault="00EA6D01" w:rsidP="00EA6D01">
      <w:pPr>
        <w:ind w:left="19" w:right="19" w:firstLine="700"/>
        <w:jc w:val="center"/>
        <w:rPr>
          <w:sz w:val="28"/>
          <w:szCs w:val="28"/>
        </w:rPr>
      </w:pPr>
    </w:p>
    <w:p w:rsidR="00EA6D01" w:rsidRDefault="00EA6D01" w:rsidP="00EA6D01">
      <w:pPr>
        <w:numPr>
          <w:ilvl w:val="0"/>
          <w:numId w:val="8"/>
        </w:numPr>
        <w:ind w:right="19"/>
        <w:jc w:val="center"/>
        <w:rPr>
          <w:sz w:val="28"/>
          <w:szCs w:val="28"/>
        </w:rPr>
      </w:pPr>
      <w:r>
        <w:rPr>
          <w:sz w:val="28"/>
          <w:szCs w:val="28"/>
        </w:rPr>
        <w:t xml:space="preserve">Цели и задачи налоговой, бюджетной и долговой </w:t>
      </w:r>
    </w:p>
    <w:p w:rsidR="00EA6D01" w:rsidRDefault="00EA6D01" w:rsidP="00EA6D01">
      <w:pPr>
        <w:ind w:left="19" w:right="19" w:firstLine="700"/>
        <w:jc w:val="center"/>
        <w:rPr>
          <w:sz w:val="28"/>
          <w:szCs w:val="28"/>
        </w:rPr>
      </w:pPr>
      <w:r>
        <w:rPr>
          <w:sz w:val="28"/>
          <w:szCs w:val="28"/>
        </w:rPr>
        <w:t>политики в долгосрочном периоде</w:t>
      </w:r>
    </w:p>
    <w:p w:rsidR="00EA6D01" w:rsidRDefault="00EA6D01" w:rsidP="00EA6D01">
      <w:pPr>
        <w:ind w:left="19" w:right="19" w:firstLine="700"/>
        <w:jc w:val="center"/>
        <w:rPr>
          <w:sz w:val="28"/>
          <w:szCs w:val="28"/>
        </w:rPr>
      </w:pPr>
    </w:p>
    <w:p w:rsidR="00EA6D01" w:rsidRDefault="00EA6D01" w:rsidP="00EA6D01">
      <w:pPr>
        <w:ind w:left="19" w:right="19" w:firstLine="700"/>
        <w:jc w:val="both"/>
        <w:rPr>
          <w:sz w:val="28"/>
          <w:szCs w:val="28"/>
        </w:rPr>
      </w:pPr>
      <w:proofErr w:type="gramStart"/>
      <w:r>
        <w:rPr>
          <w:sz w:val="28"/>
          <w:szCs w:val="28"/>
        </w:rPr>
        <w:t xml:space="preserve">Целью долгосрочного бюджетного планирования в Промышленновского городского поселении является обеспечение предсказуемости динамики доходов и расходов бюджета Промышленновского городского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Промышленновского городского поселения. </w:t>
      </w:r>
      <w:proofErr w:type="gramEnd"/>
    </w:p>
    <w:p w:rsidR="00EA6D01" w:rsidRDefault="00EA6D01" w:rsidP="00EA6D01">
      <w:pPr>
        <w:ind w:left="19" w:right="19" w:firstLine="700"/>
        <w:jc w:val="both"/>
        <w:rPr>
          <w:sz w:val="28"/>
          <w:szCs w:val="28"/>
        </w:rPr>
      </w:pPr>
      <w:r>
        <w:rPr>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Промышленновского городского поселения. </w:t>
      </w:r>
    </w:p>
    <w:p w:rsidR="00EA6D01" w:rsidRDefault="00EA6D01" w:rsidP="00EA6D01">
      <w:pPr>
        <w:ind w:left="19" w:right="19" w:firstLine="700"/>
        <w:jc w:val="both"/>
        <w:rPr>
          <w:sz w:val="28"/>
          <w:szCs w:val="28"/>
        </w:rPr>
      </w:pPr>
      <w:r>
        <w:rPr>
          <w:sz w:val="28"/>
          <w:szCs w:val="28"/>
        </w:rPr>
        <w:t xml:space="preserve">Бюджетная политика Промышленновского городского поселения на предстоящий период должна в полной мере учитывать прогнозируемые </w:t>
      </w:r>
      <w:r>
        <w:rPr>
          <w:sz w:val="28"/>
          <w:szCs w:val="28"/>
        </w:rPr>
        <w:lastRenderedPageBreak/>
        <w:t>риски развития экономики и предусматривать адекватные меры по минимизации их неблагоприятного влияния на качество жизни населения Промышленновского городского поселения.</w:t>
      </w:r>
    </w:p>
    <w:p w:rsidR="00EA6D01" w:rsidRDefault="00EA6D01" w:rsidP="00EA6D01">
      <w:pPr>
        <w:ind w:left="19" w:right="39" w:firstLine="700"/>
        <w:jc w:val="both"/>
        <w:rPr>
          <w:sz w:val="28"/>
          <w:szCs w:val="28"/>
        </w:rPr>
      </w:pPr>
      <w:r>
        <w:rPr>
          <w:sz w:val="28"/>
          <w:szCs w:val="28"/>
        </w:rPr>
        <w:t xml:space="preserve">На долгосрочный период основными направлениями работы должны стать мероприятия, обеспечивающие бюджетную устойчивость и общую макроэкономическую стабильность. </w:t>
      </w:r>
    </w:p>
    <w:p w:rsidR="00EA6D01" w:rsidRDefault="00EA6D01" w:rsidP="00EA6D01">
      <w:pPr>
        <w:ind w:left="19" w:right="39" w:firstLine="700"/>
        <w:jc w:val="both"/>
        <w:rPr>
          <w:sz w:val="28"/>
          <w:szCs w:val="28"/>
        </w:rPr>
      </w:pPr>
      <w:r>
        <w:rPr>
          <w:sz w:val="28"/>
          <w:szCs w:val="28"/>
        </w:rPr>
        <w:t>В целом долгосрочная бюджетная политика по формированию доходов бюджета поселения будет основана на следующих подходах:</w:t>
      </w:r>
    </w:p>
    <w:p w:rsidR="00EA6D01" w:rsidRDefault="00EA6D01" w:rsidP="00EA6D01">
      <w:pPr>
        <w:ind w:left="19" w:right="39" w:firstLine="700"/>
        <w:jc w:val="both"/>
        <w:rPr>
          <w:sz w:val="28"/>
          <w:szCs w:val="28"/>
        </w:rPr>
      </w:pPr>
      <w:r>
        <w:rPr>
          <w:sz w:val="28"/>
          <w:szCs w:val="28"/>
        </w:rPr>
        <w:t xml:space="preserve">1)​  упорядочивание системы налоговых льгот, оценка эффективности предоставленных налоговых льгот, повышение их адресности и строгая координация с целями и задачами соответствующих государственным программам Кемеровской области; </w:t>
      </w:r>
    </w:p>
    <w:p w:rsidR="00EA6D01" w:rsidRDefault="00EA6D01" w:rsidP="00EA6D01">
      <w:pPr>
        <w:ind w:left="19" w:right="39" w:firstLine="700"/>
        <w:jc w:val="both"/>
        <w:rPr>
          <w:sz w:val="28"/>
          <w:szCs w:val="28"/>
        </w:rPr>
      </w:pPr>
      <w:r>
        <w:rPr>
          <w:sz w:val="28"/>
          <w:szCs w:val="28"/>
        </w:rPr>
        <w:t>2)​  повышение налоговой нагрузки на имущество, в том числе за счет отмены налоговых льгот;</w:t>
      </w:r>
    </w:p>
    <w:p w:rsidR="00EA6D01" w:rsidRDefault="00EA6D01" w:rsidP="00EA6D01">
      <w:pPr>
        <w:ind w:left="19" w:right="39" w:firstLine="700"/>
        <w:jc w:val="both"/>
        <w:rPr>
          <w:sz w:val="28"/>
          <w:szCs w:val="28"/>
        </w:rPr>
      </w:pPr>
      <w:r>
        <w:rPr>
          <w:sz w:val="28"/>
          <w:szCs w:val="28"/>
        </w:rPr>
        <w:t>3)​  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EA6D01" w:rsidRDefault="00EA6D01" w:rsidP="00EA6D01">
      <w:pPr>
        <w:ind w:left="19" w:right="39" w:firstLine="700"/>
        <w:jc w:val="both"/>
        <w:rPr>
          <w:sz w:val="28"/>
          <w:szCs w:val="28"/>
        </w:rPr>
      </w:pPr>
      <w:r>
        <w:rPr>
          <w:sz w:val="28"/>
          <w:szCs w:val="28"/>
        </w:rPr>
        <w:t xml:space="preserve">4) повышение эффективности использования муниципального имущества, обеспечение качественного учета имущества, входящего в состав муниципальной казны, осуществления </w:t>
      </w:r>
      <w:proofErr w:type="gramStart"/>
      <w:r>
        <w:rPr>
          <w:sz w:val="28"/>
          <w:szCs w:val="28"/>
        </w:rPr>
        <w:t>контроля за</w:t>
      </w:r>
      <w:proofErr w:type="gramEnd"/>
      <w:r>
        <w:rPr>
          <w:sz w:val="28"/>
          <w:szCs w:val="28"/>
        </w:rPr>
        <w:t xml:space="preserve"> использованием объектов муниципальной собственности;</w:t>
      </w:r>
    </w:p>
    <w:p w:rsidR="00EA6D01" w:rsidRDefault="00EA6D01" w:rsidP="00EA6D01">
      <w:pPr>
        <w:ind w:left="19" w:right="39" w:firstLine="700"/>
        <w:jc w:val="both"/>
        <w:rPr>
          <w:sz w:val="28"/>
          <w:szCs w:val="28"/>
        </w:rPr>
      </w:pPr>
      <w:r>
        <w:rPr>
          <w:sz w:val="28"/>
          <w:szCs w:val="28"/>
        </w:rPr>
        <w:t>5) 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EA6D01" w:rsidRDefault="00EA6D01" w:rsidP="00EA6D01">
      <w:pPr>
        <w:ind w:left="19" w:right="39" w:firstLine="700"/>
        <w:jc w:val="both"/>
        <w:rPr>
          <w:sz w:val="28"/>
          <w:szCs w:val="28"/>
        </w:rPr>
      </w:pPr>
      <w:r>
        <w:rPr>
          <w:sz w:val="28"/>
          <w:szCs w:val="28"/>
        </w:rPr>
        <w:t xml:space="preserve">При формировании и реализации бюджетной </w:t>
      </w:r>
      <w:proofErr w:type="gramStart"/>
      <w:r>
        <w:rPr>
          <w:sz w:val="28"/>
          <w:szCs w:val="28"/>
        </w:rPr>
        <w:t>политики на</w:t>
      </w:r>
      <w:proofErr w:type="gramEnd"/>
      <w:r>
        <w:rPr>
          <w:sz w:val="28"/>
          <w:szCs w:val="28"/>
        </w:rPr>
        <w:t xml:space="preserve"> долгосрочный период необходимо исходить из решения следующих основных задач:</w:t>
      </w:r>
    </w:p>
    <w:p w:rsidR="00EA6D01" w:rsidRDefault="00EA6D01" w:rsidP="00EA6D01">
      <w:pPr>
        <w:ind w:left="19" w:right="39" w:firstLine="700"/>
        <w:jc w:val="both"/>
        <w:rPr>
          <w:sz w:val="28"/>
          <w:szCs w:val="28"/>
        </w:rPr>
      </w:pPr>
      <w:r>
        <w:rPr>
          <w:sz w:val="28"/>
          <w:szCs w:val="28"/>
        </w:rPr>
        <w:t>1) реализация эффективной бюджетной политики, направленной на долгосрочную устойчивость и сбалансированность  бюджета  поселения, укрепление доходной базы, формирование оптимальной структуры расходов бюджета поселения;</w:t>
      </w:r>
    </w:p>
    <w:p w:rsidR="00EA6D01" w:rsidRDefault="00EA6D01" w:rsidP="00EA6D01">
      <w:pPr>
        <w:ind w:left="19" w:right="39" w:firstLine="700"/>
        <w:jc w:val="both"/>
        <w:rPr>
          <w:sz w:val="28"/>
          <w:szCs w:val="28"/>
        </w:rPr>
      </w:pPr>
      <w:r>
        <w:rPr>
          <w:sz w:val="28"/>
          <w:szCs w:val="28"/>
        </w:rPr>
        <w:t xml:space="preserve">3) повышение эффективности бюджетных расходов, формирование бюджетных параметров исходя из четкой </w:t>
      </w:r>
      <w:proofErr w:type="spellStart"/>
      <w:r>
        <w:rPr>
          <w:sz w:val="28"/>
          <w:szCs w:val="28"/>
        </w:rPr>
        <w:t>приоритизации</w:t>
      </w:r>
      <w:proofErr w:type="spellEnd"/>
      <w:r>
        <w:rPr>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 При исполнении бюджета  сельского поселения необходимо обеспечить максимальную экономию бюджетных средств за счет их рационального использования. Направления и мероприятия социально-экономической политики, реализуемые в рамках муниципальной программы </w:t>
      </w:r>
      <w:r>
        <w:rPr>
          <w:sz w:val="28"/>
          <w:szCs w:val="28"/>
        </w:rPr>
        <w:lastRenderedPageBreak/>
        <w:t>Промышленновского городского  поселения,</w:t>
      </w:r>
      <w:r>
        <w:rPr>
          <w:color w:val="FF0000"/>
          <w:sz w:val="28"/>
          <w:szCs w:val="28"/>
        </w:rPr>
        <w:t xml:space="preserve"> </w:t>
      </w:r>
      <w:r>
        <w:rPr>
          <w:sz w:val="28"/>
          <w:szCs w:val="28"/>
        </w:rPr>
        <w:t xml:space="preserve">должна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w:t>
      </w:r>
    </w:p>
    <w:p w:rsidR="00EA6D01" w:rsidRDefault="00EA6D01" w:rsidP="00EA6D01">
      <w:pPr>
        <w:ind w:left="19" w:right="39" w:firstLine="700"/>
        <w:jc w:val="both"/>
        <w:rPr>
          <w:sz w:val="28"/>
          <w:szCs w:val="28"/>
        </w:rPr>
      </w:pPr>
      <w:r>
        <w:rPr>
          <w:sz w:val="28"/>
          <w:szCs w:val="28"/>
        </w:rPr>
        <w:t>Особое внимание должно быть уделено обоснованности механизмов реализации муниципальной программы Промышленновского городского поселения по стабилизации социально-экономического положения и формированию предпосылок устойчивого развития сельского поселения;</w:t>
      </w:r>
    </w:p>
    <w:p w:rsidR="00EA6D01" w:rsidRDefault="00EA6D01" w:rsidP="00EA6D01">
      <w:pPr>
        <w:ind w:left="19" w:right="39" w:firstLine="700"/>
        <w:jc w:val="both"/>
        <w:rPr>
          <w:sz w:val="28"/>
          <w:szCs w:val="28"/>
        </w:rPr>
      </w:pPr>
      <w:r>
        <w:rPr>
          <w:sz w:val="28"/>
          <w:szCs w:val="28"/>
        </w:rPr>
        <w:t>4)​  повышение эффективности бюджетных расходов;</w:t>
      </w:r>
    </w:p>
    <w:p w:rsidR="00EA6D01" w:rsidRDefault="00EA6D01" w:rsidP="00EA6D01">
      <w:pPr>
        <w:ind w:left="19" w:right="39" w:firstLine="700"/>
        <w:jc w:val="both"/>
        <w:rPr>
          <w:sz w:val="28"/>
          <w:szCs w:val="28"/>
        </w:rPr>
      </w:pPr>
      <w:r>
        <w:rPr>
          <w:sz w:val="28"/>
          <w:szCs w:val="28"/>
        </w:rPr>
        <w:t>5)​ повышение эффективности системы муниципального финансового контроля, внутреннего финансового контроля и внутреннего финансового аудита, что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EA6D01" w:rsidRDefault="00EA6D01" w:rsidP="00EA6D01">
      <w:pPr>
        <w:ind w:left="19" w:right="39" w:firstLine="700"/>
        <w:jc w:val="both"/>
        <w:rPr>
          <w:sz w:val="28"/>
          <w:szCs w:val="28"/>
        </w:rPr>
      </w:pPr>
      <w:r>
        <w:rPr>
          <w:sz w:val="28"/>
          <w:szCs w:val="28"/>
        </w:rPr>
        <w:t>6) формирование и исполнение бюджета программно-целевым методом с целью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EA6D01" w:rsidRDefault="00EA6D01" w:rsidP="00EA6D01">
      <w:pPr>
        <w:ind w:left="19" w:right="39" w:firstLine="700"/>
        <w:jc w:val="both"/>
        <w:rPr>
          <w:sz w:val="28"/>
          <w:szCs w:val="28"/>
        </w:rPr>
      </w:pPr>
      <w:r>
        <w:rPr>
          <w:sz w:val="28"/>
          <w:szCs w:val="28"/>
        </w:rPr>
        <w:t>7)​  обеспечение открытости и прозрачности муниципальных финансов, размещение нормативно правовых актов, регулирующих бюджетный процесс Промышленновского городского поселения. Обеспечение доступности, открытости и возможности ознакомления граждан с процессом формирования и исполнения бюджета за  счет публикации  созданным на сайте раздела «Бюджет для граждан»;</w:t>
      </w:r>
    </w:p>
    <w:p w:rsidR="00EA6D01" w:rsidRDefault="00EA6D01" w:rsidP="00EA6D01">
      <w:pPr>
        <w:ind w:left="19" w:right="39" w:firstLine="700"/>
        <w:jc w:val="both"/>
        <w:rPr>
          <w:sz w:val="28"/>
          <w:szCs w:val="28"/>
        </w:rPr>
      </w:pPr>
      <w:r>
        <w:rPr>
          <w:sz w:val="28"/>
          <w:szCs w:val="28"/>
        </w:rPr>
        <w:t>8)​  повышение самостоятельности и ответственности органов местного самоуправления за проводимую бюджетную политику, создание условий для получения наивысших результатов в условиях рационального использования имеющихся ресурсов. Повышение качества управления муниципальными финансами.</w:t>
      </w:r>
    </w:p>
    <w:p w:rsidR="00EA6D01" w:rsidRDefault="00EA6D01" w:rsidP="00EA6D01">
      <w:pPr>
        <w:tabs>
          <w:tab w:val="left" w:pos="1110"/>
        </w:tabs>
        <w:ind w:right="39"/>
        <w:jc w:val="both"/>
        <w:rPr>
          <w:sz w:val="28"/>
          <w:szCs w:val="28"/>
        </w:rPr>
      </w:pPr>
      <w:r>
        <w:rPr>
          <w:sz w:val="28"/>
          <w:szCs w:val="28"/>
        </w:rPr>
        <w:t xml:space="preserve">     Реализация бюджетной политики Промышленновского городского поселения в долгосрочном периоде, направлена на планомерную работу по приведению расходных обязательств в соответствии  с  имеющимися бюджетными возможностями.</w:t>
      </w:r>
    </w:p>
    <w:p w:rsidR="00EA6D01" w:rsidRDefault="00EA6D01" w:rsidP="00EA6D01">
      <w:pPr>
        <w:ind w:left="19" w:right="39" w:firstLine="700"/>
        <w:jc w:val="center"/>
        <w:rPr>
          <w:sz w:val="28"/>
          <w:szCs w:val="28"/>
        </w:rPr>
      </w:pPr>
    </w:p>
    <w:p w:rsidR="00EA6D01" w:rsidRDefault="00EA6D01" w:rsidP="00EA6D01">
      <w:pPr>
        <w:ind w:right="39"/>
        <w:rPr>
          <w:sz w:val="28"/>
          <w:szCs w:val="28"/>
        </w:rPr>
      </w:pPr>
      <w:r>
        <w:rPr>
          <w:sz w:val="28"/>
          <w:szCs w:val="28"/>
        </w:rPr>
        <w:t xml:space="preserve"> </w:t>
      </w:r>
    </w:p>
    <w:p w:rsidR="00EA6D01" w:rsidRDefault="00EA6D01" w:rsidP="00EA6D01">
      <w:pPr>
        <w:numPr>
          <w:ilvl w:val="0"/>
          <w:numId w:val="8"/>
        </w:numPr>
        <w:ind w:right="39"/>
        <w:jc w:val="center"/>
        <w:rPr>
          <w:sz w:val="28"/>
          <w:szCs w:val="28"/>
        </w:rPr>
      </w:pPr>
      <w:r>
        <w:rPr>
          <w:sz w:val="28"/>
          <w:szCs w:val="28"/>
        </w:rPr>
        <w:t>Прогноз основных характеристик  бюджета</w:t>
      </w:r>
    </w:p>
    <w:p w:rsidR="00EA6D01" w:rsidRDefault="00EA6D01" w:rsidP="00EA6D01">
      <w:pPr>
        <w:ind w:left="19" w:right="39" w:firstLine="700"/>
        <w:jc w:val="center"/>
        <w:rPr>
          <w:sz w:val="28"/>
          <w:szCs w:val="28"/>
        </w:rPr>
      </w:pPr>
      <w:r>
        <w:rPr>
          <w:sz w:val="28"/>
          <w:szCs w:val="28"/>
        </w:rPr>
        <w:t xml:space="preserve"> Промышленновского городского поселения</w:t>
      </w:r>
    </w:p>
    <w:p w:rsidR="00EA6D01" w:rsidRDefault="00EA6D01" w:rsidP="00EA6D01">
      <w:pPr>
        <w:spacing w:before="100" w:beforeAutospacing="1" w:after="100" w:afterAutospacing="1"/>
        <w:ind w:left="19" w:right="19" w:firstLine="700"/>
        <w:jc w:val="both"/>
        <w:rPr>
          <w:sz w:val="28"/>
          <w:szCs w:val="28"/>
        </w:rPr>
      </w:pPr>
      <w:r>
        <w:rPr>
          <w:sz w:val="28"/>
          <w:szCs w:val="28"/>
        </w:rPr>
        <w:t>Прогноз основных характеристик  бюджета Промышлен</w:t>
      </w:r>
      <w:r w:rsidR="00742256">
        <w:rPr>
          <w:sz w:val="28"/>
          <w:szCs w:val="28"/>
        </w:rPr>
        <w:t xml:space="preserve">новского городского поселения  </w:t>
      </w:r>
      <w:r>
        <w:rPr>
          <w:sz w:val="28"/>
          <w:szCs w:val="28"/>
        </w:rPr>
        <w:t>представлен</w:t>
      </w:r>
      <w:bookmarkStart w:id="1" w:name="_GoBack"/>
      <w:bookmarkEnd w:id="1"/>
      <w:r>
        <w:rPr>
          <w:sz w:val="28"/>
          <w:szCs w:val="28"/>
        </w:rPr>
        <w:t xml:space="preserve"> в приложении   № 1 к настоящему бюджетному прогнозу.</w:t>
      </w:r>
    </w:p>
    <w:p w:rsidR="00EA6D01" w:rsidRDefault="00EA6D01" w:rsidP="00EA6D01">
      <w:pPr>
        <w:numPr>
          <w:ilvl w:val="0"/>
          <w:numId w:val="8"/>
        </w:numPr>
        <w:ind w:right="39"/>
        <w:jc w:val="center"/>
        <w:rPr>
          <w:sz w:val="28"/>
          <w:szCs w:val="28"/>
        </w:rPr>
      </w:pPr>
      <w:r>
        <w:rPr>
          <w:sz w:val="28"/>
          <w:szCs w:val="28"/>
        </w:rPr>
        <w:t xml:space="preserve">Прогноз доходов и расходов </w:t>
      </w:r>
    </w:p>
    <w:p w:rsidR="00EA6D01" w:rsidRDefault="00EA6D01" w:rsidP="00EA6D01">
      <w:pPr>
        <w:ind w:left="19" w:right="39" w:firstLine="700"/>
        <w:jc w:val="center"/>
        <w:rPr>
          <w:sz w:val="28"/>
          <w:szCs w:val="28"/>
        </w:rPr>
      </w:pPr>
      <w:r>
        <w:rPr>
          <w:sz w:val="28"/>
          <w:szCs w:val="28"/>
        </w:rPr>
        <w:t xml:space="preserve"> бюджета Промышленновского городского поселения</w:t>
      </w:r>
    </w:p>
    <w:p w:rsidR="00EA6D01" w:rsidRDefault="00EA6D01" w:rsidP="00EA6D01">
      <w:pPr>
        <w:jc w:val="center"/>
        <w:rPr>
          <w:sz w:val="28"/>
          <w:szCs w:val="28"/>
        </w:rPr>
      </w:pPr>
    </w:p>
    <w:p w:rsidR="00EA6D01" w:rsidRDefault="00EA6D01" w:rsidP="00EA6D01">
      <w:pPr>
        <w:ind w:firstLine="709"/>
        <w:jc w:val="both"/>
        <w:rPr>
          <w:sz w:val="28"/>
          <w:szCs w:val="28"/>
        </w:rPr>
      </w:pPr>
      <w:r>
        <w:rPr>
          <w:sz w:val="28"/>
          <w:szCs w:val="28"/>
        </w:rPr>
        <w:t>Долгосрочный прогноз налоговых и неналоговых доходов рассчитан на основе следующих подходов:</w:t>
      </w:r>
    </w:p>
    <w:p w:rsidR="00EA6D01" w:rsidRDefault="00F608E6" w:rsidP="00EA6D01">
      <w:pPr>
        <w:pStyle w:val="a9"/>
        <w:numPr>
          <w:ilvl w:val="0"/>
          <w:numId w:val="9"/>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социально-экономического развития Промышленновского городского поселения на долгосрочный период предусматривает постепенное замедление инфляции. В основу бюджетного прогноза заложены консервативные параметры индекса потребительских цен: в 2018-2019 годы – стабилизация на уровне 4 процентов в год, в 2020-2023 годах – снижение потребительских цен до 3 процентов в год.</w:t>
      </w:r>
    </w:p>
    <w:p w:rsidR="00EA6D01" w:rsidRDefault="00EA6D01" w:rsidP="00EA6D01">
      <w:pPr>
        <w:pStyle w:val="a9"/>
        <w:numPr>
          <w:ilvl w:val="0"/>
          <w:numId w:val="9"/>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Бюджетный прогноз рассчитан</w:t>
      </w:r>
      <w:r w:rsidR="00D064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исходя</w:t>
      </w:r>
      <w:r w:rsidR="00D064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из действующих налоговых и неналоговых  доходов  и предусматривает</w:t>
      </w:r>
      <w:proofErr w:type="gramEnd"/>
      <w:r>
        <w:rPr>
          <w:rFonts w:ascii="Times New Roman" w:eastAsia="Times New Roman" w:hAnsi="Times New Roman"/>
          <w:sz w:val="28"/>
          <w:szCs w:val="28"/>
          <w:lang w:eastAsia="ru-RU"/>
        </w:rPr>
        <w:t xml:space="preserve"> сохранение уровня налоговой нагрузки на налогоплательщиков.</w:t>
      </w:r>
    </w:p>
    <w:p w:rsidR="00884BCD" w:rsidRDefault="00884BCD" w:rsidP="00EA6D01">
      <w:pPr>
        <w:pStyle w:val="a9"/>
        <w:numPr>
          <w:ilvl w:val="0"/>
          <w:numId w:val="9"/>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Распределение практики оспаривания кадастровой стоимости земельных участков негативное влияние на динамику налоговых и неналоговых доходов Промышленновского городского поселения</w:t>
      </w:r>
    </w:p>
    <w:p w:rsidR="00884BCD" w:rsidRDefault="00884BCD" w:rsidP="00884BCD">
      <w:pPr>
        <w:pStyle w:val="a9"/>
        <w:numPr>
          <w:ilvl w:val="0"/>
          <w:numId w:val="9"/>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количества ликвидных объектов муниципального имущества, которые подлежат приватизации в прогнозируемый период.</w:t>
      </w:r>
    </w:p>
    <w:p w:rsidR="00884BCD" w:rsidRDefault="00884BCD" w:rsidP="00884BCD">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Прогноз расходов сформирован в соответствии с расходными обязательствами, отнесенными федеральным и областным законодательством к полномочиям органов местного самоуправления, и предполагает относительную стабильность структуры расходов в долгосрочной перспективе. Будет продолжено развитие образования, культуры, спорта, обеспечена социальная поддержка населения. При этом должно быть обеспечено безусловное исполнение Указов Президента Российской Федерации от 07.05.2012, от 07.05.2018, направленных на развитие экономики, образования, реализацию социальной и демографической политики, обеспечение граждан доступным и комфортным жильем. </w:t>
      </w:r>
    </w:p>
    <w:p w:rsidR="00884BCD" w:rsidRDefault="00884BCD" w:rsidP="00884BCD">
      <w:pPr>
        <w:ind w:firstLine="709"/>
        <w:jc w:val="both"/>
        <w:rPr>
          <w:sz w:val="28"/>
          <w:szCs w:val="28"/>
        </w:rPr>
      </w:pPr>
      <w:r>
        <w:rPr>
          <w:sz w:val="28"/>
          <w:szCs w:val="28"/>
        </w:rPr>
        <w:t xml:space="preserve">Бюджетный прогноз сформирован в программной структуре. Показатели финансового обеспечения муниципальных программ Промышленновского  городского поселения на период их действия приведены в приложении № 2 к настоящему бюджетному прогнозу. </w:t>
      </w:r>
    </w:p>
    <w:p w:rsidR="00884BCD" w:rsidRDefault="00884BCD" w:rsidP="00884BCD">
      <w:pPr>
        <w:ind w:firstLine="709"/>
        <w:jc w:val="both"/>
        <w:rPr>
          <w:sz w:val="28"/>
          <w:szCs w:val="28"/>
        </w:rPr>
      </w:pPr>
    </w:p>
    <w:p w:rsidR="00884BCD" w:rsidRDefault="00884BCD" w:rsidP="00EA6D01">
      <w:pPr>
        <w:pStyle w:val="a9"/>
        <w:spacing w:after="0" w:line="240" w:lineRule="auto"/>
        <w:ind w:left="0" w:firstLine="709"/>
        <w:jc w:val="both"/>
        <w:rPr>
          <w:rFonts w:ascii="Times New Roman" w:eastAsia="Times New Roman" w:hAnsi="Times New Roman"/>
          <w:sz w:val="28"/>
          <w:szCs w:val="28"/>
          <w:lang w:eastAsia="ru-RU"/>
        </w:rPr>
      </w:pPr>
    </w:p>
    <w:p w:rsidR="00EA6D01" w:rsidRDefault="00EA6D01" w:rsidP="00EA6D01">
      <w:pPr>
        <w:ind w:firstLine="709"/>
        <w:jc w:val="both"/>
        <w:rPr>
          <w:sz w:val="28"/>
          <w:szCs w:val="28"/>
        </w:rPr>
      </w:pPr>
    </w:p>
    <w:p w:rsidR="009D6B93" w:rsidRDefault="009D6B93" w:rsidP="00DF5ED4">
      <w:pPr>
        <w:autoSpaceDE w:val="0"/>
        <w:autoSpaceDN w:val="0"/>
        <w:adjustRightInd w:val="0"/>
        <w:jc w:val="center"/>
        <w:rPr>
          <w:sz w:val="28"/>
          <w:szCs w:val="28"/>
        </w:rPr>
        <w:sectPr w:rsidR="009D6B93" w:rsidSect="0030226D">
          <w:footerReference w:type="even" r:id="rId12"/>
          <w:footerReference w:type="default" r:id="rId13"/>
          <w:pgSz w:w="11906" w:h="16838"/>
          <w:pgMar w:top="1276" w:right="991" w:bottom="851" w:left="1559"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7464"/>
      </w:tblGrid>
      <w:tr w:rsidR="009D6B93" w:rsidTr="00052F18">
        <w:tc>
          <w:tcPr>
            <w:tcW w:w="7463" w:type="dxa"/>
          </w:tcPr>
          <w:p w:rsidR="009D6B93" w:rsidRDefault="009D6B93" w:rsidP="00DF5ED4">
            <w:pPr>
              <w:autoSpaceDE w:val="0"/>
              <w:autoSpaceDN w:val="0"/>
              <w:adjustRightInd w:val="0"/>
              <w:jc w:val="center"/>
              <w:rPr>
                <w:sz w:val="28"/>
                <w:szCs w:val="28"/>
              </w:rPr>
            </w:pPr>
          </w:p>
        </w:tc>
        <w:tc>
          <w:tcPr>
            <w:tcW w:w="7464" w:type="dxa"/>
          </w:tcPr>
          <w:p w:rsidR="009D6B93" w:rsidRDefault="009D6B93" w:rsidP="00DF5ED4">
            <w:pPr>
              <w:autoSpaceDE w:val="0"/>
              <w:autoSpaceDN w:val="0"/>
              <w:adjustRightInd w:val="0"/>
              <w:jc w:val="center"/>
              <w:rPr>
                <w:sz w:val="28"/>
                <w:szCs w:val="28"/>
              </w:rPr>
            </w:pPr>
            <w:r>
              <w:rPr>
                <w:sz w:val="28"/>
                <w:szCs w:val="28"/>
              </w:rPr>
              <w:t>Приложение №1</w:t>
            </w:r>
          </w:p>
          <w:p w:rsidR="009D6B93" w:rsidRPr="009D6B93" w:rsidRDefault="009D6B93" w:rsidP="009D6B93">
            <w:pPr>
              <w:autoSpaceDE w:val="0"/>
              <w:autoSpaceDN w:val="0"/>
              <w:adjustRightInd w:val="0"/>
              <w:jc w:val="center"/>
              <w:rPr>
                <w:bCs/>
                <w:sz w:val="28"/>
                <w:szCs w:val="28"/>
              </w:rPr>
            </w:pPr>
            <w:r>
              <w:rPr>
                <w:sz w:val="28"/>
                <w:szCs w:val="28"/>
              </w:rPr>
              <w:t xml:space="preserve">к бюджетному прогнозу </w:t>
            </w:r>
            <w:r w:rsidR="00022C5A">
              <w:rPr>
                <w:bCs/>
                <w:sz w:val="28"/>
                <w:szCs w:val="28"/>
              </w:rPr>
              <w:t>П</w:t>
            </w:r>
            <w:r w:rsidR="006C4613">
              <w:rPr>
                <w:bCs/>
                <w:sz w:val="28"/>
                <w:szCs w:val="28"/>
              </w:rPr>
              <w:t>ромышленновского                         городского</w:t>
            </w:r>
            <w:r w:rsidRPr="009D6B93">
              <w:rPr>
                <w:bCs/>
                <w:sz w:val="28"/>
                <w:szCs w:val="28"/>
              </w:rPr>
              <w:t xml:space="preserve"> поселения</w:t>
            </w:r>
          </w:p>
          <w:p w:rsidR="009D6B93" w:rsidRDefault="009D6B93" w:rsidP="00D0648F">
            <w:pPr>
              <w:autoSpaceDE w:val="0"/>
              <w:autoSpaceDN w:val="0"/>
              <w:adjustRightInd w:val="0"/>
              <w:jc w:val="center"/>
              <w:rPr>
                <w:bCs/>
                <w:sz w:val="28"/>
                <w:szCs w:val="28"/>
              </w:rPr>
            </w:pPr>
            <w:r w:rsidRPr="009D6B93">
              <w:rPr>
                <w:bCs/>
                <w:sz w:val="28"/>
                <w:szCs w:val="28"/>
              </w:rPr>
              <w:t xml:space="preserve"> на долгосрочный период до 2023 года</w:t>
            </w:r>
          </w:p>
          <w:p w:rsidR="00D0648F" w:rsidRDefault="00D0648F" w:rsidP="00D0648F">
            <w:pPr>
              <w:autoSpaceDE w:val="0"/>
              <w:autoSpaceDN w:val="0"/>
              <w:adjustRightInd w:val="0"/>
              <w:jc w:val="center"/>
              <w:rPr>
                <w:bCs/>
                <w:sz w:val="28"/>
                <w:szCs w:val="28"/>
              </w:rPr>
            </w:pPr>
            <w:r>
              <w:rPr>
                <w:bCs/>
                <w:sz w:val="28"/>
                <w:szCs w:val="28"/>
              </w:rPr>
              <w:t>от 20.02.2019 № 2</w:t>
            </w:r>
          </w:p>
          <w:p w:rsidR="00D0648F" w:rsidRDefault="00D0648F" w:rsidP="00D0648F">
            <w:pPr>
              <w:autoSpaceDE w:val="0"/>
              <w:autoSpaceDN w:val="0"/>
              <w:adjustRightInd w:val="0"/>
              <w:jc w:val="center"/>
              <w:rPr>
                <w:sz w:val="28"/>
                <w:szCs w:val="28"/>
              </w:rPr>
            </w:pPr>
          </w:p>
        </w:tc>
      </w:tr>
    </w:tbl>
    <w:p w:rsidR="009D6B93" w:rsidRDefault="00052F18" w:rsidP="00DF5ED4">
      <w:pPr>
        <w:autoSpaceDE w:val="0"/>
        <w:autoSpaceDN w:val="0"/>
        <w:adjustRightInd w:val="0"/>
        <w:jc w:val="center"/>
        <w:rPr>
          <w:sz w:val="28"/>
          <w:szCs w:val="28"/>
        </w:rPr>
      </w:pPr>
      <w:r w:rsidRPr="00052F18">
        <w:rPr>
          <w:sz w:val="28"/>
          <w:szCs w:val="28"/>
        </w:rPr>
        <w:t xml:space="preserve">Прогноз основных характеристик  бюджета </w:t>
      </w:r>
      <w:r w:rsidR="00022C5A">
        <w:rPr>
          <w:sz w:val="28"/>
          <w:szCs w:val="28"/>
        </w:rPr>
        <w:t>П</w:t>
      </w:r>
      <w:r w:rsidR="006C4613">
        <w:rPr>
          <w:sz w:val="28"/>
          <w:szCs w:val="28"/>
        </w:rPr>
        <w:t>ромышленновского городского</w:t>
      </w:r>
      <w:r w:rsidRPr="00052F18">
        <w:rPr>
          <w:sz w:val="28"/>
          <w:szCs w:val="28"/>
        </w:rPr>
        <w:t xml:space="preserve"> поселения</w:t>
      </w:r>
    </w:p>
    <w:p w:rsidR="009D6B93" w:rsidRDefault="009D6B93" w:rsidP="00DF5ED4">
      <w:pPr>
        <w:autoSpaceDE w:val="0"/>
        <w:autoSpaceDN w:val="0"/>
        <w:adjustRightInd w:val="0"/>
        <w:jc w:val="center"/>
        <w:rPr>
          <w:sz w:val="28"/>
          <w:szCs w:val="28"/>
        </w:rPr>
      </w:pPr>
    </w:p>
    <w:tbl>
      <w:tblPr>
        <w:tblW w:w="14474" w:type="dxa"/>
        <w:tblInd w:w="93" w:type="dxa"/>
        <w:tblLayout w:type="fixed"/>
        <w:tblLook w:val="04A0" w:firstRow="1" w:lastRow="0" w:firstColumn="1" w:lastColumn="0" w:noHBand="0" w:noVBand="1"/>
      </w:tblPr>
      <w:tblGrid>
        <w:gridCol w:w="801"/>
        <w:gridCol w:w="3609"/>
        <w:gridCol w:w="1677"/>
        <w:gridCol w:w="1677"/>
        <w:gridCol w:w="1678"/>
        <w:gridCol w:w="1677"/>
        <w:gridCol w:w="1677"/>
        <w:gridCol w:w="1678"/>
      </w:tblGrid>
      <w:tr w:rsidR="00052F18" w:rsidRPr="009D6B93" w:rsidTr="00052F18">
        <w:trPr>
          <w:trHeight w:val="684"/>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18" w:rsidRPr="009D6B93" w:rsidRDefault="00052F18" w:rsidP="009D6B93">
            <w:pPr>
              <w:rPr>
                <w:color w:val="000000"/>
                <w:sz w:val="26"/>
                <w:szCs w:val="26"/>
              </w:rPr>
            </w:pPr>
            <w:r w:rsidRPr="009D6B93">
              <w:rPr>
                <w:color w:val="000000"/>
                <w:sz w:val="26"/>
                <w:szCs w:val="26"/>
              </w:rPr>
              <w:t>№</w:t>
            </w:r>
          </w:p>
        </w:tc>
        <w:tc>
          <w:tcPr>
            <w:tcW w:w="3609"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9D6B93">
            <w:pPr>
              <w:rPr>
                <w:color w:val="000000"/>
                <w:sz w:val="26"/>
                <w:szCs w:val="26"/>
              </w:rPr>
            </w:pPr>
            <w:r w:rsidRPr="009D6B93">
              <w:rPr>
                <w:color w:val="000000"/>
                <w:sz w:val="26"/>
                <w:szCs w:val="26"/>
              </w:rPr>
              <w:t>Наименование показателя</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052F18">
            <w:pPr>
              <w:jc w:val="center"/>
              <w:rPr>
                <w:color w:val="000000"/>
                <w:sz w:val="26"/>
                <w:szCs w:val="26"/>
              </w:rPr>
            </w:pPr>
            <w:r w:rsidRPr="009D6B93">
              <w:rPr>
                <w:color w:val="000000"/>
                <w:sz w:val="26"/>
                <w:szCs w:val="26"/>
              </w:rPr>
              <w:t>2018 год</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052F18">
            <w:pPr>
              <w:jc w:val="center"/>
              <w:rPr>
                <w:color w:val="000000"/>
                <w:sz w:val="26"/>
                <w:szCs w:val="26"/>
              </w:rPr>
            </w:pPr>
            <w:r w:rsidRPr="009D6B93">
              <w:rPr>
                <w:color w:val="000000"/>
                <w:sz w:val="26"/>
                <w:szCs w:val="26"/>
              </w:rPr>
              <w:t>2019 год</w:t>
            </w:r>
          </w:p>
        </w:tc>
        <w:tc>
          <w:tcPr>
            <w:tcW w:w="1678"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052F18">
            <w:pPr>
              <w:jc w:val="center"/>
              <w:rPr>
                <w:color w:val="000000"/>
                <w:sz w:val="26"/>
                <w:szCs w:val="26"/>
              </w:rPr>
            </w:pPr>
            <w:r w:rsidRPr="009D6B93">
              <w:rPr>
                <w:color w:val="000000"/>
                <w:sz w:val="26"/>
                <w:szCs w:val="26"/>
              </w:rPr>
              <w:t>2020 год</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052F18">
            <w:pPr>
              <w:jc w:val="center"/>
              <w:rPr>
                <w:color w:val="000000"/>
                <w:sz w:val="26"/>
                <w:szCs w:val="26"/>
              </w:rPr>
            </w:pPr>
            <w:r w:rsidRPr="009D6B93">
              <w:rPr>
                <w:color w:val="000000"/>
                <w:sz w:val="26"/>
                <w:szCs w:val="26"/>
              </w:rPr>
              <w:t>2021 год</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052F18">
            <w:pPr>
              <w:jc w:val="center"/>
              <w:rPr>
                <w:color w:val="000000"/>
                <w:sz w:val="26"/>
                <w:szCs w:val="26"/>
              </w:rPr>
            </w:pPr>
            <w:r w:rsidRPr="009D6B93">
              <w:rPr>
                <w:color w:val="000000"/>
                <w:sz w:val="26"/>
                <w:szCs w:val="26"/>
              </w:rPr>
              <w:t>2022 год</w:t>
            </w:r>
          </w:p>
        </w:tc>
        <w:tc>
          <w:tcPr>
            <w:tcW w:w="1678" w:type="dxa"/>
            <w:tcBorders>
              <w:top w:val="single" w:sz="4" w:space="0" w:color="auto"/>
              <w:left w:val="nil"/>
              <w:bottom w:val="single" w:sz="4" w:space="0" w:color="auto"/>
              <w:right w:val="single" w:sz="4" w:space="0" w:color="auto"/>
            </w:tcBorders>
            <w:shd w:val="clear" w:color="auto" w:fill="auto"/>
            <w:vAlign w:val="bottom"/>
            <w:hideMark/>
          </w:tcPr>
          <w:p w:rsidR="00052F18" w:rsidRPr="009D6B93" w:rsidRDefault="00052F18" w:rsidP="00052F18">
            <w:pPr>
              <w:jc w:val="center"/>
              <w:rPr>
                <w:color w:val="000000"/>
                <w:sz w:val="26"/>
                <w:szCs w:val="26"/>
              </w:rPr>
            </w:pPr>
            <w:r w:rsidRPr="009D6B93">
              <w:rPr>
                <w:color w:val="000000"/>
                <w:sz w:val="26"/>
                <w:szCs w:val="26"/>
              </w:rPr>
              <w:t>2023 год</w:t>
            </w:r>
          </w:p>
        </w:tc>
      </w:tr>
      <w:tr w:rsidR="008B023C" w:rsidRPr="009D6B93" w:rsidTr="00052F18">
        <w:trPr>
          <w:trHeight w:val="68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1.</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Доходы бюджета</w:t>
            </w:r>
            <w:r w:rsidR="00976A83">
              <w:rPr>
                <w:color w:val="000000"/>
                <w:sz w:val="26"/>
                <w:szCs w:val="26"/>
              </w:rPr>
              <w:t xml:space="preserve"> </w:t>
            </w:r>
            <w:r w:rsidRPr="009D6B93">
              <w:rPr>
                <w:color w:val="000000"/>
                <w:sz w:val="26"/>
                <w:szCs w:val="26"/>
              </w:rPr>
              <w:t>- всего</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E962D4" w:rsidP="00052F18">
            <w:pPr>
              <w:jc w:val="center"/>
              <w:rPr>
                <w:color w:val="000000"/>
                <w:sz w:val="26"/>
                <w:szCs w:val="26"/>
              </w:rPr>
            </w:pPr>
            <w:r>
              <w:rPr>
                <w:color w:val="000000"/>
                <w:sz w:val="26"/>
                <w:szCs w:val="26"/>
              </w:rPr>
              <w:t>127743,8</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052F18">
            <w:pPr>
              <w:jc w:val="center"/>
              <w:rPr>
                <w:color w:val="000000"/>
                <w:sz w:val="26"/>
                <w:szCs w:val="26"/>
              </w:rPr>
            </w:pPr>
            <w:r>
              <w:rPr>
                <w:color w:val="000000"/>
                <w:sz w:val="26"/>
                <w:szCs w:val="26"/>
              </w:rPr>
              <w:t>116057,5</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052F18">
            <w:pPr>
              <w:jc w:val="center"/>
              <w:rPr>
                <w:color w:val="000000"/>
                <w:sz w:val="26"/>
                <w:szCs w:val="26"/>
              </w:rPr>
            </w:pPr>
            <w:r>
              <w:rPr>
                <w:color w:val="000000"/>
                <w:sz w:val="26"/>
                <w:szCs w:val="26"/>
              </w:rPr>
              <w:t>65443,5</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7A5EE6">
            <w:pPr>
              <w:jc w:val="center"/>
              <w:rPr>
                <w:color w:val="000000"/>
                <w:sz w:val="26"/>
                <w:szCs w:val="26"/>
              </w:rPr>
            </w:pPr>
            <w:r>
              <w:rPr>
                <w:color w:val="000000"/>
                <w:sz w:val="26"/>
                <w:szCs w:val="26"/>
              </w:rPr>
              <w:t>68884,1</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66948,9</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66948,9</w:t>
            </w:r>
          </w:p>
        </w:tc>
      </w:tr>
      <w:tr w:rsidR="008B023C" w:rsidRPr="009D6B93" w:rsidTr="00052F18">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в том числе:</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r>
      <w:tr w:rsidR="008B023C" w:rsidRPr="009D6B93" w:rsidTr="00052F18">
        <w:trPr>
          <w:trHeight w:val="3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1.1.</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-налоговые доходы</w:t>
            </w:r>
          </w:p>
        </w:tc>
        <w:tc>
          <w:tcPr>
            <w:tcW w:w="1677" w:type="dxa"/>
            <w:tcBorders>
              <w:top w:val="nil"/>
              <w:left w:val="nil"/>
              <w:bottom w:val="single" w:sz="4" w:space="0" w:color="auto"/>
              <w:right w:val="single" w:sz="4" w:space="0" w:color="auto"/>
            </w:tcBorders>
            <w:shd w:val="clear" w:color="000000" w:fill="F9F9F9"/>
            <w:noWrap/>
            <w:vAlign w:val="bottom"/>
          </w:tcPr>
          <w:p w:rsidR="008B023C" w:rsidRPr="00AA226E" w:rsidRDefault="00E962D4" w:rsidP="00AA226E">
            <w:pPr>
              <w:jc w:val="center"/>
              <w:rPr>
                <w:bCs/>
                <w:sz w:val="28"/>
                <w:szCs w:val="28"/>
              </w:rPr>
            </w:pPr>
            <w:r>
              <w:rPr>
                <w:bCs/>
                <w:sz w:val="28"/>
                <w:szCs w:val="28"/>
              </w:rPr>
              <w:t>44160,2</w:t>
            </w:r>
          </w:p>
        </w:tc>
        <w:tc>
          <w:tcPr>
            <w:tcW w:w="1677" w:type="dxa"/>
            <w:tcBorders>
              <w:top w:val="nil"/>
              <w:left w:val="nil"/>
              <w:bottom w:val="single" w:sz="4" w:space="0" w:color="auto"/>
              <w:right w:val="single" w:sz="4" w:space="0" w:color="auto"/>
            </w:tcBorders>
            <w:shd w:val="clear" w:color="000000" w:fill="F9F9F9"/>
            <w:noWrap/>
            <w:vAlign w:val="bottom"/>
          </w:tcPr>
          <w:p w:rsidR="008B023C" w:rsidRPr="00AA226E" w:rsidRDefault="009426A4" w:rsidP="00AA226E">
            <w:pPr>
              <w:jc w:val="center"/>
              <w:rPr>
                <w:bCs/>
                <w:sz w:val="28"/>
                <w:szCs w:val="28"/>
              </w:rPr>
            </w:pPr>
            <w:r>
              <w:rPr>
                <w:bCs/>
                <w:sz w:val="28"/>
                <w:szCs w:val="28"/>
              </w:rPr>
              <w:t>44013,0</w:t>
            </w:r>
          </w:p>
        </w:tc>
        <w:tc>
          <w:tcPr>
            <w:tcW w:w="1678" w:type="dxa"/>
            <w:tcBorders>
              <w:top w:val="nil"/>
              <w:left w:val="nil"/>
              <w:bottom w:val="single" w:sz="4" w:space="0" w:color="auto"/>
              <w:right w:val="single" w:sz="4" w:space="0" w:color="auto"/>
            </w:tcBorders>
            <w:shd w:val="clear" w:color="000000" w:fill="F9F9F9"/>
            <w:noWrap/>
            <w:vAlign w:val="bottom"/>
          </w:tcPr>
          <w:p w:rsidR="008B023C" w:rsidRPr="00AA226E" w:rsidRDefault="009426A4" w:rsidP="00AA226E">
            <w:pPr>
              <w:jc w:val="center"/>
              <w:rPr>
                <w:bCs/>
                <w:sz w:val="28"/>
                <w:szCs w:val="28"/>
              </w:rPr>
            </w:pPr>
            <w:r>
              <w:rPr>
                <w:bCs/>
                <w:sz w:val="28"/>
                <w:szCs w:val="28"/>
              </w:rPr>
              <w:t>46833,0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AA226E" w:rsidRDefault="009426A4" w:rsidP="007A5EE6">
            <w:pPr>
              <w:jc w:val="center"/>
              <w:rPr>
                <w:bCs/>
                <w:sz w:val="28"/>
                <w:szCs w:val="28"/>
              </w:rPr>
            </w:pPr>
            <w:r>
              <w:rPr>
                <w:bCs/>
                <w:sz w:val="28"/>
                <w:szCs w:val="28"/>
              </w:rPr>
              <w:t>50296,0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AA226E" w:rsidRDefault="00727638" w:rsidP="007A5EE6">
            <w:pPr>
              <w:jc w:val="center"/>
              <w:rPr>
                <w:bCs/>
                <w:sz w:val="28"/>
                <w:szCs w:val="28"/>
              </w:rPr>
            </w:pPr>
            <w:r>
              <w:rPr>
                <w:bCs/>
                <w:sz w:val="28"/>
                <w:szCs w:val="28"/>
              </w:rPr>
              <w:t>46603,0</w:t>
            </w:r>
          </w:p>
        </w:tc>
        <w:tc>
          <w:tcPr>
            <w:tcW w:w="1678" w:type="dxa"/>
            <w:tcBorders>
              <w:top w:val="nil"/>
              <w:left w:val="nil"/>
              <w:bottom w:val="single" w:sz="4" w:space="0" w:color="auto"/>
              <w:right w:val="single" w:sz="4" w:space="0" w:color="auto"/>
            </w:tcBorders>
            <w:shd w:val="clear" w:color="000000" w:fill="F9F9F9"/>
            <w:noWrap/>
            <w:vAlign w:val="bottom"/>
          </w:tcPr>
          <w:p w:rsidR="008B023C" w:rsidRPr="00AA226E" w:rsidRDefault="00727638" w:rsidP="007A5EE6">
            <w:pPr>
              <w:jc w:val="center"/>
              <w:rPr>
                <w:bCs/>
                <w:sz w:val="28"/>
                <w:szCs w:val="28"/>
              </w:rPr>
            </w:pPr>
            <w:r>
              <w:rPr>
                <w:bCs/>
                <w:sz w:val="28"/>
                <w:szCs w:val="28"/>
              </w:rPr>
              <w:t>46603,0</w:t>
            </w:r>
          </w:p>
        </w:tc>
      </w:tr>
      <w:tr w:rsidR="008B023C" w:rsidRPr="009D6B93" w:rsidTr="00052F18">
        <w:trPr>
          <w:trHeight w:val="44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1.2.</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-неналоговые доходы</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E962D4" w:rsidP="00052F18">
            <w:pPr>
              <w:jc w:val="center"/>
              <w:rPr>
                <w:color w:val="000000"/>
                <w:sz w:val="26"/>
                <w:szCs w:val="26"/>
              </w:rPr>
            </w:pPr>
            <w:r>
              <w:rPr>
                <w:color w:val="000000"/>
                <w:sz w:val="26"/>
                <w:szCs w:val="26"/>
              </w:rPr>
              <w:t>4328,0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052F18">
            <w:pPr>
              <w:jc w:val="center"/>
              <w:rPr>
                <w:color w:val="000000"/>
                <w:sz w:val="26"/>
                <w:szCs w:val="26"/>
              </w:rPr>
            </w:pPr>
            <w:r>
              <w:rPr>
                <w:color w:val="000000"/>
                <w:sz w:val="26"/>
                <w:szCs w:val="26"/>
              </w:rPr>
              <w:t>3912,0</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052F18">
            <w:pPr>
              <w:jc w:val="center"/>
              <w:rPr>
                <w:color w:val="000000"/>
                <w:sz w:val="26"/>
                <w:szCs w:val="26"/>
              </w:rPr>
            </w:pPr>
            <w:r>
              <w:rPr>
                <w:color w:val="000000"/>
                <w:sz w:val="26"/>
                <w:szCs w:val="26"/>
              </w:rPr>
              <w:t>3912,0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7A5EE6">
            <w:pPr>
              <w:jc w:val="center"/>
              <w:rPr>
                <w:color w:val="000000"/>
                <w:sz w:val="26"/>
                <w:szCs w:val="26"/>
              </w:rPr>
            </w:pPr>
            <w:r>
              <w:rPr>
                <w:color w:val="000000"/>
                <w:sz w:val="26"/>
                <w:szCs w:val="26"/>
              </w:rPr>
              <w:t>3912,0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5218,0</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5218,0</w:t>
            </w:r>
          </w:p>
        </w:tc>
      </w:tr>
      <w:tr w:rsidR="008B023C" w:rsidRPr="009D6B93" w:rsidTr="00052F18">
        <w:trPr>
          <w:trHeight w:val="68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1.3.</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-безвозмездные поступления</w:t>
            </w:r>
            <w:r w:rsidR="00976A83">
              <w:rPr>
                <w:color w:val="000000"/>
                <w:sz w:val="26"/>
                <w:szCs w:val="26"/>
              </w:rPr>
              <w:t xml:space="preserve"> </w:t>
            </w:r>
            <w:r w:rsidRPr="009D6B93">
              <w:rPr>
                <w:color w:val="000000"/>
                <w:sz w:val="26"/>
                <w:szCs w:val="26"/>
              </w:rPr>
              <w:t>- всего</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E962D4" w:rsidP="00052F18">
            <w:pPr>
              <w:jc w:val="center"/>
              <w:rPr>
                <w:color w:val="000000"/>
                <w:sz w:val="26"/>
                <w:szCs w:val="26"/>
              </w:rPr>
            </w:pPr>
            <w:r>
              <w:rPr>
                <w:color w:val="000000"/>
                <w:sz w:val="26"/>
                <w:szCs w:val="26"/>
              </w:rPr>
              <w:t>79255,6</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052F18">
            <w:pPr>
              <w:jc w:val="center"/>
              <w:rPr>
                <w:color w:val="000000"/>
                <w:sz w:val="26"/>
                <w:szCs w:val="26"/>
              </w:rPr>
            </w:pPr>
            <w:r>
              <w:rPr>
                <w:color w:val="000000"/>
                <w:sz w:val="26"/>
                <w:szCs w:val="26"/>
              </w:rPr>
              <w:t>68132,5</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052F18">
            <w:pPr>
              <w:jc w:val="center"/>
              <w:rPr>
                <w:color w:val="000000"/>
                <w:sz w:val="26"/>
                <w:szCs w:val="26"/>
              </w:rPr>
            </w:pPr>
            <w:r>
              <w:rPr>
                <w:color w:val="000000"/>
                <w:sz w:val="26"/>
                <w:szCs w:val="26"/>
              </w:rPr>
              <w:t>14698,5</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9426A4" w:rsidP="007A5EE6">
            <w:pPr>
              <w:jc w:val="center"/>
              <w:rPr>
                <w:color w:val="000000"/>
                <w:sz w:val="26"/>
                <w:szCs w:val="26"/>
              </w:rPr>
            </w:pPr>
            <w:r>
              <w:rPr>
                <w:color w:val="000000"/>
                <w:sz w:val="26"/>
                <w:szCs w:val="26"/>
              </w:rPr>
              <w:t>14676,1</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15127,9</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15127,9</w:t>
            </w:r>
          </w:p>
        </w:tc>
      </w:tr>
      <w:tr w:rsidR="008B023C" w:rsidRPr="009D6B93" w:rsidTr="00052F18">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в том числе:</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r>
      <w:tr w:rsidR="008B023C" w:rsidRPr="009D6B93" w:rsidTr="00052F18">
        <w:trPr>
          <w:trHeight w:val="591"/>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1.3.1.</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proofErr w:type="gramStart"/>
            <w:r w:rsidRPr="009D6B93">
              <w:rPr>
                <w:color w:val="000000"/>
                <w:sz w:val="26"/>
                <w:szCs w:val="26"/>
              </w:rPr>
              <w:t>-не имеющие целевого назначения</w:t>
            </w:r>
            <w:proofErr w:type="gramEnd"/>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E962D4" w:rsidP="00052F18">
            <w:pPr>
              <w:jc w:val="center"/>
              <w:rPr>
                <w:color w:val="000000"/>
                <w:sz w:val="26"/>
                <w:szCs w:val="26"/>
              </w:rPr>
            </w:pPr>
            <w:r>
              <w:rPr>
                <w:color w:val="000000"/>
                <w:sz w:val="26"/>
                <w:szCs w:val="26"/>
              </w:rPr>
              <w:t>68711,3</w:t>
            </w:r>
          </w:p>
        </w:tc>
        <w:tc>
          <w:tcPr>
            <w:tcW w:w="1677" w:type="dxa"/>
            <w:tcBorders>
              <w:top w:val="nil"/>
              <w:left w:val="nil"/>
              <w:bottom w:val="single" w:sz="4" w:space="0" w:color="auto"/>
              <w:right w:val="single" w:sz="4" w:space="0" w:color="auto"/>
            </w:tcBorders>
            <w:shd w:val="clear" w:color="000000" w:fill="F9F9F9"/>
            <w:noWrap/>
            <w:vAlign w:val="bottom"/>
          </w:tcPr>
          <w:p w:rsidR="00C354EE" w:rsidRPr="009D6B93" w:rsidRDefault="008E0851" w:rsidP="00C354EE">
            <w:pPr>
              <w:jc w:val="center"/>
              <w:rPr>
                <w:color w:val="000000"/>
                <w:sz w:val="26"/>
                <w:szCs w:val="26"/>
              </w:rPr>
            </w:pPr>
            <w:r>
              <w:rPr>
                <w:color w:val="000000"/>
                <w:sz w:val="26"/>
                <w:szCs w:val="26"/>
              </w:rPr>
              <w:t>51588,2</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E0851" w:rsidP="00052F18">
            <w:pPr>
              <w:jc w:val="center"/>
              <w:rPr>
                <w:color w:val="000000"/>
                <w:sz w:val="26"/>
                <w:szCs w:val="26"/>
              </w:rPr>
            </w:pPr>
            <w:r>
              <w:rPr>
                <w:color w:val="000000"/>
                <w:sz w:val="26"/>
                <w:szCs w:val="26"/>
              </w:rPr>
              <w:t>14698,5</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E0851" w:rsidP="007A5EE6">
            <w:pPr>
              <w:jc w:val="center"/>
              <w:rPr>
                <w:color w:val="000000"/>
                <w:sz w:val="26"/>
                <w:szCs w:val="26"/>
              </w:rPr>
            </w:pPr>
            <w:r>
              <w:rPr>
                <w:color w:val="000000"/>
                <w:sz w:val="26"/>
                <w:szCs w:val="26"/>
              </w:rPr>
              <w:t>14676,1</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15127,9</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15127,9</w:t>
            </w:r>
          </w:p>
        </w:tc>
      </w:tr>
      <w:tr w:rsidR="008B023C" w:rsidRPr="009D6B93" w:rsidTr="00052F18">
        <w:trPr>
          <w:trHeight w:val="73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1.3.2.</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w:t>
            </w:r>
            <w:proofErr w:type="gramStart"/>
            <w:r w:rsidRPr="009D6B93">
              <w:rPr>
                <w:color w:val="000000"/>
                <w:sz w:val="26"/>
                <w:szCs w:val="26"/>
              </w:rPr>
              <w:t>имеющие</w:t>
            </w:r>
            <w:proofErr w:type="gramEnd"/>
            <w:r w:rsidRPr="009D6B93">
              <w:rPr>
                <w:color w:val="000000"/>
                <w:sz w:val="26"/>
                <w:szCs w:val="26"/>
              </w:rPr>
              <w:t xml:space="preserve"> целевое назначение</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E0851" w:rsidP="00052F18">
            <w:pPr>
              <w:jc w:val="center"/>
              <w:rPr>
                <w:color w:val="000000"/>
                <w:sz w:val="26"/>
                <w:szCs w:val="26"/>
              </w:rPr>
            </w:pPr>
            <w:r>
              <w:rPr>
                <w:color w:val="000000"/>
                <w:sz w:val="26"/>
                <w:szCs w:val="26"/>
              </w:rPr>
              <w:t>10544,3</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E0851" w:rsidP="00052F18">
            <w:pPr>
              <w:jc w:val="center"/>
              <w:rPr>
                <w:color w:val="000000"/>
                <w:sz w:val="26"/>
                <w:szCs w:val="26"/>
              </w:rPr>
            </w:pPr>
            <w:r>
              <w:rPr>
                <w:color w:val="000000"/>
                <w:sz w:val="26"/>
                <w:szCs w:val="26"/>
              </w:rPr>
              <w:t>16544,3</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C7D68" w:rsidP="00052F18">
            <w:pPr>
              <w:jc w:val="center"/>
              <w:rPr>
                <w:color w:val="000000"/>
                <w:sz w:val="26"/>
                <w:szCs w:val="26"/>
              </w:rPr>
            </w:pPr>
            <w:r>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0,0</w:t>
            </w:r>
          </w:p>
        </w:tc>
      </w:tr>
      <w:tr w:rsidR="008B023C" w:rsidRPr="009D6B93" w:rsidTr="00052F18">
        <w:trPr>
          <w:trHeight w:val="3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2.</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Расходы бюджета-всего</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E962D4" w:rsidP="00052F18">
            <w:pPr>
              <w:jc w:val="center"/>
              <w:rPr>
                <w:color w:val="000000"/>
                <w:sz w:val="26"/>
                <w:szCs w:val="26"/>
              </w:rPr>
            </w:pPr>
            <w:r>
              <w:rPr>
                <w:color w:val="000000"/>
                <w:sz w:val="26"/>
                <w:szCs w:val="26"/>
              </w:rPr>
              <w:t>127743,8</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BE20C0" w:rsidP="00052F18">
            <w:pPr>
              <w:jc w:val="center"/>
              <w:rPr>
                <w:color w:val="000000"/>
                <w:sz w:val="26"/>
                <w:szCs w:val="26"/>
              </w:rPr>
            </w:pPr>
            <w:r>
              <w:rPr>
                <w:color w:val="000000"/>
                <w:sz w:val="26"/>
                <w:szCs w:val="26"/>
              </w:rPr>
              <w:t>116057,5</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BE20C0" w:rsidP="00052F18">
            <w:pPr>
              <w:jc w:val="center"/>
              <w:rPr>
                <w:color w:val="000000"/>
                <w:sz w:val="26"/>
                <w:szCs w:val="26"/>
              </w:rPr>
            </w:pPr>
            <w:r>
              <w:rPr>
                <w:color w:val="000000"/>
                <w:sz w:val="26"/>
                <w:szCs w:val="26"/>
              </w:rPr>
              <w:t>65443,5</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BE20C0" w:rsidP="007A5EE6">
            <w:pPr>
              <w:jc w:val="center"/>
              <w:rPr>
                <w:color w:val="000000"/>
                <w:sz w:val="26"/>
                <w:szCs w:val="26"/>
              </w:rPr>
            </w:pPr>
            <w:r>
              <w:rPr>
                <w:color w:val="000000"/>
                <w:sz w:val="26"/>
                <w:szCs w:val="26"/>
              </w:rPr>
              <w:t>68884,1</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66948,9</w:t>
            </w: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727638" w:rsidP="007A5EE6">
            <w:pPr>
              <w:jc w:val="center"/>
              <w:rPr>
                <w:color w:val="000000"/>
                <w:sz w:val="26"/>
                <w:szCs w:val="26"/>
              </w:rPr>
            </w:pPr>
            <w:r>
              <w:rPr>
                <w:color w:val="000000"/>
                <w:sz w:val="26"/>
                <w:szCs w:val="26"/>
              </w:rPr>
              <w:t>66948,9</w:t>
            </w:r>
          </w:p>
        </w:tc>
      </w:tr>
      <w:tr w:rsidR="008B023C" w:rsidRPr="009D6B93" w:rsidTr="00052F18">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8B023C" w:rsidRPr="009D6B93" w:rsidRDefault="008B023C" w:rsidP="009D6B93">
            <w:pPr>
              <w:rPr>
                <w:color w:val="000000"/>
                <w:sz w:val="26"/>
                <w:szCs w:val="26"/>
              </w:rPr>
            </w:pPr>
            <w:r w:rsidRPr="009D6B93">
              <w:rPr>
                <w:color w:val="000000"/>
                <w:sz w:val="26"/>
                <w:szCs w:val="26"/>
              </w:rPr>
              <w:t>в том числе:</w:t>
            </w: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8B023C" w:rsidRPr="009D6B93" w:rsidRDefault="008B023C" w:rsidP="007A5EE6">
            <w:pPr>
              <w:jc w:val="center"/>
              <w:rPr>
                <w:color w:val="000000"/>
                <w:sz w:val="26"/>
                <w:szCs w:val="26"/>
              </w:rPr>
            </w:pPr>
          </w:p>
        </w:tc>
      </w:tr>
      <w:tr w:rsidR="00670EFA" w:rsidRPr="009D6B93" w:rsidTr="00052F18">
        <w:trPr>
          <w:trHeight w:val="1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2.1.</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 xml:space="preserve">-за счет средств бюджета, не </w:t>
            </w:r>
            <w:r w:rsidRPr="009D6B93">
              <w:rPr>
                <w:color w:val="000000"/>
                <w:sz w:val="26"/>
                <w:szCs w:val="26"/>
              </w:rPr>
              <w:lastRenderedPageBreak/>
              <w:t>имеющих целевого назначения</w:t>
            </w: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E962D4" w:rsidP="007A5EE6">
            <w:pPr>
              <w:jc w:val="center"/>
              <w:rPr>
                <w:color w:val="000000"/>
                <w:sz w:val="26"/>
                <w:szCs w:val="26"/>
              </w:rPr>
            </w:pPr>
            <w:r>
              <w:rPr>
                <w:color w:val="000000"/>
                <w:sz w:val="26"/>
                <w:szCs w:val="26"/>
              </w:rPr>
              <w:lastRenderedPageBreak/>
              <w:t>117199,5</w:t>
            </w: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7A5EE6">
            <w:pPr>
              <w:jc w:val="center"/>
              <w:rPr>
                <w:color w:val="000000"/>
                <w:sz w:val="26"/>
                <w:szCs w:val="26"/>
              </w:rPr>
            </w:pPr>
            <w:r>
              <w:rPr>
                <w:color w:val="000000"/>
                <w:sz w:val="26"/>
                <w:szCs w:val="26"/>
              </w:rPr>
              <w:t>99513,2</w:t>
            </w:r>
          </w:p>
        </w:tc>
        <w:tc>
          <w:tcPr>
            <w:tcW w:w="1678"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136E62">
            <w:pPr>
              <w:jc w:val="center"/>
              <w:rPr>
                <w:color w:val="000000"/>
                <w:sz w:val="26"/>
                <w:szCs w:val="26"/>
              </w:rPr>
            </w:pPr>
            <w:r>
              <w:rPr>
                <w:color w:val="000000"/>
                <w:sz w:val="26"/>
                <w:szCs w:val="26"/>
              </w:rPr>
              <w:t>65443,5</w:t>
            </w: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136E62">
            <w:pPr>
              <w:jc w:val="center"/>
              <w:rPr>
                <w:color w:val="000000"/>
                <w:sz w:val="26"/>
                <w:szCs w:val="26"/>
              </w:rPr>
            </w:pPr>
            <w:r>
              <w:rPr>
                <w:color w:val="000000"/>
                <w:sz w:val="26"/>
                <w:szCs w:val="26"/>
              </w:rPr>
              <w:t>68884,1</w:t>
            </w: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7A5EE6">
            <w:pPr>
              <w:jc w:val="center"/>
              <w:rPr>
                <w:color w:val="000000"/>
                <w:sz w:val="26"/>
                <w:szCs w:val="26"/>
              </w:rPr>
            </w:pPr>
            <w:r>
              <w:rPr>
                <w:color w:val="000000"/>
                <w:sz w:val="26"/>
                <w:szCs w:val="26"/>
              </w:rPr>
              <w:t>66948,9</w:t>
            </w:r>
          </w:p>
        </w:tc>
        <w:tc>
          <w:tcPr>
            <w:tcW w:w="1678"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7A5EE6">
            <w:pPr>
              <w:jc w:val="center"/>
              <w:rPr>
                <w:color w:val="000000"/>
                <w:sz w:val="26"/>
                <w:szCs w:val="26"/>
              </w:rPr>
            </w:pPr>
            <w:r>
              <w:rPr>
                <w:color w:val="000000"/>
                <w:sz w:val="26"/>
                <w:szCs w:val="26"/>
              </w:rPr>
              <w:t>66948,9</w:t>
            </w:r>
          </w:p>
        </w:tc>
      </w:tr>
      <w:tr w:rsidR="00670EFA" w:rsidRPr="009D6B93" w:rsidTr="00052F18">
        <w:trPr>
          <w:trHeight w:val="96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lastRenderedPageBreak/>
              <w:t>2.2.</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-за счет средств безвозмездных поступлений, имеющих целевое назначение</w:t>
            </w: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7A5EE6">
            <w:pPr>
              <w:jc w:val="center"/>
              <w:rPr>
                <w:color w:val="000000"/>
                <w:sz w:val="26"/>
                <w:szCs w:val="26"/>
              </w:rPr>
            </w:pPr>
            <w:r>
              <w:rPr>
                <w:color w:val="000000"/>
                <w:sz w:val="26"/>
                <w:szCs w:val="26"/>
              </w:rPr>
              <w:t>10544,3</w:t>
            </w: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7A5EE6">
            <w:pPr>
              <w:jc w:val="center"/>
              <w:rPr>
                <w:color w:val="000000"/>
                <w:sz w:val="26"/>
                <w:szCs w:val="26"/>
              </w:rPr>
            </w:pPr>
            <w:r>
              <w:rPr>
                <w:color w:val="000000"/>
                <w:sz w:val="26"/>
                <w:szCs w:val="26"/>
              </w:rPr>
              <w:t>16544,3</w:t>
            </w:r>
          </w:p>
        </w:tc>
        <w:tc>
          <w:tcPr>
            <w:tcW w:w="1678"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7A5EE6">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052F18">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tcPr>
          <w:p w:rsidR="00670EFA" w:rsidRPr="009D6B93" w:rsidRDefault="00670EFA" w:rsidP="00052F18">
            <w:pPr>
              <w:jc w:val="center"/>
              <w:rPr>
                <w:color w:val="000000"/>
                <w:sz w:val="26"/>
                <w:szCs w:val="26"/>
              </w:rPr>
            </w:pPr>
          </w:p>
        </w:tc>
      </w:tr>
      <w:tr w:rsidR="00670EFA" w:rsidRPr="009D6B93" w:rsidTr="00052F18">
        <w:trPr>
          <w:trHeight w:val="412"/>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3.</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Дефицит (профицит) бюджета</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E962D4" w:rsidP="00052F18">
            <w:pPr>
              <w:jc w:val="center"/>
              <w:rPr>
                <w:color w:val="000000"/>
                <w:sz w:val="26"/>
                <w:szCs w:val="26"/>
              </w:rPr>
            </w:pPr>
            <w:r>
              <w:rPr>
                <w:color w:val="000000"/>
                <w:sz w:val="26"/>
                <w:szCs w:val="26"/>
              </w:rPr>
              <w:t>-1272,5</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14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4.</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Отношение дефицита бюджета к общему годовому объему доходов бюджета города без учета объема безвозмездных поступлений</w:t>
            </w:r>
            <w:r w:rsidR="00401A77">
              <w:rPr>
                <w:color w:val="000000"/>
                <w:sz w:val="26"/>
                <w:szCs w:val="26"/>
              </w:rPr>
              <w:t xml:space="preserve">  </w:t>
            </w:r>
            <w:r w:rsidRPr="009D6B93">
              <w:rPr>
                <w:color w:val="000000"/>
                <w:sz w:val="26"/>
                <w:szCs w:val="26"/>
              </w:rPr>
              <w:t xml:space="preserve"> </w:t>
            </w:r>
            <w:proofErr w:type="gramStart"/>
            <w:r w:rsidRPr="009D6B93">
              <w:rPr>
                <w:color w:val="000000"/>
                <w:sz w:val="26"/>
                <w:szCs w:val="26"/>
              </w:rPr>
              <w:t xml:space="preserve">( </w:t>
            </w:r>
            <w:proofErr w:type="gramEnd"/>
            <w:r w:rsidRPr="009D6B93">
              <w:rPr>
                <w:color w:val="000000"/>
                <w:sz w:val="26"/>
                <w:szCs w:val="26"/>
              </w:rPr>
              <w:t>в процентах)</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D0648F" w:rsidP="00052F18">
            <w:pPr>
              <w:jc w:val="center"/>
              <w:rPr>
                <w:color w:val="000000"/>
                <w:sz w:val="26"/>
                <w:szCs w:val="26"/>
              </w:rPr>
            </w:pPr>
            <w:r>
              <w:rPr>
                <w:color w:val="000000"/>
                <w:sz w:val="26"/>
                <w:szCs w:val="26"/>
              </w:rPr>
              <w:t>2,6</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599"/>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5.</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Источники финансирования дефицита бюджета-всего</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D0648F" w:rsidP="00D0648F">
            <w:pPr>
              <w:jc w:val="center"/>
              <w:rPr>
                <w:color w:val="000000"/>
                <w:sz w:val="26"/>
                <w:szCs w:val="26"/>
              </w:rPr>
            </w:pPr>
            <w:r>
              <w:rPr>
                <w:color w:val="000000"/>
                <w:sz w:val="26"/>
                <w:szCs w:val="26"/>
              </w:rPr>
              <w:t>1272,5</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42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в том числе:</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p>
        </w:tc>
      </w:tr>
      <w:tr w:rsidR="00670EFA" w:rsidRPr="009D6B93" w:rsidTr="00052F18">
        <w:trPr>
          <w:trHeight w:val="768"/>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5.1.</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Получение кредитов от кредитных организаций бюджетами муниципальных районов в валюте Российской Федерации</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56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5.2</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Погашение бюджетами муниципальных районов кредитов от кредитных организаций в валюте Российской Федерации</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62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5.3</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 xml:space="preserve">Погашение бюджетами муниципальных районов кредитов от других бюджетов </w:t>
            </w:r>
            <w:r w:rsidRPr="009D6B93">
              <w:rPr>
                <w:color w:val="000000"/>
                <w:sz w:val="26"/>
                <w:szCs w:val="26"/>
              </w:rPr>
              <w:lastRenderedPageBreak/>
              <w:t>бюджетной системы Российской Федерации в валюте Российской Федерации</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lastRenderedPageBreak/>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1008"/>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lastRenderedPageBreak/>
              <w:t>5.4</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Изменение остатков средств на счетах по учету средств бюджетов</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D0648F" w:rsidP="00052F18">
            <w:pPr>
              <w:jc w:val="center"/>
              <w:rPr>
                <w:color w:val="000000"/>
                <w:sz w:val="26"/>
                <w:szCs w:val="26"/>
              </w:rPr>
            </w:pPr>
            <w:r>
              <w:rPr>
                <w:color w:val="000000"/>
                <w:sz w:val="26"/>
                <w:szCs w:val="26"/>
              </w:rPr>
              <w:t>1272,5</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12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6.</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Объем муниципального долга на 1 января соответствующего финансового года</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r w:rsidR="00670EFA" w:rsidRPr="009D6B93" w:rsidTr="00052F18">
        <w:trPr>
          <w:trHeight w:val="83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7.</w:t>
            </w:r>
          </w:p>
        </w:tc>
        <w:tc>
          <w:tcPr>
            <w:tcW w:w="3609" w:type="dxa"/>
            <w:tcBorders>
              <w:top w:val="nil"/>
              <w:left w:val="nil"/>
              <w:bottom w:val="single" w:sz="4" w:space="0" w:color="auto"/>
              <w:right w:val="single" w:sz="4" w:space="0" w:color="auto"/>
            </w:tcBorders>
            <w:shd w:val="clear" w:color="auto" w:fill="auto"/>
            <w:vAlign w:val="bottom"/>
            <w:hideMark/>
          </w:tcPr>
          <w:p w:rsidR="00670EFA" w:rsidRPr="009D6B93" w:rsidRDefault="00670EFA" w:rsidP="009D6B93">
            <w:pPr>
              <w:rPr>
                <w:color w:val="000000"/>
                <w:sz w:val="26"/>
                <w:szCs w:val="26"/>
              </w:rPr>
            </w:pPr>
            <w:r w:rsidRPr="009D6B93">
              <w:rPr>
                <w:color w:val="000000"/>
                <w:sz w:val="26"/>
                <w:szCs w:val="26"/>
              </w:rPr>
              <w:t>Объем расходов на обслуживание муниципального долга</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7"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c>
          <w:tcPr>
            <w:tcW w:w="1678" w:type="dxa"/>
            <w:tcBorders>
              <w:top w:val="nil"/>
              <w:left w:val="nil"/>
              <w:bottom w:val="single" w:sz="4" w:space="0" w:color="auto"/>
              <w:right w:val="single" w:sz="4" w:space="0" w:color="auto"/>
            </w:tcBorders>
            <w:shd w:val="clear" w:color="000000" w:fill="F9F9F9"/>
            <w:noWrap/>
            <w:vAlign w:val="bottom"/>
            <w:hideMark/>
          </w:tcPr>
          <w:p w:rsidR="00670EFA" w:rsidRPr="009D6B93" w:rsidRDefault="00670EFA" w:rsidP="00052F18">
            <w:pPr>
              <w:jc w:val="center"/>
              <w:rPr>
                <w:color w:val="000000"/>
                <w:sz w:val="26"/>
                <w:szCs w:val="26"/>
              </w:rPr>
            </w:pPr>
            <w:r w:rsidRPr="009D6B93">
              <w:rPr>
                <w:color w:val="000000"/>
                <w:sz w:val="26"/>
                <w:szCs w:val="26"/>
              </w:rPr>
              <w:t>0,0</w:t>
            </w:r>
          </w:p>
        </w:tc>
      </w:tr>
    </w:tbl>
    <w:p w:rsidR="009D6B93" w:rsidRDefault="009D6B93"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7400FA" w:rsidRDefault="007400FA"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7464"/>
      </w:tblGrid>
      <w:tr w:rsidR="00052F18" w:rsidTr="00052F18">
        <w:tc>
          <w:tcPr>
            <w:tcW w:w="7463" w:type="dxa"/>
          </w:tcPr>
          <w:p w:rsidR="00052F18" w:rsidRDefault="00052F18" w:rsidP="00DF5ED4">
            <w:pPr>
              <w:autoSpaceDE w:val="0"/>
              <w:autoSpaceDN w:val="0"/>
              <w:adjustRightInd w:val="0"/>
              <w:jc w:val="center"/>
              <w:rPr>
                <w:sz w:val="28"/>
                <w:szCs w:val="28"/>
              </w:rPr>
            </w:pPr>
          </w:p>
        </w:tc>
        <w:tc>
          <w:tcPr>
            <w:tcW w:w="7464" w:type="dxa"/>
          </w:tcPr>
          <w:p w:rsidR="00052F18" w:rsidRDefault="00052F18" w:rsidP="00052F18">
            <w:pPr>
              <w:autoSpaceDE w:val="0"/>
              <w:autoSpaceDN w:val="0"/>
              <w:adjustRightInd w:val="0"/>
              <w:jc w:val="center"/>
              <w:rPr>
                <w:sz w:val="28"/>
                <w:szCs w:val="28"/>
              </w:rPr>
            </w:pPr>
            <w:r>
              <w:rPr>
                <w:sz w:val="28"/>
                <w:szCs w:val="28"/>
              </w:rPr>
              <w:t>Приложение №2</w:t>
            </w:r>
          </w:p>
          <w:p w:rsidR="00052F18" w:rsidRPr="009D6B93" w:rsidRDefault="00052F18" w:rsidP="00052F18">
            <w:pPr>
              <w:autoSpaceDE w:val="0"/>
              <w:autoSpaceDN w:val="0"/>
              <w:adjustRightInd w:val="0"/>
              <w:jc w:val="center"/>
              <w:rPr>
                <w:bCs/>
                <w:sz w:val="28"/>
                <w:szCs w:val="28"/>
              </w:rPr>
            </w:pPr>
            <w:r>
              <w:rPr>
                <w:sz w:val="28"/>
                <w:szCs w:val="28"/>
              </w:rPr>
              <w:t xml:space="preserve">к бюджетному прогнозу </w:t>
            </w:r>
            <w:r w:rsidR="00022C5A">
              <w:rPr>
                <w:bCs/>
                <w:sz w:val="28"/>
                <w:szCs w:val="28"/>
              </w:rPr>
              <w:t>П</w:t>
            </w:r>
            <w:r w:rsidR="006C4613">
              <w:rPr>
                <w:bCs/>
                <w:sz w:val="28"/>
                <w:szCs w:val="28"/>
              </w:rPr>
              <w:t>ромышленновского</w:t>
            </w:r>
            <w:r w:rsidRPr="009D6B93">
              <w:rPr>
                <w:bCs/>
                <w:sz w:val="28"/>
                <w:szCs w:val="28"/>
              </w:rPr>
              <w:t xml:space="preserve"> </w:t>
            </w:r>
          </w:p>
          <w:p w:rsidR="00052F18" w:rsidRPr="009D6B93" w:rsidRDefault="006C4613" w:rsidP="00052F18">
            <w:pPr>
              <w:autoSpaceDE w:val="0"/>
              <w:autoSpaceDN w:val="0"/>
              <w:adjustRightInd w:val="0"/>
              <w:jc w:val="center"/>
              <w:rPr>
                <w:bCs/>
                <w:sz w:val="28"/>
                <w:szCs w:val="28"/>
              </w:rPr>
            </w:pPr>
            <w:r>
              <w:rPr>
                <w:bCs/>
                <w:sz w:val="28"/>
                <w:szCs w:val="28"/>
              </w:rPr>
              <w:t>городского</w:t>
            </w:r>
            <w:r w:rsidR="00052F18" w:rsidRPr="009D6B93">
              <w:rPr>
                <w:bCs/>
                <w:sz w:val="28"/>
                <w:szCs w:val="28"/>
              </w:rPr>
              <w:t xml:space="preserve"> поселения</w:t>
            </w:r>
          </w:p>
          <w:p w:rsidR="00052F18" w:rsidRDefault="00052F18" w:rsidP="00052F18">
            <w:pPr>
              <w:autoSpaceDE w:val="0"/>
              <w:autoSpaceDN w:val="0"/>
              <w:adjustRightInd w:val="0"/>
              <w:jc w:val="center"/>
              <w:rPr>
                <w:bCs/>
                <w:sz w:val="28"/>
                <w:szCs w:val="28"/>
              </w:rPr>
            </w:pPr>
            <w:r w:rsidRPr="009D6B93">
              <w:rPr>
                <w:bCs/>
                <w:sz w:val="28"/>
                <w:szCs w:val="28"/>
              </w:rPr>
              <w:t xml:space="preserve"> на долгосрочный период до 2023 года</w:t>
            </w:r>
          </w:p>
          <w:p w:rsidR="00052F18" w:rsidRDefault="00D0648F" w:rsidP="00D0648F">
            <w:pPr>
              <w:autoSpaceDE w:val="0"/>
              <w:autoSpaceDN w:val="0"/>
              <w:adjustRightInd w:val="0"/>
              <w:jc w:val="center"/>
              <w:rPr>
                <w:sz w:val="28"/>
                <w:szCs w:val="28"/>
              </w:rPr>
            </w:pPr>
            <w:r>
              <w:rPr>
                <w:bCs/>
                <w:sz w:val="28"/>
                <w:szCs w:val="28"/>
              </w:rPr>
              <w:t>от 20.02.2019 № 2</w:t>
            </w:r>
          </w:p>
        </w:tc>
      </w:tr>
    </w:tbl>
    <w:p w:rsidR="00052F18" w:rsidRDefault="00052F18" w:rsidP="00DF5ED4">
      <w:pPr>
        <w:autoSpaceDE w:val="0"/>
        <w:autoSpaceDN w:val="0"/>
        <w:adjustRightInd w:val="0"/>
        <w:jc w:val="center"/>
        <w:rPr>
          <w:sz w:val="28"/>
          <w:szCs w:val="28"/>
        </w:rPr>
      </w:pPr>
    </w:p>
    <w:p w:rsidR="008E0851" w:rsidRDefault="00052F18" w:rsidP="00DF5ED4">
      <w:pPr>
        <w:autoSpaceDE w:val="0"/>
        <w:autoSpaceDN w:val="0"/>
        <w:adjustRightInd w:val="0"/>
        <w:jc w:val="center"/>
        <w:rPr>
          <w:sz w:val="28"/>
          <w:szCs w:val="28"/>
        </w:rPr>
      </w:pPr>
      <w:r w:rsidRPr="00052F18">
        <w:rPr>
          <w:sz w:val="28"/>
          <w:szCs w:val="28"/>
        </w:rPr>
        <w:t>Показатели финан</w:t>
      </w:r>
      <w:r w:rsidR="008E0851">
        <w:rPr>
          <w:sz w:val="28"/>
          <w:szCs w:val="28"/>
        </w:rPr>
        <w:t>сового обеспечения  муниципальных</w:t>
      </w:r>
      <w:r w:rsidRPr="00052F18">
        <w:rPr>
          <w:sz w:val="28"/>
          <w:szCs w:val="28"/>
        </w:rPr>
        <w:t xml:space="preserve"> программ </w:t>
      </w:r>
      <w:r w:rsidR="008E0851">
        <w:rPr>
          <w:sz w:val="28"/>
          <w:szCs w:val="28"/>
        </w:rPr>
        <w:t xml:space="preserve"> </w:t>
      </w:r>
    </w:p>
    <w:p w:rsidR="00052F18" w:rsidRDefault="008E0851" w:rsidP="00DF5ED4">
      <w:pPr>
        <w:autoSpaceDE w:val="0"/>
        <w:autoSpaceDN w:val="0"/>
        <w:adjustRightInd w:val="0"/>
        <w:jc w:val="center"/>
        <w:rPr>
          <w:sz w:val="28"/>
          <w:szCs w:val="28"/>
        </w:rPr>
      </w:pPr>
      <w:r>
        <w:rPr>
          <w:sz w:val="28"/>
          <w:szCs w:val="28"/>
        </w:rPr>
        <w:t xml:space="preserve"> </w:t>
      </w:r>
      <w:r w:rsidR="00052F18" w:rsidRPr="00052F18">
        <w:rPr>
          <w:sz w:val="28"/>
          <w:szCs w:val="28"/>
        </w:rPr>
        <w:t>на 2018-202</w:t>
      </w:r>
      <w:r>
        <w:rPr>
          <w:sz w:val="28"/>
          <w:szCs w:val="28"/>
        </w:rPr>
        <w:t>1</w:t>
      </w:r>
      <w:r w:rsidR="00052F18" w:rsidRPr="00052F18">
        <w:rPr>
          <w:sz w:val="28"/>
          <w:szCs w:val="28"/>
        </w:rPr>
        <w:t xml:space="preserve"> год</w:t>
      </w:r>
      <w:r w:rsidR="00052F18">
        <w:rPr>
          <w:sz w:val="28"/>
          <w:szCs w:val="28"/>
        </w:rPr>
        <w:t>ы</w:t>
      </w:r>
      <w:r w:rsidR="00052F18" w:rsidRPr="00052F18">
        <w:rPr>
          <w:sz w:val="28"/>
          <w:szCs w:val="28"/>
        </w:rPr>
        <w:t xml:space="preserve">  на период ее  действия</w:t>
      </w:r>
    </w:p>
    <w:p w:rsidR="00052F18" w:rsidRDefault="00052F18" w:rsidP="00DF5ED4">
      <w:pPr>
        <w:autoSpaceDE w:val="0"/>
        <w:autoSpaceDN w:val="0"/>
        <w:adjustRightInd w:val="0"/>
        <w:jc w:val="center"/>
        <w:rPr>
          <w:sz w:val="28"/>
          <w:szCs w:val="28"/>
        </w:rPr>
      </w:pPr>
    </w:p>
    <w:tbl>
      <w:tblPr>
        <w:tblW w:w="12996" w:type="dxa"/>
        <w:tblInd w:w="93" w:type="dxa"/>
        <w:tblLayout w:type="fixed"/>
        <w:tblLook w:val="04A0" w:firstRow="1" w:lastRow="0" w:firstColumn="1" w:lastColumn="0" w:noHBand="0" w:noVBand="1"/>
      </w:tblPr>
      <w:tblGrid>
        <w:gridCol w:w="880"/>
        <w:gridCol w:w="4097"/>
        <w:gridCol w:w="1336"/>
        <w:gridCol w:w="1337"/>
        <w:gridCol w:w="1336"/>
        <w:gridCol w:w="1337"/>
        <w:gridCol w:w="1336"/>
        <w:gridCol w:w="1337"/>
      </w:tblGrid>
      <w:tr w:rsidR="00052F18" w:rsidRPr="00052F18" w:rsidTr="00052F18">
        <w:trPr>
          <w:trHeight w:val="684"/>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w:t>
            </w:r>
          </w:p>
        </w:tc>
        <w:tc>
          <w:tcPr>
            <w:tcW w:w="409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Наименование показателя</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2018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2019 год</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2020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2021 год</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2022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2023 год</w:t>
            </w:r>
          </w:p>
        </w:tc>
      </w:tr>
      <w:tr w:rsidR="008B023C" w:rsidRPr="00052F18" w:rsidTr="00052F18">
        <w:trPr>
          <w:trHeight w:val="684"/>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Расходы бюджета-всего</w:t>
            </w:r>
          </w:p>
        </w:tc>
        <w:tc>
          <w:tcPr>
            <w:tcW w:w="1336" w:type="dxa"/>
            <w:tcBorders>
              <w:top w:val="nil"/>
              <w:left w:val="nil"/>
              <w:bottom w:val="single" w:sz="4" w:space="0" w:color="auto"/>
              <w:right w:val="single" w:sz="4" w:space="0" w:color="auto"/>
            </w:tcBorders>
            <w:shd w:val="clear" w:color="auto" w:fill="auto"/>
            <w:noWrap/>
            <w:vAlign w:val="bottom"/>
          </w:tcPr>
          <w:p w:rsidR="0077375D" w:rsidRPr="008B023C" w:rsidRDefault="007472EA" w:rsidP="008B023C">
            <w:pPr>
              <w:jc w:val="center"/>
              <w:rPr>
                <w:sz w:val="28"/>
                <w:szCs w:val="28"/>
              </w:rPr>
            </w:pPr>
            <w:r>
              <w:rPr>
                <w:sz w:val="28"/>
                <w:szCs w:val="28"/>
              </w:rPr>
              <w:t>129016,2</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9426A4" w:rsidP="008B023C">
            <w:pPr>
              <w:jc w:val="center"/>
              <w:rPr>
                <w:sz w:val="28"/>
                <w:szCs w:val="28"/>
              </w:rPr>
            </w:pPr>
            <w:r>
              <w:rPr>
                <w:sz w:val="28"/>
                <w:szCs w:val="28"/>
              </w:rPr>
              <w:t>116057,5</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BE20C0" w:rsidP="008B023C">
            <w:pPr>
              <w:jc w:val="center"/>
              <w:rPr>
                <w:sz w:val="28"/>
                <w:szCs w:val="28"/>
              </w:rPr>
            </w:pPr>
            <w:r>
              <w:rPr>
                <w:sz w:val="28"/>
                <w:szCs w:val="28"/>
              </w:rPr>
              <w:t>63807,4</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BE20C0" w:rsidP="00052F18">
            <w:pPr>
              <w:jc w:val="right"/>
              <w:rPr>
                <w:color w:val="000000"/>
                <w:sz w:val="26"/>
                <w:szCs w:val="26"/>
              </w:rPr>
            </w:pPr>
            <w:r>
              <w:rPr>
                <w:color w:val="000000"/>
                <w:sz w:val="26"/>
                <w:szCs w:val="26"/>
              </w:rPr>
              <w:t>65439,9</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r>
      <w:tr w:rsidR="00052F18" w:rsidRPr="00052F18" w:rsidTr="00052F18">
        <w:trPr>
          <w:trHeight w:val="348"/>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 </w:t>
            </w:r>
          </w:p>
        </w:tc>
        <w:tc>
          <w:tcPr>
            <w:tcW w:w="4097" w:type="dxa"/>
            <w:tcBorders>
              <w:top w:val="nil"/>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в том числе:</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c>
          <w:tcPr>
            <w:tcW w:w="1336"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r>
      <w:tr w:rsidR="008B023C" w:rsidRPr="00052F18" w:rsidTr="00BE20C0">
        <w:trPr>
          <w:trHeight w:val="559"/>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494084">
            <w:pPr>
              <w:rPr>
                <w:color w:val="000000"/>
                <w:sz w:val="26"/>
                <w:szCs w:val="26"/>
              </w:rPr>
            </w:pPr>
            <w:r w:rsidRPr="00052F18">
              <w:rPr>
                <w:color w:val="000000"/>
                <w:sz w:val="26"/>
                <w:szCs w:val="26"/>
              </w:rPr>
              <w:t>Ра</w:t>
            </w:r>
            <w:r w:rsidR="00494084">
              <w:rPr>
                <w:color w:val="000000"/>
                <w:sz w:val="26"/>
                <w:szCs w:val="26"/>
              </w:rPr>
              <w:t>сходы на реализацию муниципальных</w:t>
            </w:r>
            <w:r w:rsidRPr="00052F18">
              <w:rPr>
                <w:color w:val="000000"/>
                <w:sz w:val="26"/>
                <w:szCs w:val="26"/>
              </w:rPr>
              <w:t xml:space="preserve"> программ</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7472EA" w:rsidP="007472EA">
            <w:pPr>
              <w:jc w:val="center"/>
              <w:rPr>
                <w:bCs/>
                <w:sz w:val="28"/>
                <w:szCs w:val="28"/>
              </w:rPr>
            </w:pPr>
            <w:r>
              <w:rPr>
                <w:bCs/>
                <w:sz w:val="28"/>
                <w:szCs w:val="28"/>
              </w:rPr>
              <w:t>106609,8</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9426A4" w:rsidP="008B023C">
            <w:pPr>
              <w:jc w:val="center"/>
              <w:rPr>
                <w:bCs/>
                <w:sz w:val="28"/>
                <w:szCs w:val="28"/>
              </w:rPr>
            </w:pPr>
            <w:r>
              <w:rPr>
                <w:bCs/>
                <w:sz w:val="28"/>
                <w:szCs w:val="28"/>
              </w:rPr>
              <w:t>94926,4</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BE20C0" w:rsidP="008B023C">
            <w:pPr>
              <w:jc w:val="center"/>
              <w:rPr>
                <w:bCs/>
                <w:sz w:val="28"/>
                <w:szCs w:val="28"/>
              </w:rPr>
            </w:pPr>
            <w:r>
              <w:rPr>
                <w:bCs/>
                <w:sz w:val="28"/>
                <w:szCs w:val="28"/>
              </w:rPr>
              <w:t>63757,4</w:t>
            </w:r>
          </w:p>
        </w:tc>
        <w:tc>
          <w:tcPr>
            <w:tcW w:w="1337" w:type="dxa"/>
            <w:tcBorders>
              <w:top w:val="nil"/>
              <w:left w:val="nil"/>
              <w:bottom w:val="single" w:sz="4" w:space="0" w:color="auto"/>
              <w:right w:val="single" w:sz="4" w:space="0" w:color="auto"/>
            </w:tcBorders>
            <w:shd w:val="clear" w:color="auto" w:fill="auto"/>
            <w:noWrap/>
            <w:vAlign w:val="bottom"/>
          </w:tcPr>
          <w:p w:rsidR="008B023C" w:rsidRPr="00052F18" w:rsidRDefault="00BE20C0" w:rsidP="00052F18">
            <w:pPr>
              <w:jc w:val="right"/>
              <w:rPr>
                <w:color w:val="000000"/>
                <w:sz w:val="26"/>
                <w:szCs w:val="26"/>
              </w:rPr>
            </w:pPr>
            <w:r>
              <w:rPr>
                <w:color w:val="000000"/>
                <w:sz w:val="26"/>
                <w:szCs w:val="26"/>
              </w:rPr>
              <w:t>65389,9</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r>
      <w:tr w:rsidR="008B023C" w:rsidRPr="00052F18" w:rsidTr="00BE20C0">
        <w:trPr>
          <w:trHeight w:val="1673"/>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1.1.1.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494084">
            <w:pPr>
              <w:rPr>
                <w:color w:val="000000"/>
                <w:sz w:val="26"/>
                <w:szCs w:val="26"/>
              </w:rPr>
            </w:pPr>
            <w:r w:rsidRPr="00052F18">
              <w:rPr>
                <w:color w:val="000000"/>
                <w:sz w:val="26"/>
                <w:szCs w:val="26"/>
              </w:rPr>
              <w:t xml:space="preserve">Муниципальная программа </w:t>
            </w:r>
            <w:r w:rsidR="007D0D40">
              <w:rPr>
                <w:color w:val="000000"/>
                <w:sz w:val="26"/>
                <w:szCs w:val="26"/>
              </w:rPr>
              <w:t>«</w:t>
            </w:r>
            <w:r w:rsidR="00976A83">
              <w:rPr>
                <w:sz w:val="28"/>
                <w:szCs w:val="28"/>
              </w:rPr>
              <w:t>Комплексное обеспечение и развитие жизнедеятельности  Промышленновского городского</w:t>
            </w:r>
            <w:r w:rsidR="00976A83" w:rsidRPr="00052F18">
              <w:rPr>
                <w:sz w:val="28"/>
                <w:szCs w:val="28"/>
              </w:rPr>
              <w:t xml:space="preserve"> поселени</w:t>
            </w:r>
            <w:r w:rsidR="00494084">
              <w:rPr>
                <w:sz w:val="28"/>
                <w:szCs w:val="28"/>
              </w:rPr>
              <w:t>я</w:t>
            </w:r>
            <w:r>
              <w:rPr>
                <w:sz w:val="28"/>
                <w:szCs w:val="28"/>
              </w:rPr>
              <w:t>» на 2018-202</w:t>
            </w:r>
            <w:r w:rsidR="00494084">
              <w:rPr>
                <w:sz w:val="28"/>
                <w:szCs w:val="28"/>
              </w:rPr>
              <w:t>1</w:t>
            </w:r>
            <w:r>
              <w:rPr>
                <w:sz w:val="28"/>
                <w:szCs w:val="28"/>
              </w:rPr>
              <w:t xml:space="preserve"> гг</w:t>
            </w:r>
            <w:r w:rsidR="007D0D40">
              <w:rPr>
                <w:sz w:val="28"/>
                <w:szCs w:val="28"/>
              </w:rPr>
              <w:t>.</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9426A4" w:rsidP="007472EA">
            <w:pPr>
              <w:jc w:val="center"/>
              <w:rPr>
                <w:bCs/>
                <w:sz w:val="28"/>
                <w:szCs w:val="28"/>
              </w:rPr>
            </w:pPr>
            <w:r>
              <w:rPr>
                <w:bCs/>
                <w:sz w:val="28"/>
                <w:szCs w:val="28"/>
              </w:rPr>
              <w:t>96</w:t>
            </w:r>
            <w:r w:rsidR="007472EA">
              <w:rPr>
                <w:bCs/>
                <w:sz w:val="28"/>
                <w:szCs w:val="28"/>
              </w:rPr>
              <w:t>065,5</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9426A4" w:rsidP="007A5EE6">
            <w:pPr>
              <w:jc w:val="center"/>
              <w:rPr>
                <w:bCs/>
                <w:sz w:val="28"/>
                <w:szCs w:val="28"/>
              </w:rPr>
            </w:pPr>
            <w:r>
              <w:rPr>
                <w:bCs/>
                <w:sz w:val="28"/>
                <w:szCs w:val="28"/>
              </w:rPr>
              <w:t>78382,1</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BE20C0" w:rsidP="007A5EE6">
            <w:pPr>
              <w:jc w:val="center"/>
              <w:rPr>
                <w:bCs/>
                <w:sz w:val="28"/>
                <w:szCs w:val="28"/>
              </w:rPr>
            </w:pPr>
            <w:r>
              <w:rPr>
                <w:bCs/>
                <w:sz w:val="28"/>
                <w:szCs w:val="28"/>
              </w:rPr>
              <w:t>63757,4</w:t>
            </w:r>
          </w:p>
        </w:tc>
        <w:tc>
          <w:tcPr>
            <w:tcW w:w="1337" w:type="dxa"/>
            <w:tcBorders>
              <w:top w:val="nil"/>
              <w:left w:val="nil"/>
              <w:bottom w:val="single" w:sz="4" w:space="0" w:color="auto"/>
              <w:right w:val="single" w:sz="4" w:space="0" w:color="auto"/>
            </w:tcBorders>
            <w:shd w:val="clear" w:color="auto" w:fill="auto"/>
            <w:noWrap/>
            <w:vAlign w:val="bottom"/>
          </w:tcPr>
          <w:p w:rsidR="008B023C" w:rsidRPr="00052F18" w:rsidRDefault="00BE20C0" w:rsidP="00052F18">
            <w:pPr>
              <w:jc w:val="right"/>
              <w:rPr>
                <w:color w:val="000000"/>
                <w:sz w:val="26"/>
                <w:szCs w:val="26"/>
              </w:rPr>
            </w:pPr>
            <w:r>
              <w:rPr>
                <w:color w:val="000000"/>
                <w:sz w:val="26"/>
                <w:szCs w:val="26"/>
              </w:rPr>
              <w:t>65389,9</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r>
      <w:tr w:rsidR="009426A4" w:rsidRPr="00052F18" w:rsidTr="009426A4">
        <w:trPr>
          <w:trHeight w:val="1034"/>
        </w:trPr>
        <w:tc>
          <w:tcPr>
            <w:tcW w:w="880" w:type="dxa"/>
            <w:tcBorders>
              <w:top w:val="nil"/>
              <w:left w:val="single" w:sz="4" w:space="0" w:color="auto"/>
              <w:bottom w:val="single" w:sz="4" w:space="0" w:color="auto"/>
              <w:right w:val="single" w:sz="4" w:space="0" w:color="auto"/>
            </w:tcBorders>
            <w:shd w:val="clear" w:color="auto" w:fill="auto"/>
            <w:vAlign w:val="bottom"/>
          </w:tcPr>
          <w:p w:rsidR="009426A4" w:rsidRPr="00052F18" w:rsidRDefault="009426A4" w:rsidP="00052F18">
            <w:pPr>
              <w:rPr>
                <w:color w:val="000000"/>
                <w:sz w:val="26"/>
                <w:szCs w:val="26"/>
              </w:rPr>
            </w:pPr>
            <w:r>
              <w:rPr>
                <w:color w:val="000000"/>
                <w:sz w:val="26"/>
                <w:szCs w:val="26"/>
              </w:rPr>
              <w:t>1.1.2.</w:t>
            </w:r>
          </w:p>
        </w:tc>
        <w:tc>
          <w:tcPr>
            <w:tcW w:w="4097" w:type="dxa"/>
            <w:tcBorders>
              <w:top w:val="nil"/>
              <w:left w:val="nil"/>
              <w:bottom w:val="single" w:sz="4" w:space="0" w:color="auto"/>
              <w:right w:val="single" w:sz="4" w:space="0" w:color="auto"/>
            </w:tcBorders>
            <w:shd w:val="clear" w:color="auto" w:fill="auto"/>
            <w:vAlign w:val="bottom"/>
          </w:tcPr>
          <w:p w:rsidR="009426A4" w:rsidRPr="009426A4" w:rsidRDefault="009426A4" w:rsidP="0077375D">
            <w:pPr>
              <w:rPr>
                <w:color w:val="000000"/>
                <w:sz w:val="28"/>
                <w:szCs w:val="28"/>
              </w:rPr>
            </w:pPr>
            <w:r w:rsidRPr="009426A4">
              <w:rPr>
                <w:color w:val="000000"/>
                <w:sz w:val="28"/>
                <w:szCs w:val="28"/>
              </w:rPr>
              <w:t>Муниципальная программа «Формирование современной городской среды»</w:t>
            </w:r>
          </w:p>
        </w:tc>
        <w:tc>
          <w:tcPr>
            <w:tcW w:w="1336" w:type="dxa"/>
            <w:tcBorders>
              <w:top w:val="nil"/>
              <w:left w:val="nil"/>
              <w:bottom w:val="single" w:sz="4" w:space="0" w:color="auto"/>
              <w:right w:val="single" w:sz="4" w:space="0" w:color="auto"/>
            </w:tcBorders>
            <w:shd w:val="clear" w:color="auto" w:fill="auto"/>
            <w:noWrap/>
            <w:vAlign w:val="bottom"/>
          </w:tcPr>
          <w:p w:rsidR="009426A4" w:rsidRPr="008B023C" w:rsidRDefault="009426A4" w:rsidP="007A5EE6">
            <w:pPr>
              <w:jc w:val="center"/>
              <w:rPr>
                <w:bCs/>
                <w:sz w:val="28"/>
                <w:szCs w:val="28"/>
              </w:rPr>
            </w:pPr>
            <w:r>
              <w:rPr>
                <w:bCs/>
                <w:sz w:val="28"/>
                <w:szCs w:val="28"/>
              </w:rPr>
              <w:t>10544,3</w:t>
            </w:r>
          </w:p>
        </w:tc>
        <w:tc>
          <w:tcPr>
            <w:tcW w:w="1337" w:type="dxa"/>
            <w:tcBorders>
              <w:top w:val="nil"/>
              <w:left w:val="nil"/>
              <w:bottom w:val="single" w:sz="4" w:space="0" w:color="auto"/>
              <w:right w:val="single" w:sz="4" w:space="0" w:color="auto"/>
            </w:tcBorders>
            <w:shd w:val="clear" w:color="auto" w:fill="auto"/>
            <w:noWrap/>
            <w:vAlign w:val="bottom"/>
          </w:tcPr>
          <w:p w:rsidR="009426A4" w:rsidRDefault="009426A4" w:rsidP="007A5EE6">
            <w:pPr>
              <w:jc w:val="center"/>
              <w:rPr>
                <w:bCs/>
                <w:sz w:val="28"/>
                <w:szCs w:val="28"/>
              </w:rPr>
            </w:pPr>
            <w:r>
              <w:rPr>
                <w:bCs/>
                <w:sz w:val="28"/>
                <w:szCs w:val="28"/>
              </w:rPr>
              <w:t>16544,3</w:t>
            </w:r>
          </w:p>
        </w:tc>
        <w:tc>
          <w:tcPr>
            <w:tcW w:w="1336" w:type="dxa"/>
            <w:tcBorders>
              <w:top w:val="nil"/>
              <w:left w:val="nil"/>
              <w:bottom w:val="single" w:sz="4" w:space="0" w:color="auto"/>
              <w:right w:val="single" w:sz="4" w:space="0" w:color="auto"/>
            </w:tcBorders>
            <w:shd w:val="clear" w:color="auto" w:fill="auto"/>
            <w:noWrap/>
            <w:vAlign w:val="bottom"/>
          </w:tcPr>
          <w:p w:rsidR="009426A4" w:rsidRDefault="00BE20C0" w:rsidP="007A5EE6">
            <w:pPr>
              <w:jc w:val="center"/>
              <w:rPr>
                <w:bCs/>
                <w:sz w:val="28"/>
                <w:szCs w:val="28"/>
              </w:rPr>
            </w:pPr>
            <w:r>
              <w:rPr>
                <w:bCs/>
                <w:sz w:val="28"/>
                <w:szCs w:val="28"/>
              </w:rPr>
              <w:t>0,0</w:t>
            </w:r>
          </w:p>
        </w:tc>
        <w:tc>
          <w:tcPr>
            <w:tcW w:w="1337" w:type="dxa"/>
            <w:tcBorders>
              <w:top w:val="nil"/>
              <w:left w:val="nil"/>
              <w:bottom w:val="single" w:sz="4" w:space="0" w:color="auto"/>
              <w:right w:val="single" w:sz="4" w:space="0" w:color="auto"/>
            </w:tcBorders>
            <w:shd w:val="clear" w:color="auto" w:fill="auto"/>
            <w:noWrap/>
            <w:vAlign w:val="bottom"/>
          </w:tcPr>
          <w:p w:rsidR="009426A4" w:rsidRPr="00052F18" w:rsidRDefault="00BE20C0" w:rsidP="00052F18">
            <w:pPr>
              <w:jc w:val="right"/>
              <w:rPr>
                <w:color w:val="000000"/>
                <w:sz w:val="26"/>
                <w:szCs w:val="26"/>
              </w:rPr>
            </w:pPr>
            <w:r>
              <w:rPr>
                <w:color w:val="000000"/>
                <w:sz w:val="26"/>
                <w:szCs w:val="26"/>
              </w:rPr>
              <w:t>0,0</w:t>
            </w:r>
          </w:p>
        </w:tc>
        <w:tc>
          <w:tcPr>
            <w:tcW w:w="1336" w:type="dxa"/>
            <w:tcBorders>
              <w:top w:val="nil"/>
              <w:left w:val="nil"/>
              <w:bottom w:val="single" w:sz="4" w:space="0" w:color="auto"/>
              <w:right w:val="single" w:sz="4" w:space="0" w:color="auto"/>
            </w:tcBorders>
            <w:shd w:val="clear" w:color="auto" w:fill="auto"/>
            <w:noWrap/>
            <w:vAlign w:val="bottom"/>
          </w:tcPr>
          <w:p w:rsidR="009426A4" w:rsidRPr="00052F18" w:rsidRDefault="009426A4" w:rsidP="00052F18">
            <w:pPr>
              <w:jc w:val="right"/>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tcPr>
          <w:p w:rsidR="009426A4" w:rsidRPr="00052F18" w:rsidRDefault="009426A4" w:rsidP="00052F18">
            <w:pPr>
              <w:jc w:val="right"/>
              <w:rPr>
                <w:color w:val="000000"/>
                <w:sz w:val="26"/>
                <w:szCs w:val="26"/>
              </w:rPr>
            </w:pPr>
          </w:p>
        </w:tc>
      </w:tr>
      <w:tr w:rsidR="00052F18" w:rsidRPr="00052F18" w:rsidTr="00052F18">
        <w:trPr>
          <w:trHeight w:val="69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1.2.</w:t>
            </w:r>
          </w:p>
        </w:tc>
        <w:tc>
          <w:tcPr>
            <w:tcW w:w="4097" w:type="dxa"/>
            <w:tcBorders>
              <w:top w:val="nil"/>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 xml:space="preserve">Непрограммное направление деятельности </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9426A4" w:rsidP="00052F18">
            <w:pPr>
              <w:jc w:val="center"/>
              <w:rPr>
                <w:color w:val="000000"/>
                <w:sz w:val="26"/>
                <w:szCs w:val="26"/>
              </w:rPr>
            </w:pPr>
            <w:r>
              <w:rPr>
                <w:color w:val="000000"/>
                <w:sz w:val="26"/>
                <w:szCs w:val="26"/>
              </w:rPr>
              <w:t>22406,4</w:t>
            </w: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9426A4" w:rsidP="00052F18">
            <w:pPr>
              <w:jc w:val="center"/>
              <w:rPr>
                <w:color w:val="000000"/>
                <w:sz w:val="26"/>
                <w:szCs w:val="26"/>
              </w:rPr>
            </w:pPr>
            <w:r>
              <w:rPr>
                <w:color w:val="000000"/>
                <w:sz w:val="26"/>
                <w:szCs w:val="26"/>
              </w:rPr>
              <w:t>21131,1</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BE20C0" w:rsidP="00052F18">
            <w:pPr>
              <w:jc w:val="center"/>
              <w:rPr>
                <w:color w:val="000000"/>
                <w:sz w:val="26"/>
                <w:szCs w:val="26"/>
              </w:rPr>
            </w:pPr>
            <w:r>
              <w:rPr>
                <w:color w:val="000000"/>
                <w:sz w:val="26"/>
                <w:szCs w:val="26"/>
              </w:rPr>
              <w:t>50,0</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BE20C0" w:rsidP="00052F18">
            <w:pPr>
              <w:jc w:val="right"/>
              <w:rPr>
                <w:color w:val="000000"/>
                <w:sz w:val="26"/>
                <w:szCs w:val="26"/>
              </w:rPr>
            </w:pPr>
            <w:r>
              <w:rPr>
                <w:color w:val="000000"/>
                <w:sz w:val="26"/>
                <w:szCs w:val="26"/>
              </w:rPr>
              <w:t>50,0</w:t>
            </w:r>
          </w:p>
        </w:tc>
        <w:tc>
          <w:tcPr>
            <w:tcW w:w="1336"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jc w:val="right"/>
              <w:rPr>
                <w:color w:val="000000"/>
                <w:sz w:val="26"/>
                <w:szCs w:val="26"/>
              </w:rPr>
            </w:pPr>
            <w:r w:rsidRPr="00052F18">
              <w:rPr>
                <w:color w:val="000000"/>
                <w:sz w:val="26"/>
                <w:szCs w:val="26"/>
              </w:rPr>
              <w:t>0,0</w:t>
            </w:r>
          </w:p>
        </w:tc>
      </w:tr>
    </w:tbl>
    <w:p w:rsidR="00052F18" w:rsidRDefault="00052F18" w:rsidP="00DF5ED4">
      <w:pPr>
        <w:autoSpaceDE w:val="0"/>
        <w:autoSpaceDN w:val="0"/>
        <w:adjustRightInd w:val="0"/>
        <w:jc w:val="center"/>
        <w:rPr>
          <w:sz w:val="28"/>
          <w:szCs w:val="28"/>
        </w:rPr>
      </w:pPr>
    </w:p>
    <w:sectPr w:rsidR="00052F18" w:rsidSect="009D6B93">
      <w:pgSz w:w="16838" w:h="11906" w:orient="landscape"/>
      <w:pgMar w:top="1559" w:right="1276"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3A" w:rsidRDefault="0062293A" w:rsidP="00652700">
      <w:r>
        <w:separator/>
      </w:r>
    </w:p>
  </w:endnote>
  <w:endnote w:type="continuationSeparator" w:id="0">
    <w:p w:rsidR="0062293A" w:rsidRDefault="0062293A" w:rsidP="006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4F" w:rsidRDefault="00D56DB6">
    <w:pPr>
      <w:pStyle w:val="a7"/>
      <w:jc w:val="right"/>
    </w:pPr>
    <w:r>
      <w:fldChar w:fldCharType="begin"/>
    </w:r>
    <w:r w:rsidR="00FB0C5A">
      <w:instrText>PAGE   \* MERGEFORMAT</w:instrText>
    </w:r>
    <w:r>
      <w:fldChar w:fldCharType="separate"/>
    </w:r>
    <w:r w:rsidR="00ED364F">
      <w:rPr>
        <w:noProof/>
      </w:rPr>
      <w:t>2</w:t>
    </w:r>
    <w:r>
      <w:rPr>
        <w:noProof/>
      </w:rPr>
      <w:fldChar w:fldCharType="end"/>
    </w:r>
  </w:p>
  <w:p w:rsidR="00ED364F" w:rsidRDefault="00ED36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4F" w:rsidRDefault="00D56DB6">
    <w:pPr>
      <w:pStyle w:val="a7"/>
      <w:jc w:val="right"/>
    </w:pPr>
    <w:r>
      <w:fldChar w:fldCharType="begin"/>
    </w:r>
    <w:r w:rsidR="00FB0C5A">
      <w:instrText>PAGE   \* MERGEFORMAT</w:instrText>
    </w:r>
    <w:r>
      <w:fldChar w:fldCharType="separate"/>
    </w:r>
    <w:r w:rsidR="009556A9">
      <w:rPr>
        <w:noProof/>
      </w:rPr>
      <w:t>5</w:t>
    </w:r>
    <w:r>
      <w:rPr>
        <w:noProof/>
      </w:rPr>
      <w:fldChar w:fldCharType="end"/>
    </w:r>
  </w:p>
  <w:p w:rsidR="00ED364F" w:rsidRDefault="00ED36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3A" w:rsidRDefault="0062293A" w:rsidP="00652700">
      <w:r>
        <w:separator/>
      </w:r>
    </w:p>
  </w:footnote>
  <w:footnote w:type="continuationSeparator" w:id="0">
    <w:p w:rsidR="0062293A" w:rsidRDefault="0062293A" w:rsidP="0065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819"/>
    <w:multiLevelType w:val="hybridMultilevel"/>
    <w:tmpl w:val="54440C18"/>
    <w:lvl w:ilvl="0" w:tplc="9F54DFA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
    <w:nsid w:val="037B3281"/>
    <w:multiLevelType w:val="hybridMultilevel"/>
    <w:tmpl w:val="54440C18"/>
    <w:lvl w:ilvl="0" w:tplc="9F54DFA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
    <w:nsid w:val="0A7A1FF6"/>
    <w:multiLevelType w:val="hybridMultilevel"/>
    <w:tmpl w:val="702CD85E"/>
    <w:lvl w:ilvl="0" w:tplc="D07493A4">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4536B"/>
    <w:multiLevelType w:val="hybridMultilevel"/>
    <w:tmpl w:val="F86A8CF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B806F0"/>
    <w:multiLevelType w:val="hybridMultilevel"/>
    <w:tmpl w:val="CFC2F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35337"/>
    <w:multiLevelType w:val="hybridMultilevel"/>
    <w:tmpl w:val="14F0B4B0"/>
    <w:lvl w:ilvl="0" w:tplc="A73C28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576B42"/>
    <w:multiLevelType w:val="hybridMultilevel"/>
    <w:tmpl w:val="A3E64B28"/>
    <w:lvl w:ilvl="0" w:tplc="02C45498">
      <w:start w:val="1"/>
      <w:numFmt w:val="decimal"/>
      <w:lvlText w:val="%1."/>
      <w:lvlJc w:val="left"/>
      <w:pPr>
        <w:ind w:left="933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4"/>
    <w:rsid w:val="00003FF5"/>
    <w:rsid w:val="00004A67"/>
    <w:rsid w:val="000226FB"/>
    <w:rsid w:val="00022C5A"/>
    <w:rsid w:val="00044A21"/>
    <w:rsid w:val="00052F18"/>
    <w:rsid w:val="000616FB"/>
    <w:rsid w:val="00071B83"/>
    <w:rsid w:val="00091E8F"/>
    <w:rsid w:val="000A6F88"/>
    <w:rsid w:val="0010241A"/>
    <w:rsid w:val="00110DE5"/>
    <w:rsid w:val="0011100C"/>
    <w:rsid w:val="0012058D"/>
    <w:rsid w:val="00135975"/>
    <w:rsid w:val="00142FA3"/>
    <w:rsid w:val="00143CA3"/>
    <w:rsid w:val="001465D4"/>
    <w:rsid w:val="00160EB6"/>
    <w:rsid w:val="00171E38"/>
    <w:rsid w:val="001963A9"/>
    <w:rsid w:val="001B487C"/>
    <w:rsid w:val="001C2D15"/>
    <w:rsid w:val="001E16A5"/>
    <w:rsid w:val="001E29AC"/>
    <w:rsid w:val="0020024D"/>
    <w:rsid w:val="00204745"/>
    <w:rsid w:val="00246C34"/>
    <w:rsid w:val="00252918"/>
    <w:rsid w:val="00253030"/>
    <w:rsid w:val="002547F9"/>
    <w:rsid w:val="0027031D"/>
    <w:rsid w:val="0028686B"/>
    <w:rsid w:val="00286FBE"/>
    <w:rsid w:val="002950D0"/>
    <w:rsid w:val="00297C30"/>
    <w:rsid w:val="002A4969"/>
    <w:rsid w:val="002B382C"/>
    <w:rsid w:val="002B7E3F"/>
    <w:rsid w:val="002C20D9"/>
    <w:rsid w:val="002C509A"/>
    <w:rsid w:val="002E1C90"/>
    <w:rsid w:val="002F46AC"/>
    <w:rsid w:val="0030226D"/>
    <w:rsid w:val="00303116"/>
    <w:rsid w:val="00333CAA"/>
    <w:rsid w:val="003354F0"/>
    <w:rsid w:val="00350E9A"/>
    <w:rsid w:val="003569B0"/>
    <w:rsid w:val="00361809"/>
    <w:rsid w:val="0036325C"/>
    <w:rsid w:val="003634BD"/>
    <w:rsid w:val="003A7064"/>
    <w:rsid w:val="003F1938"/>
    <w:rsid w:val="003F406E"/>
    <w:rsid w:val="00401A77"/>
    <w:rsid w:val="00403723"/>
    <w:rsid w:val="004076A2"/>
    <w:rsid w:val="004205E8"/>
    <w:rsid w:val="00433E88"/>
    <w:rsid w:val="0044715A"/>
    <w:rsid w:val="00485E37"/>
    <w:rsid w:val="00494084"/>
    <w:rsid w:val="00497B76"/>
    <w:rsid w:val="004B387A"/>
    <w:rsid w:val="004C57B4"/>
    <w:rsid w:val="004F7305"/>
    <w:rsid w:val="005106E6"/>
    <w:rsid w:val="00536CF3"/>
    <w:rsid w:val="005607AA"/>
    <w:rsid w:val="00563775"/>
    <w:rsid w:val="005669DF"/>
    <w:rsid w:val="00576BE7"/>
    <w:rsid w:val="005A24D8"/>
    <w:rsid w:val="006154A7"/>
    <w:rsid w:val="00615592"/>
    <w:rsid w:val="0062293A"/>
    <w:rsid w:val="00630A6E"/>
    <w:rsid w:val="006421D0"/>
    <w:rsid w:val="00645A06"/>
    <w:rsid w:val="00652700"/>
    <w:rsid w:val="00666897"/>
    <w:rsid w:val="006676B0"/>
    <w:rsid w:val="00670EFA"/>
    <w:rsid w:val="006A6AC4"/>
    <w:rsid w:val="006C1EA1"/>
    <w:rsid w:val="006C4613"/>
    <w:rsid w:val="006C6963"/>
    <w:rsid w:val="006F59A9"/>
    <w:rsid w:val="00705842"/>
    <w:rsid w:val="007270FA"/>
    <w:rsid w:val="00727638"/>
    <w:rsid w:val="0073665D"/>
    <w:rsid w:val="007400FA"/>
    <w:rsid w:val="00742256"/>
    <w:rsid w:val="00742AE3"/>
    <w:rsid w:val="007472EA"/>
    <w:rsid w:val="007525BA"/>
    <w:rsid w:val="00753A73"/>
    <w:rsid w:val="00753EB2"/>
    <w:rsid w:val="00755FE9"/>
    <w:rsid w:val="00766228"/>
    <w:rsid w:val="0077375D"/>
    <w:rsid w:val="00777AA7"/>
    <w:rsid w:val="00785CE7"/>
    <w:rsid w:val="0079605A"/>
    <w:rsid w:val="007B1527"/>
    <w:rsid w:val="007D0D40"/>
    <w:rsid w:val="008204CB"/>
    <w:rsid w:val="008226E5"/>
    <w:rsid w:val="00846257"/>
    <w:rsid w:val="00846CEB"/>
    <w:rsid w:val="00884BCD"/>
    <w:rsid w:val="00885F10"/>
    <w:rsid w:val="00891B25"/>
    <w:rsid w:val="008A5175"/>
    <w:rsid w:val="008B023C"/>
    <w:rsid w:val="008C7D4C"/>
    <w:rsid w:val="008C7D68"/>
    <w:rsid w:val="008E0851"/>
    <w:rsid w:val="008E4281"/>
    <w:rsid w:val="008E5FFA"/>
    <w:rsid w:val="008F1CD8"/>
    <w:rsid w:val="00930B69"/>
    <w:rsid w:val="00934512"/>
    <w:rsid w:val="009426A4"/>
    <w:rsid w:val="009556A9"/>
    <w:rsid w:val="00963BE5"/>
    <w:rsid w:val="00976A83"/>
    <w:rsid w:val="00997BD6"/>
    <w:rsid w:val="009B3658"/>
    <w:rsid w:val="009B5D60"/>
    <w:rsid w:val="009B6B17"/>
    <w:rsid w:val="009D6B93"/>
    <w:rsid w:val="009E308E"/>
    <w:rsid w:val="009E716E"/>
    <w:rsid w:val="00A35941"/>
    <w:rsid w:val="00A41300"/>
    <w:rsid w:val="00A417DE"/>
    <w:rsid w:val="00A61283"/>
    <w:rsid w:val="00A67916"/>
    <w:rsid w:val="00A81D1A"/>
    <w:rsid w:val="00A90481"/>
    <w:rsid w:val="00AA226E"/>
    <w:rsid w:val="00AB0BAE"/>
    <w:rsid w:val="00AB499C"/>
    <w:rsid w:val="00AC0C57"/>
    <w:rsid w:val="00AD3CF9"/>
    <w:rsid w:val="00AF0B78"/>
    <w:rsid w:val="00B033CA"/>
    <w:rsid w:val="00B1009F"/>
    <w:rsid w:val="00B730E2"/>
    <w:rsid w:val="00B73BD3"/>
    <w:rsid w:val="00B94D1D"/>
    <w:rsid w:val="00BA0A17"/>
    <w:rsid w:val="00BA4489"/>
    <w:rsid w:val="00BB25DD"/>
    <w:rsid w:val="00BB4E2C"/>
    <w:rsid w:val="00BC1CCB"/>
    <w:rsid w:val="00BD4C39"/>
    <w:rsid w:val="00BE20C0"/>
    <w:rsid w:val="00BE5EA4"/>
    <w:rsid w:val="00BF50A9"/>
    <w:rsid w:val="00C049C1"/>
    <w:rsid w:val="00C32AC3"/>
    <w:rsid w:val="00C354EE"/>
    <w:rsid w:val="00C42EA1"/>
    <w:rsid w:val="00C51F3C"/>
    <w:rsid w:val="00C5451F"/>
    <w:rsid w:val="00C71E0A"/>
    <w:rsid w:val="00C80750"/>
    <w:rsid w:val="00C92940"/>
    <w:rsid w:val="00CB4912"/>
    <w:rsid w:val="00CC1C45"/>
    <w:rsid w:val="00CE66E6"/>
    <w:rsid w:val="00CF635B"/>
    <w:rsid w:val="00D01867"/>
    <w:rsid w:val="00D03EF8"/>
    <w:rsid w:val="00D0648F"/>
    <w:rsid w:val="00D07F37"/>
    <w:rsid w:val="00D274A4"/>
    <w:rsid w:val="00D45453"/>
    <w:rsid w:val="00D54FC9"/>
    <w:rsid w:val="00D56DB6"/>
    <w:rsid w:val="00D652F2"/>
    <w:rsid w:val="00D846F6"/>
    <w:rsid w:val="00D914C8"/>
    <w:rsid w:val="00DB0C82"/>
    <w:rsid w:val="00DE5A50"/>
    <w:rsid w:val="00DF2E04"/>
    <w:rsid w:val="00DF5ED4"/>
    <w:rsid w:val="00E02B46"/>
    <w:rsid w:val="00E11375"/>
    <w:rsid w:val="00E43391"/>
    <w:rsid w:val="00E57120"/>
    <w:rsid w:val="00E742B2"/>
    <w:rsid w:val="00E926CC"/>
    <w:rsid w:val="00E962D4"/>
    <w:rsid w:val="00E964D5"/>
    <w:rsid w:val="00EA6D01"/>
    <w:rsid w:val="00EB520B"/>
    <w:rsid w:val="00ED364F"/>
    <w:rsid w:val="00F0218C"/>
    <w:rsid w:val="00F11978"/>
    <w:rsid w:val="00F368E7"/>
    <w:rsid w:val="00F37F23"/>
    <w:rsid w:val="00F42983"/>
    <w:rsid w:val="00F55EEB"/>
    <w:rsid w:val="00F608BF"/>
    <w:rsid w:val="00F608E6"/>
    <w:rsid w:val="00F75753"/>
    <w:rsid w:val="00FB0C5A"/>
    <w:rsid w:val="00FC323E"/>
    <w:rsid w:val="00FC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link w:val="40"/>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paragraph" w:customStyle="1" w:styleId="ConsPlusNormal">
    <w:name w:val="ConsPlusNormal"/>
    <w:rsid w:val="000616FB"/>
    <w:pPr>
      <w:widowControl w:val="0"/>
      <w:autoSpaceDE w:val="0"/>
      <w:autoSpaceDN w:val="0"/>
    </w:pPr>
    <w:rPr>
      <w:rFonts w:ascii="Calibri" w:hAnsi="Calibri" w:cs="Calibri"/>
      <w:sz w:val="22"/>
    </w:rPr>
  </w:style>
  <w:style w:type="paragraph" w:customStyle="1" w:styleId="ConsPlusTitle">
    <w:name w:val="ConsPlusTitle"/>
    <w:rsid w:val="000616FB"/>
    <w:pPr>
      <w:widowControl w:val="0"/>
      <w:autoSpaceDE w:val="0"/>
      <w:autoSpaceDN w:val="0"/>
    </w:pPr>
    <w:rPr>
      <w:rFonts w:ascii="Calibri" w:hAnsi="Calibri" w:cs="Calibri"/>
      <w:b/>
      <w:sz w:val="22"/>
    </w:rPr>
  </w:style>
  <w:style w:type="paragraph" w:styleId="a9">
    <w:name w:val="List Paragraph"/>
    <w:basedOn w:val="a"/>
    <w:uiPriority w:val="34"/>
    <w:qFormat/>
    <w:rsid w:val="00B94D1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630A6E"/>
    <w:rPr>
      <w:b/>
      <w:bCs/>
      <w:sz w:val="28"/>
      <w:szCs w:val="28"/>
      <w:lang w:val="en-GB"/>
    </w:rPr>
  </w:style>
  <w:style w:type="paragraph" w:styleId="aa">
    <w:name w:val="No Spacing"/>
    <w:uiPriority w:val="1"/>
    <w:qFormat/>
    <w:rsid w:val="008B023C"/>
  </w:style>
  <w:style w:type="character" w:customStyle="1" w:styleId="40">
    <w:name w:val="Заголовок 4 Знак"/>
    <w:basedOn w:val="a0"/>
    <w:link w:val="4"/>
    <w:locked/>
    <w:rsid w:val="003569B0"/>
    <w:rPr>
      <w:b/>
      <w:bCs/>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link w:val="40"/>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paragraph" w:customStyle="1" w:styleId="ConsPlusNormal">
    <w:name w:val="ConsPlusNormal"/>
    <w:rsid w:val="000616FB"/>
    <w:pPr>
      <w:widowControl w:val="0"/>
      <w:autoSpaceDE w:val="0"/>
      <w:autoSpaceDN w:val="0"/>
    </w:pPr>
    <w:rPr>
      <w:rFonts w:ascii="Calibri" w:hAnsi="Calibri" w:cs="Calibri"/>
      <w:sz w:val="22"/>
    </w:rPr>
  </w:style>
  <w:style w:type="paragraph" w:customStyle="1" w:styleId="ConsPlusTitle">
    <w:name w:val="ConsPlusTitle"/>
    <w:rsid w:val="000616FB"/>
    <w:pPr>
      <w:widowControl w:val="0"/>
      <w:autoSpaceDE w:val="0"/>
      <w:autoSpaceDN w:val="0"/>
    </w:pPr>
    <w:rPr>
      <w:rFonts w:ascii="Calibri" w:hAnsi="Calibri" w:cs="Calibri"/>
      <w:b/>
      <w:sz w:val="22"/>
    </w:rPr>
  </w:style>
  <w:style w:type="paragraph" w:styleId="a9">
    <w:name w:val="List Paragraph"/>
    <w:basedOn w:val="a"/>
    <w:uiPriority w:val="34"/>
    <w:qFormat/>
    <w:rsid w:val="00B94D1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630A6E"/>
    <w:rPr>
      <w:b/>
      <w:bCs/>
      <w:sz w:val="28"/>
      <w:szCs w:val="28"/>
      <w:lang w:val="en-GB"/>
    </w:rPr>
  </w:style>
  <w:style w:type="paragraph" w:styleId="aa">
    <w:name w:val="No Spacing"/>
    <w:uiPriority w:val="1"/>
    <w:qFormat/>
    <w:rsid w:val="008B023C"/>
  </w:style>
  <w:style w:type="character" w:customStyle="1" w:styleId="40">
    <w:name w:val="Заголовок 4 Знак"/>
    <w:basedOn w:val="a0"/>
    <w:link w:val="4"/>
    <w:locked/>
    <w:rsid w:val="003569B0"/>
    <w:rPr>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3164">
      <w:bodyDiv w:val="1"/>
      <w:marLeft w:val="0"/>
      <w:marRight w:val="0"/>
      <w:marTop w:val="0"/>
      <w:marBottom w:val="0"/>
      <w:divBdr>
        <w:top w:val="none" w:sz="0" w:space="0" w:color="auto"/>
        <w:left w:val="none" w:sz="0" w:space="0" w:color="auto"/>
        <w:bottom w:val="none" w:sz="0" w:space="0" w:color="auto"/>
        <w:right w:val="none" w:sz="0" w:space="0" w:color="auto"/>
      </w:divBdr>
    </w:div>
    <w:div w:id="285934540">
      <w:bodyDiv w:val="1"/>
      <w:marLeft w:val="0"/>
      <w:marRight w:val="0"/>
      <w:marTop w:val="0"/>
      <w:marBottom w:val="0"/>
      <w:divBdr>
        <w:top w:val="none" w:sz="0" w:space="0" w:color="auto"/>
        <w:left w:val="none" w:sz="0" w:space="0" w:color="auto"/>
        <w:bottom w:val="none" w:sz="0" w:space="0" w:color="auto"/>
        <w:right w:val="none" w:sz="0" w:space="0" w:color="auto"/>
      </w:divBdr>
    </w:div>
    <w:div w:id="876233645">
      <w:bodyDiv w:val="1"/>
      <w:marLeft w:val="0"/>
      <w:marRight w:val="0"/>
      <w:marTop w:val="0"/>
      <w:marBottom w:val="0"/>
      <w:divBdr>
        <w:top w:val="none" w:sz="0" w:space="0" w:color="auto"/>
        <w:left w:val="none" w:sz="0" w:space="0" w:color="auto"/>
        <w:bottom w:val="none" w:sz="0" w:space="0" w:color="auto"/>
        <w:right w:val="none" w:sz="0" w:space="0" w:color="auto"/>
      </w:divBdr>
    </w:div>
    <w:div w:id="1776899492">
      <w:bodyDiv w:val="1"/>
      <w:marLeft w:val="0"/>
      <w:marRight w:val="0"/>
      <w:marTop w:val="0"/>
      <w:marBottom w:val="0"/>
      <w:divBdr>
        <w:top w:val="none" w:sz="0" w:space="0" w:color="auto"/>
        <w:left w:val="none" w:sz="0" w:space="0" w:color="auto"/>
        <w:bottom w:val="none" w:sz="0" w:space="0" w:color="auto"/>
        <w:right w:val="none" w:sz="0" w:space="0" w:color="auto"/>
      </w:divBdr>
    </w:div>
    <w:div w:id="17830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3AF35A40EC656B3E9E5BDD41C2178FB9F970AE709173A8213FBB8A69B3BEC4o7e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E3AF35A40EC656B3E9E45D057AE4B8ABFF22FA3719471F77460E0D73EBAB4933B2B047D01CDo2e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2285-F36A-4D79-98F7-9682406E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10</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13306</CharactersWithSpaces>
  <SharedDoc>false</SharedDoc>
  <HLinks>
    <vt:vector size="18" baseType="variant">
      <vt:variant>
        <vt:i4>3276912</vt:i4>
      </vt:variant>
      <vt:variant>
        <vt:i4>6</vt:i4>
      </vt:variant>
      <vt:variant>
        <vt:i4>0</vt:i4>
      </vt:variant>
      <vt:variant>
        <vt:i4>5</vt:i4>
      </vt:variant>
      <vt:variant>
        <vt:lpwstr/>
      </vt:variant>
      <vt:variant>
        <vt:lpwstr>P29</vt:lpwstr>
      </vt:variant>
      <vt:variant>
        <vt:i4>3080291</vt:i4>
      </vt:variant>
      <vt:variant>
        <vt:i4>3</vt:i4>
      </vt:variant>
      <vt:variant>
        <vt:i4>0</vt:i4>
      </vt:variant>
      <vt:variant>
        <vt:i4>5</vt:i4>
      </vt:variant>
      <vt:variant>
        <vt:lpwstr>consultantplus://offline/ref=4E3AF35A40EC656B3E9E5BDD41C2178FB9F970AE709173A8213FBB8A69B3BEC4o7eCE</vt:lpwstr>
      </vt:variant>
      <vt:variant>
        <vt:lpwstr/>
      </vt:variant>
      <vt:variant>
        <vt:i4>8060983</vt:i4>
      </vt:variant>
      <vt:variant>
        <vt:i4>0</vt:i4>
      </vt:variant>
      <vt:variant>
        <vt:i4>0</vt:i4>
      </vt:variant>
      <vt:variant>
        <vt:i4>5</vt:i4>
      </vt:variant>
      <vt:variant>
        <vt:lpwstr>consultantplus://offline/ref=4E3AF35A40EC656B3E9E45D057AE4B8ABFF22FA3719471F77460E0D73EBAB4933B2B047D01CDo2eEE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Ольга Георгиевна</cp:lastModifiedBy>
  <cp:revision>8</cp:revision>
  <cp:lastPrinted>2019-02-18T01:17:00Z</cp:lastPrinted>
  <dcterms:created xsi:type="dcterms:W3CDTF">2019-02-20T03:11:00Z</dcterms:created>
  <dcterms:modified xsi:type="dcterms:W3CDTF">2019-02-22T03:05:00Z</dcterms:modified>
</cp:coreProperties>
</file>