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11" w:rsidRDefault="00093E11" w:rsidP="00093E1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11" w:rsidRDefault="00093E11" w:rsidP="00093E1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93E11" w:rsidRDefault="00093E11" w:rsidP="00093E1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8D7272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МУНИЦИПАЛЬН</w:t>
      </w:r>
      <w:r w:rsidR="008D7272">
        <w:rPr>
          <w:sz w:val="32"/>
          <w:szCs w:val="32"/>
          <w:lang w:val="ru-RU"/>
        </w:rPr>
        <w:t>ЫЙ РАЙОН</w:t>
      </w:r>
    </w:p>
    <w:p w:rsidR="008D7272" w:rsidRDefault="008D7272" w:rsidP="008D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7272" w:rsidRPr="008D7272" w:rsidRDefault="008D7272" w:rsidP="008D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093E11" w:rsidRDefault="00093E11" w:rsidP="00093E1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93E11" w:rsidRDefault="00093E11" w:rsidP="00093E1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«03» мая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28-п</w:t>
      </w:r>
    </w:p>
    <w:p w:rsidR="00093E11" w:rsidRDefault="00093E11" w:rsidP="00093E11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с.Краснинское</w:t>
      </w:r>
    </w:p>
    <w:p w:rsidR="00093E11" w:rsidRDefault="00093E11" w:rsidP="00093E11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свободного проезда и установки пожарной и специальной техники в случае возникновения пожаров и чрезвычайных ситуаций на территории </w:t>
      </w:r>
      <w:r w:rsidR="008D7272">
        <w:rPr>
          <w:b/>
          <w:sz w:val="28"/>
          <w:szCs w:val="28"/>
        </w:rPr>
        <w:t>Пушкинского сельского поселения</w:t>
      </w:r>
    </w:p>
    <w:p w:rsidR="00093E11" w:rsidRDefault="00093E11" w:rsidP="00093E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E11" w:rsidRDefault="00093E11" w:rsidP="00093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поселений </w:t>
      </w:r>
      <w:r w:rsidR="008D7272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предотвращения гибели и травмирования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093E11" w:rsidRDefault="00093E11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По согласованию с </w:t>
      </w:r>
      <w:r>
        <w:rPr>
          <w:snapToGrid w:val="0"/>
          <w:sz w:val="28"/>
          <w:szCs w:val="28"/>
        </w:rPr>
        <w:t xml:space="preserve">начальником ФГКУ «20 отряд ФПС по Кемеровской области» И.В. Сухановым определить площадки для установки пожарной и специализированной техники возле </w:t>
      </w:r>
      <w:r w:rsidR="00A4466B">
        <w:rPr>
          <w:snapToGrid w:val="0"/>
          <w:sz w:val="28"/>
          <w:szCs w:val="28"/>
        </w:rPr>
        <w:t>многоквартирных</w:t>
      </w:r>
      <w:r>
        <w:rPr>
          <w:snapToGrid w:val="0"/>
          <w:sz w:val="28"/>
          <w:szCs w:val="28"/>
        </w:rPr>
        <w:t xml:space="preserve"> домов и зданий общественного назначения с целью тушения пожаров и проведения аварийно-спасательных работ. </w:t>
      </w:r>
      <w:r w:rsidR="00A4466B">
        <w:rPr>
          <w:snapToGrid w:val="0"/>
          <w:sz w:val="28"/>
          <w:szCs w:val="28"/>
        </w:rPr>
        <w:t>Назначить, директоров школ,  ответственных за содержанием данных площадок</w:t>
      </w:r>
      <w:r>
        <w:rPr>
          <w:snapToGrid w:val="0"/>
          <w:sz w:val="28"/>
          <w:szCs w:val="28"/>
        </w:rPr>
        <w:t>.</w:t>
      </w:r>
    </w:p>
    <w:p w:rsidR="00093E11" w:rsidRDefault="00093E11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водоисточникам, используемых для пожаротушения.</w:t>
      </w:r>
    </w:p>
    <w:p w:rsidR="00093E11" w:rsidRDefault="00093E11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специальной техники в случае возникновения пожаров и чрезвычайных ситуаций.</w:t>
      </w:r>
    </w:p>
    <w:p w:rsidR="00093E11" w:rsidRDefault="00093E11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4. При закрытии дорог или проездов для их ремонта или по другим причинам препятствующим проезду пожарных машин к месту тушения пожаров или водоисточникам,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093E11" w:rsidRDefault="00A4466B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093E11">
        <w:rPr>
          <w:snapToGrid w:val="0"/>
          <w:sz w:val="28"/>
          <w:szCs w:val="28"/>
        </w:rPr>
        <w:t>. Участок проезжей части, место стоянки, предназначенные для расстановки пожарной (специальной) техники, должны  быть обозначены дорожными знаками, запрещающими использовать указанные участки для стоянки автомобилей.</w:t>
      </w:r>
    </w:p>
    <w:p w:rsidR="00093E11" w:rsidRDefault="00A4466B" w:rsidP="00093E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093E11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Старост поселения</w:t>
      </w:r>
      <w:bookmarkStart w:id="0" w:name="_GoBack"/>
      <w:bookmarkEnd w:id="0"/>
      <w:r>
        <w:rPr>
          <w:snapToGrid w:val="0"/>
          <w:sz w:val="28"/>
          <w:szCs w:val="28"/>
        </w:rPr>
        <w:t xml:space="preserve"> назначить ответственными за соблюдением противопожарной обстановки в своих населенных пунктах. </w:t>
      </w:r>
    </w:p>
    <w:p w:rsidR="00093E11" w:rsidRDefault="00A4466B" w:rsidP="00A446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93E11">
        <w:rPr>
          <w:sz w:val="28"/>
          <w:szCs w:val="28"/>
        </w:rPr>
        <w:t xml:space="preserve">. Настоящее постановление подлежит обнародованию на официальном </w:t>
      </w:r>
      <w:r w:rsidR="008D7272">
        <w:rPr>
          <w:sz w:val="28"/>
          <w:szCs w:val="28"/>
        </w:rPr>
        <w:t>стенде администрации Пушкинского сельского поселения и размещению в информационно-телекоммуникационной сети Интернет.</w:t>
      </w:r>
    </w:p>
    <w:p w:rsidR="00093E11" w:rsidRDefault="00A4466B" w:rsidP="00093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3E11">
        <w:rPr>
          <w:sz w:val="28"/>
          <w:szCs w:val="28"/>
        </w:rPr>
        <w:t xml:space="preserve">. Контроль  за  исполнением   настоящего  постановления  </w:t>
      </w:r>
      <w:r w:rsidR="008D7272">
        <w:rPr>
          <w:sz w:val="28"/>
          <w:szCs w:val="28"/>
        </w:rPr>
        <w:t>оставляю за собой.</w:t>
      </w:r>
    </w:p>
    <w:p w:rsidR="00093E11" w:rsidRDefault="00A4466B" w:rsidP="00093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3E11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093E11" w:rsidRDefault="00093E11" w:rsidP="00093E11">
      <w:pPr>
        <w:pStyle w:val="Iauiue"/>
        <w:ind w:firstLine="709"/>
        <w:jc w:val="both"/>
        <w:rPr>
          <w:sz w:val="28"/>
          <w:szCs w:val="28"/>
        </w:rPr>
      </w:pPr>
    </w:p>
    <w:p w:rsidR="00093E11" w:rsidRDefault="00093E11" w:rsidP="00093E1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93E11" w:rsidTr="00093E11">
        <w:tc>
          <w:tcPr>
            <w:tcW w:w="5882" w:type="dxa"/>
          </w:tcPr>
          <w:p w:rsidR="00093E11" w:rsidRDefault="00093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3E11" w:rsidRDefault="008D7272" w:rsidP="008D72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093E11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226" w:type="dxa"/>
          </w:tcPr>
          <w:p w:rsidR="00093E11" w:rsidRDefault="00093E1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3E11" w:rsidTr="00093E11">
        <w:tc>
          <w:tcPr>
            <w:tcW w:w="5882" w:type="dxa"/>
            <w:hideMark/>
          </w:tcPr>
          <w:p w:rsidR="00093E11" w:rsidRDefault="008D72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226" w:type="dxa"/>
            <w:hideMark/>
          </w:tcPr>
          <w:p w:rsidR="00093E11" w:rsidRDefault="008D727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Г.А.Багрыч</w:t>
            </w:r>
          </w:p>
        </w:tc>
      </w:tr>
    </w:tbl>
    <w:p w:rsidR="00093E11" w:rsidRDefault="00093E11" w:rsidP="00093E11">
      <w:pPr>
        <w:autoSpaceDE w:val="0"/>
        <w:autoSpaceDN w:val="0"/>
        <w:adjustRightInd w:val="0"/>
      </w:pPr>
    </w:p>
    <w:p w:rsidR="00093E11" w:rsidRDefault="00093E11" w:rsidP="00093E11">
      <w:pPr>
        <w:autoSpaceDE w:val="0"/>
        <w:autoSpaceDN w:val="0"/>
        <w:adjustRightInd w:val="0"/>
      </w:pPr>
    </w:p>
    <w:p w:rsidR="00093E11" w:rsidRDefault="00093E11" w:rsidP="00093E11">
      <w:pPr>
        <w:autoSpaceDE w:val="0"/>
        <w:autoSpaceDN w:val="0"/>
        <w:adjustRightInd w:val="0"/>
      </w:pPr>
    </w:p>
    <w:p w:rsidR="00093E11" w:rsidRDefault="00093E11" w:rsidP="00093E11">
      <w:pPr>
        <w:autoSpaceDE w:val="0"/>
        <w:autoSpaceDN w:val="0"/>
        <w:adjustRightInd w:val="0"/>
      </w:pPr>
    </w:p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093E11" w:rsidRDefault="00093E11" w:rsidP="00093E11"/>
    <w:p w:rsidR="00D77812" w:rsidRDefault="00A4466B"/>
    <w:sectPr w:rsidR="00D77812" w:rsidSect="008D7272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11"/>
    <w:rsid w:val="00093E11"/>
    <w:rsid w:val="00802394"/>
    <w:rsid w:val="008D7272"/>
    <w:rsid w:val="00A4466B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3E1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093E1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3E1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093E1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3E1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093E1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3E1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093E1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dcterms:created xsi:type="dcterms:W3CDTF">2017-05-03T04:44:00Z</dcterms:created>
  <dcterms:modified xsi:type="dcterms:W3CDTF">2017-05-03T09:02:00Z</dcterms:modified>
</cp:coreProperties>
</file>