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EC" w:rsidRPr="00C166B5" w:rsidRDefault="000D03EC" w:rsidP="00C166B5">
      <w:pPr>
        <w:spacing w:line="360" w:lineRule="auto"/>
        <w:jc w:val="center"/>
        <w:rPr>
          <w:b/>
        </w:rPr>
      </w:pPr>
      <w:r w:rsidRPr="00C166B5">
        <w:rPr>
          <w:b/>
        </w:rPr>
        <w:t>РОССИЙСКАЯ ФЕДЕРАЦИЯ</w:t>
      </w:r>
    </w:p>
    <w:p w:rsidR="000D03EC" w:rsidRPr="00C166B5" w:rsidRDefault="000D03EC" w:rsidP="00C166B5">
      <w:pPr>
        <w:spacing w:line="360" w:lineRule="auto"/>
        <w:jc w:val="center"/>
        <w:rPr>
          <w:b/>
        </w:rPr>
      </w:pPr>
      <w:r w:rsidRPr="00C166B5">
        <w:rPr>
          <w:b/>
        </w:rPr>
        <w:t>КЕМЕРОВСКАЯ ОБЛАСТЬ</w:t>
      </w:r>
    </w:p>
    <w:p w:rsidR="000D03EC" w:rsidRPr="00C166B5" w:rsidRDefault="000D03EC" w:rsidP="00C166B5">
      <w:pPr>
        <w:spacing w:line="360" w:lineRule="auto"/>
        <w:jc w:val="center"/>
        <w:rPr>
          <w:b/>
        </w:rPr>
      </w:pPr>
      <w:r w:rsidRPr="00C166B5">
        <w:rPr>
          <w:b/>
        </w:rPr>
        <w:t>ПРОМЫШЛЕННОВСКИЙ МУНИЦИПАЛЬНЫЙ РАЙОН</w:t>
      </w:r>
    </w:p>
    <w:p w:rsidR="000D03EC" w:rsidRPr="00C166B5" w:rsidRDefault="00C166B5" w:rsidP="00C166B5">
      <w:pPr>
        <w:spacing w:line="360" w:lineRule="auto"/>
        <w:jc w:val="center"/>
        <w:rPr>
          <w:b/>
        </w:rPr>
      </w:pPr>
      <w:r w:rsidRPr="00C166B5">
        <w:rPr>
          <w:b/>
        </w:rPr>
        <w:t>ТАРАБАРИНСКОЕ СЕЛЬСКОЕ ПОСЕЛЕНИЕ</w:t>
      </w:r>
    </w:p>
    <w:p w:rsidR="00C166B5" w:rsidRPr="00C166B5" w:rsidRDefault="00C166B5" w:rsidP="00C166B5">
      <w:pPr>
        <w:spacing w:line="360" w:lineRule="auto"/>
        <w:jc w:val="center"/>
        <w:rPr>
          <w:b/>
        </w:rPr>
      </w:pPr>
      <w:r w:rsidRPr="00C166B5">
        <w:rPr>
          <w:b/>
        </w:rPr>
        <w:t>АДМИНИСТРАЦИЯ ТАРАБАРИНСКОГО СЕЛЬСКОГО ПОСЕЛЕНИЯ</w:t>
      </w:r>
    </w:p>
    <w:p w:rsidR="00C166B5" w:rsidRPr="00C166B5" w:rsidRDefault="00C166B5" w:rsidP="00C166B5">
      <w:pPr>
        <w:jc w:val="center"/>
        <w:rPr>
          <w:b/>
        </w:rPr>
      </w:pPr>
    </w:p>
    <w:p w:rsidR="00C166B5" w:rsidRPr="00C166B5" w:rsidRDefault="00C166B5" w:rsidP="00C166B5">
      <w:pPr>
        <w:jc w:val="center"/>
        <w:rPr>
          <w:b/>
        </w:rPr>
      </w:pPr>
    </w:p>
    <w:p w:rsidR="000D03EC" w:rsidRPr="00C166B5" w:rsidRDefault="000D03EC" w:rsidP="00C166B5">
      <w:pPr>
        <w:jc w:val="center"/>
        <w:rPr>
          <w:b/>
          <w:smallCaps/>
          <w:snapToGrid w:val="0"/>
        </w:rPr>
      </w:pPr>
      <w:r w:rsidRPr="00C166B5">
        <w:rPr>
          <w:b/>
          <w:smallCaps/>
          <w:snapToGrid w:val="0"/>
        </w:rPr>
        <w:t>ПОСТАНОВЛЕНИЕ</w:t>
      </w:r>
    </w:p>
    <w:p w:rsidR="000D03EC" w:rsidRPr="00BB5C84" w:rsidRDefault="00C166B5" w:rsidP="00BB5C84">
      <w:pPr>
        <w:rPr>
          <w:b/>
          <w:snapToGrid w:val="0"/>
        </w:rPr>
      </w:pPr>
      <w:r w:rsidRPr="00BB5C84">
        <w:rPr>
          <w:b/>
          <w:snapToGrid w:val="0"/>
        </w:rPr>
        <w:t>от 22 марта 2013г.</w:t>
      </w:r>
      <w:r w:rsidR="000D03EC" w:rsidRPr="00BB5C84">
        <w:rPr>
          <w:b/>
          <w:snapToGrid w:val="0"/>
        </w:rPr>
        <w:t xml:space="preserve">   № </w:t>
      </w:r>
      <w:r w:rsidR="00BB5C84">
        <w:rPr>
          <w:b/>
          <w:snapToGrid w:val="0"/>
        </w:rPr>
        <w:t>13</w:t>
      </w:r>
    </w:p>
    <w:p w:rsidR="00C166B5" w:rsidRPr="00BB5C84" w:rsidRDefault="00C166B5" w:rsidP="00BB5C84">
      <w:pPr>
        <w:rPr>
          <w:b/>
          <w:i/>
          <w:snapToGrid w:val="0"/>
        </w:rPr>
      </w:pPr>
      <w:r w:rsidRPr="00BB5C84">
        <w:rPr>
          <w:b/>
          <w:snapToGrid w:val="0"/>
        </w:rPr>
        <w:t>с. Труд, ул. Мира, 15А</w:t>
      </w:r>
    </w:p>
    <w:p w:rsidR="000D03EC" w:rsidRDefault="000D03EC" w:rsidP="00C166B5">
      <w:pPr>
        <w:jc w:val="center"/>
        <w:rPr>
          <w:b/>
          <w:smallCaps/>
          <w:snapToGrid w:val="0"/>
        </w:rPr>
      </w:pPr>
    </w:p>
    <w:p w:rsidR="000D03EC" w:rsidRPr="00C166B5" w:rsidRDefault="000D03EC" w:rsidP="00C166B5">
      <w:pPr>
        <w:jc w:val="center"/>
        <w:rPr>
          <w:b/>
          <w:smallCaps/>
          <w:snapToGrid w:val="0"/>
        </w:rPr>
      </w:pPr>
    </w:p>
    <w:p w:rsidR="000D03EC" w:rsidRPr="00C166B5" w:rsidRDefault="000D03EC" w:rsidP="00C166B5">
      <w:pPr>
        <w:jc w:val="center"/>
        <w:rPr>
          <w:b/>
          <w:snapToGrid w:val="0"/>
        </w:rPr>
      </w:pPr>
      <w:r w:rsidRPr="00C166B5">
        <w:rPr>
          <w:b/>
          <w:snapToGrid w:val="0"/>
        </w:rPr>
        <w:t xml:space="preserve">О  </w:t>
      </w:r>
      <w:r w:rsidR="00C166B5">
        <w:rPr>
          <w:b/>
          <w:snapToGrid w:val="0"/>
        </w:rPr>
        <w:t>ВНЕСЕНИИ</w:t>
      </w:r>
      <w:r w:rsidRPr="00C166B5">
        <w:rPr>
          <w:b/>
          <w:snapToGrid w:val="0"/>
        </w:rPr>
        <w:t xml:space="preserve"> </w:t>
      </w:r>
      <w:r w:rsidR="00C166B5">
        <w:rPr>
          <w:b/>
          <w:snapToGrid w:val="0"/>
        </w:rPr>
        <w:t xml:space="preserve">ИЗМЕНЕНИЙ В ПОСТАНОВЛЕНИЕ  </w:t>
      </w:r>
    </w:p>
    <w:p w:rsidR="000D03EC" w:rsidRPr="00C166B5" w:rsidRDefault="00C166B5" w:rsidP="00C166B5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АДМИНИСТРАЦИИ </w:t>
      </w:r>
      <w:r w:rsidR="000D03EC" w:rsidRPr="00C166B5">
        <w:rPr>
          <w:b/>
          <w:snapToGrid w:val="0"/>
        </w:rPr>
        <w:t xml:space="preserve"> </w:t>
      </w:r>
      <w:r>
        <w:rPr>
          <w:b/>
          <w:snapToGrid w:val="0"/>
        </w:rPr>
        <w:t>ТАРАБАРИНСКОГО СЕЛЬСКОГО ПОСЕЛЕНИЯ</w:t>
      </w:r>
      <w:r w:rsidR="000D03EC" w:rsidRPr="00C166B5">
        <w:rPr>
          <w:b/>
          <w:snapToGrid w:val="0"/>
        </w:rPr>
        <w:t xml:space="preserve"> </w:t>
      </w:r>
      <w:r>
        <w:rPr>
          <w:b/>
          <w:snapToGrid w:val="0"/>
        </w:rPr>
        <w:t xml:space="preserve"> </w:t>
      </w:r>
    </w:p>
    <w:p w:rsidR="000D03EC" w:rsidRPr="00C166B5" w:rsidRDefault="000D03EC" w:rsidP="00C166B5">
      <w:pPr>
        <w:jc w:val="center"/>
        <w:rPr>
          <w:b/>
          <w:snapToGrid w:val="0"/>
        </w:rPr>
      </w:pPr>
      <w:r w:rsidRPr="00C166B5">
        <w:rPr>
          <w:b/>
          <w:snapToGrid w:val="0"/>
        </w:rPr>
        <w:t>от 23.03.2012г. № 13 «</w:t>
      </w:r>
      <w:r w:rsidR="00C166B5">
        <w:rPr>
          <w:b/>
          <w:snapToGrid w:val="0"/>
        </w:rPr>
        <w:t>ОБ</w:t>
      </w:r>
      <w:r w:rsidRPr="00C166B5">
        <w:rPr>
          <w:b/>
          <w:snapToGrid w:val="0"/>
        </w:rPr>
        <w:t xml:space="preserve"> </w:t>
      </w:r>
      <w:r w:rsidR="00C166B5">
        <w:rPr>
          <w:b/>
          <w:snapToGrid w:val="0"/>
        </w:rPr>
        <w:t>УТВЕРЖДЕНИИ ПОРЯДКА НАЗНАЧЕНИЯ</w:t>
      </w:r>
      <w:r w:rsidRPr="00C166B5">
        <w:rPr>
          <w:b/>
          <w:snapToGrid w:val="0"/>
        </w:rPr>
        <w:t xml:space="preserve"> </w:t>
      </w:r>
      <w:r w:rsidR="00C166B5">
        <w:rPr>
          <w:b/>
          <w:snapToGrid w:val="0"/>
        </w:rPr>
        <w:t xml:space="preserve"> </w:t>
      </w:r>
      <w:r w:rsidRPr="00C166B5">
        <w:rPr>
          <w:b/>
          <w:snapToGrid w:val="0"/>
        </w:rPr>
        <w:t xml:space="preserve"> </w:t>
      </w:r>
      <w:r w:rsidR="00815AFF">
        <w:rPr>
          <w:b/>
          <w:snapToGrid w:val="0"/>
        </w:rPr>
        <w:t xml:space="preserve"> </w:t>
      </w:r>
    </w:p>
    <w:p w:rsidR="000D03EC" w:rsidRPr="00C166B5" w:rsidRDefault="00815AFF" w:rsidP="00815AFF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ЕЖЕМЕСЯЧНОЙ ВЫПЛАТЫ </w:t>
      </w:r>
      <w:r w:rsidR="000D03EC" w:rsidRPr="00C166B5">
        <w:rPr>
          <w:b/>
          <w:snapToGrid w:val="0"/>
        </w:rPr>
        <w:t xml:space="preserve"> </w:t>
      </w:r>
      <w:r>
        <w:rPr>
          <w:b/>
          <w:snapToGrid w:val="0"/>
        </w:rPr>
        <w:t xml:space="preserve">СТИМУЛИРУЮЩЕГО ХАРАКТЕРА И ПЕРЕЧНЯ ДОЛЖНОСТЕЙ </w:t>
      </w:r>
      <w:r w:rsidR="000D03EC" w:rsidRPr="00C166B5">
        <w:rPr>
          <w:b/>
          <w:snapToGrid w:val="0"/>
        </w:rPr>
        <w:t xml:space="preserve"> </w:t>
      </w:r>
      <w:r>
        <w:rPr>
          <w:b/>
          <w:snapToGrid w:val="0"/>
        </w:rPr>
        <w:t xml:space="preserve"> РАБОТНИКАМ  МБУ «ТАРАБАРИНСКИЙ ЦЕНТР КУЛЬТУРЫ</w:t>
      </w:r>
      <w:r w:rsidR="000D03EC" w:rsidRPr="00C166B5">
        <w:rPr>
          <w:b/>
          <w:snapToGrid w:val="0"/>
        </w:rPr>
        <w:t xml:space="preserve">, </w:t>
      </w:r>
      <w:r>
        <w:rPr>
          <w:b/>
          <w:snapToGrid w:val="0"/>
        </w:rPr>
        <w:t xml:space="preserve"> ДОСУГА </w:t>
      </w:r>
      <w:r w:rsidR="000D03EC" w:rsidRPr="00C166B5">
        <w:rPr>
          <w:b/>
          <w:snapToGrid w:val="0"/>
        </w:rPr>
        <w:t xml:space="preserve"> </w:t>
      </w:r>
      <w:r>
        <w:rPr>
          <w:b/>
          <w:snapToGrid w:val="0"/>
        </w:rPr>
        <w:t>И СПОРТА»</w:t>
      </w:r>
      <w:r w:rsidR="00213008">
        <w:rPr>
          <w:b/>
          <w:snapToGrid w:val="0"/>
        </w:rPr>
        <w:t xml:space="preserve"> </w:t>
      </w:r>
      <w:r w:rsidR="000D03EC" w:rsidRPr="00C166B5">
        <w:rPr>
          <w:b/>
          <w:snapToGrid w:val="0"/>
        </w:rPr>
        <w:t xml:space="preserve">– </w:t>
      </w:r>
      <w:r>
        <w:rPr>
          <w:b/>
          <w:snapToGrid w:val="0"/>
        </w:rPr>
        <w:t>ПОЛУЧАТЕЛЕЙ ЕЖЕМЕСЯЧНОЙ ВЫПЛАТЫ СТИМУЛИРУЮЩЕГО ХАРАКТЕРА</w:t>
      </w:r>
      <w:r w:rsidR="000D03EC" w:rsidRPr="00C166B5">
        <w:rPr>
          <w:b/>
          <w:snapToGrid w:val="0"/>
        </w:rPr>
        <w:t>»</w:t>
      </w:r>
    </w:p>
    <w:p w:rsidR="000D03EC" w:rsidRDefault="000D03EC" w:rsidP="00C166B5">
      <w:pPr>
        <w:jc w:val="center"/>
        <w:rPr>
          <w:b/>
          <w:smallCaps/>
          <w:snapToGrid w:val="0"/>
        </w:rPr>
      </w:pPr>
    </w:p>
    <w:p w:rsidR="000D03EC" w:rsidRPr="00C166B5" w:rsidRDefault="000D03EC" w:rsidP="00C166B5">
      <w:pPr>
        <w:jc w:val="center"/>
        <w:rPr>
          <w:b/>
          <w:smallCaps/>
          <w:snapToGrid w:val="0"/>
        </w:rPr>
      </w:pPr>
    </w:p>
    <w:p w:rsidR="000D03EC" w:rsidRPr="00C166B5" w:rsidRDefault="00BB5C84" w:rsidP="00EA1AA7">
      <w:pPr>
        <w:jc w:val="both"/>
        <w:rPr>
          <w:snapToGrid w:val="0"/>
        </w:rPr>
      </w:pPr>
      <w:r>
        <w:rPr>
          <w:snapToGrid w:val="0"/>
        </w:rPr>
        <w:t xml:space="preserve">         </w:t>
      </w:r>
      <w:r w:rsidR="00C166B5">
        <w:rPr>
          <w:snapToGrid w:val="0"/>
        </w:rPr>
        <w:t>На основании</w:t>
      </w:r>
      <w:r w:rsidR="000D03EC" w:rsidRPr="00C166B5">
        <w:rPr>
          <w:snapToGrid w:val="0"/>
        </w:rPr>
        <w:t xml:space="preserve"> Постановления Коллегии Администрации Кемеровской области от 01.03.2013г. №81 «О внесении изменений в постановление Коллегии Администрации Кемеровской области от 19.03.2012г. №81 «Об утверждении Порядка назначения ежемесячной выплаты стимулирующего характера работникам отдельных государственных учреждений культуры Кемеровской области и перечня должностей отдельных государственных учреждений культуры Кемеровской области – получателей ежемесячной выплаты стимулирующего характер</w:t>
      </w:r>
      <w:r w:rsidR="00EA1AA7">
        <w:rPr>
          <w:snapToGrid w:val="0"/>
        </w:rPr>
        <w:t>а»:</w:t>
      </w:r>
    </w:p>
    <w:p w:rsidR="000D03EC" w:rsidRPr="00C166B5" w:rsidRDefault="00BB5C84" w:rsidP="00EA1AA7">
      <w:pPr>
        <w:jc w:val="both"/>
        <w:rPr>
          <w:b/>
          <w:snapToGrid w:val="0"/>
        </w:rPr>
      </w:pPr>
      <w:r>
        <w:rPr>
          <w:snapToGrid w:val="0"/>
        </w:rPr>
        <w:t xml:space="preserve">         </w:t>
      </w:r>
      <w:r w:rsidR="000D03EC" w:rsidRPr="00C166B5">
        <w:rPr>
          <w:snapToGrid w:val="0"/>
        </w:rPr>
        <w:t xml:space="preserve">1. Внести в </w:t>
      </w:r>
      <w:r w:rsidR="00213008">
        <w:rPr>
          <w:snapToGrid w:val="0"/>
        </w:rPr>
        <w:t xml:space="preserve"> Порядок назначения</w:t>
      </w:r>
      <w:r w:rsidR="000D03EC" w:rsidRPr="00C166B5">
        <w:rPr>
          <w:snapToGrid w:val="0"/>
        </w:rPr>
        <w:t xml:space="preserve"> </w:t>
      </w:r>
      <w:r w:rsidR="00213008" w:rsidRPr="00C166B5">
        <w:rPr>
          <w:snapToGrid w:val="0"/>
        </w:rPr>
        <w:t xml:space="preserve">ежемесячной выплаты стимулирующего характера </w:t>
      </w:r>
      <w:r w:rsidR="00213008">
        <w:rPr>
          <w:snapToGrid w:val="0"/>
        </w:rPr>
        <w:t>работникам МБУ «</w:t>
      </w:r>
      <w:r w:rsidR="00213008" w:rsidRPr="00C166B5">
        <w:rPr>
          <w:snapToGrid w:val="0"/>
        </w:rPr>
        <w:t>Тарабаринский Ц</w:t>
      </w:r>
      <w:r w:rsidR="00213008">
        <w:rPr>
          <w:snapToGrid w:val="0"/>
        </w:rPr>
        <w:t>ентр культуры, досуга и спорта»</w:t>
      </w:r>
      <w:r w:rsidR="008323BB">
        <w:rPr>
          <w:snapToGrid w:val="0"/>
        </w:rPr>
        <w:t>,</w:t>
      </w:r>
      <w:r w:rsidR="00213008">
        <w:rPr>
          <w:snapToGrid w:val="0"/>
        </w:rPr>
        <w:t xml:space="preserve"> </w:t>
      </w:r>
      <w:r w:rsidR="002371A8">
        <w:rPr>
          <w:snapToGrid w:val="0"/>
        </w:rPr>
        <w:t xml:space="preserve">утвержденного постановлением администрации Тарабаринского </w:t>
      </w:r>
      <w:r w:rsidR="008323BB">
        <w:rPr>
          <w:snapToGrid w:val="0"/>
        </w:rPr>
        <w:t xml:space="preserve"> </w:t>
      </w:r>
      <w:r w:rsidR="002371A8">
        <w:rPr>
          <w:snapToGrid w:val="0"/>
        </w:rPr>
        <w:t xml:space="preserve">сельского поселения </w:t>
      </w:r>
      <w:r w:rsidR="008323BB">
        <w:rPr>
          <w:snapToGrid w:val="0"/>
        </w:rPr>
        <w:t xml:space="preserve">  </w:t>
      </w:r>
      <w:r w:rsidR="000D03EC" w:rsidRPr="00C166B5">
        <w:rPr>
          <w:snapToGrid w:val="0"/>
        </w:rPr>
        <w:t>от</w:t>
      </w:r>
      <w:r>
        <w:rPr>
          <w:snapToGrid w:val="0"/>
        </w:rPr>
        <w:t xml:space="preserve">  </w:t>
      </w:r>
      <w:r w:rsidR="008323BB" w:rsidRPr="00C166B5">
        <w:rPr>
          <w:snapToGrid w:val="0"/>
        </w:rPr>
        <w:t>23.03.2012г. № 13 «Об утверждении Порядка назначения</w:t>
      </w:r>
      <w:r w:rsidR="008323BB">
        <w:rPr>
          <w:snapToGrid w:val="0"/>
        </w:rPr>
        <w:t xml:space="preserve">  </w:t>
      </w:r>
      <w:r w:rsidR="008323BB" w:rsidRPr="00C166B5">
        <w:rPr>
          <w:snapToGrid w:val="0"/>
        </w:rPr>
        <w:t xml:space="preserve">ежемесячной выплаты стимулирующего характера </w:t>
      </w:r>
      <w:r w:rsidR="008323BB">
        <w:rPr>
          <w:snapToGrid w:val="0"/>
        </w:rPr>
        <w:t>и перечня должностей работникам МБУ «</w:t>
      </w:r>
      <w:r w:rsidR="008323BB" w:rsidRPr="00C166B5">
        <w:rPr>
          <w:snapToGrid w:val="0"/>
        </w:rPr>
        <w:t>Тарабаринский Ц</w:t>
      </w:r>
      <w:r w:rsidR="008323BB">
        <w:rPr>
          <w:snapToGrid w:val="0"/>
        </w:rPr>
        <w:t xml:space="preserve">ентр культуры, досуга и спорта» </w:t>
      </w:r>
      <w:r w:rsidR="008323BB" w:rsidRPr="00C166B5">
        <w:rPr>
          <w:snapToGrid w:val="0"/>
        </w:rPr>
        <w:t>-</w:t>
      </w:r>
      <w:r w:rsidR="008323BB">
        <w:rPr>
          <w:snapToGrid w:val="0"/>
        </w:rPr>
        <w:t xml:space="preserve"> получателей ежемесячной выплаты стимулирующего характера, </w:t>
      </w:r>
      <w:r w:rsidR="000D03EC" w:rsidRPr="00C166B5">
        <w:rPr>
          <w:snapToGrid w:val="0"/>
        </w:rPr>
        <w:t>следующие изменения:</w:t>
      </w:r>
    </w:p>
    <w:p w:rsidR="000D03EC" w:rsidRPr="00C166B5" w:rsidRDefault="00EA1AA7" w:rsidP="00EA1AA7">
      <w:pPr>
        <w:jc w:val="both"/>
        <w:rPr>
          <w:b/>
          <w:snapToGrid w:val="0"/>
        </w:rPr>
      </w:pPr>
      <w:r>
        <w:rPr>
          <w:snapToGrid w:val="0"/>
        </w:rPr>
        <w:t xml:space="preserve">         </w:t>
      </w:r>
      <w:r w:rsidR="000D03EC">
        <w:rPr>
          <w:snapToGrid w:val="0"/>
        </w:rPr>
        <w:t>1</w:t>
      </w:r>
      <w:r w:rsidR="000D03EC" w:rsidRPr="00C166B5">
        <w:rPr>
          <w:snapToGrid w:val="0"/>
        </w:rPr>
        <w:t>.1. Пункт 2.5. изложить в следующей  редакции:</w:t>
      </w:r>
    </w:p>
    <w:p w:rsidR="000D03EC" w:rsidRPr="00C166B5" w:rsidRDefault="00EA1AA7" w:rsidP="00EA1AA7">
      <w:pPr>
        <w:jc w:val="both"/>
        <w:rPr>
          <w:b/>
          <w:snapToGrid w:val="0"/>
        </w:rPr>
      </w:pPr>
      <w:r>
        <w:rPr>
          <w:snapToGrid w:val="0"/>
        </w:rPr>
        <w:t xml:space="preserve">         </w:t>
      </w:r>
      <w:r w:rsidR="000D03EC" w:rsidRPr="00C166B5">
        <w:rPr>
          <w:snapToGrid w:val="0"/>
        </w:rPr>
        <w:t>«2.5. Размер выплаты составляет 2000 (две тысячи) рублей в месяц при выполнении работником должностных обязанностей в объеме п</w:t>
      </w:r>
      <w:r w:rsidR="000D03EC">
        <w:rPr>
          <w:snapToGrid w:val="0"/>
        </w:rPr>
        <w:t>олной ставки заработной платы.»</w:t>
      </w:r>
    </w:p>
    <w:p w:rsidR="000D03EC" w:rsidRPr="00C166B5" w:rsidRDefault="00EA1AA7" w:rsidP="00EA1AA7">
      <w:pPr>
        <w:jc w:val="both"/>
        <w:rPr>
          <w:b/>
          <w:snapToGrid w:val="0"/>
        </w:rPr>
      </w:pPr>
      <w:r>
        <w:rPr>
          <w:snapToGrid w:val="0"/>
        </w:rPr>
        <w:t xml:space="preserve">          </w:t>
      </w:r>
      <w:r w:rsidR="000D03EC">
        <w:rPr>
          <w:snapToGrid w:val="0"/>
        </w:rPr>
        <w:t>1.</w:t>
      </w:r>
      <w:r w:rsidR="000D03EC" w:rsidRPr="00C166B5">
        <w:rPr>
          <w:snapToGrid w:val="0"/>
        </w:rPr>
        <w:t>2. Пункт 2.10. изложить в следующей редакции:</w:t>
      </w:r>
    </w:p>
    <w:p w:rsidR="000D03EC" w:rsidRPr="00C166B5" w:rsidRDefault="00EA1AA7" w:rsidP="00EA1AA7">
      <w:pPr>
        <w:jc w:val="both"/>
        <w:rPr>
          <w:b/>
          <w:snapToGrid w:val="0"/>
        </w:rPr>
      </w:pPr>
      <w:r>
        <w:rPr>
          <w:snapToGrid w:val="0"/>
        </w:rPr>
        <w:t xml:space="preserve">          </w:t>
      </w:r>
      <w:r w:rsidR="000D03EC" w:rsidRPr="00C166B5">
        <w:rPr>
          <w:snapToGrid w:val="0"/>
        </w:rPr>
        <w:t>«2.10. На выплату начисляется районный коэффициент, производятся отчисления по страховым взносам на обязательное пенсионное страхование, обязательное медицинское страхование,  обязательное социальное страхование на случай временной нетрудоспособности и в связи  с материнством, обязательное социальное страхование от несчастных случаев на производстве</w:t>
      </w:r>
      <w:r>
        <w:rPr>
          <w:snapToGrid w:val="0"/>
        </w:rPr>
        <w:t xml:space="preserve"> и профессиональных заболеваний</w:t>
      </w:r>
    </w:p>
    <w:p w:rsidR="000D03EC" w:rsidRPr="00C166B5" w:rsidRDefault="000D03EC" w:rsidP="00EA1AA7">
      <w:pPr>
        <w:jc w:val="both"/>
        <w:rPr>
          <w:b/>
          <w:snapToGrid w:val="0"/>
        </w:rPr>
      </w:pPr>
      <w:r>
        <w:rPr>
          <w:snapToGrid w:val="0"/>
        </w:rPr>
        <w:t xml:space="preserve">          </w:t>
      </w:r>
      <w:r w:rsidRPr="00C166B5">
        <w:rPr>
          <w:snapToGrid w:val="0"/>
        </w:rPr>
        <w:t>Начисленная сумма выплаты включается в совокупный доход работника при расчете опла</w:t>
      </w:r>
      <w:r w:rsidR="00EA1AA7">
        <w:rPr>
          <w:snapToGrid w:val="0"/>
        </w:rPr>
        <w:t>ты больничных листов, отпускных</w:t>
      </w:r>
      <w:r>
        <w:rPr>
          <w:snapToGrid w:val="0"/>
        </w:rPr>
        <w:t>.</w:t>
      </w:r>
      <w:r w:rsidR="00EA1AA7">
        <w:rPr>
          <w:snapToGrid w:val="0"/>
        </w:rPr>
        <w:t>»</w:t>
      </w:r>
    </w:p>
    <w:p w:rsidR="000D03EC" w:rsidRPr="00C166B5" w:rsidRDefault="00EA1AA7" w:rsidP="00EA1AA7">
      <w:pPr>
        <w:jc w:val="both"/>
        <w:rPr>
          <w:b/>
          <w:snapToGrid w:val="0"/>
        </w:rPr>
      </w:pPr>
      <w:r>
        <w:rPr>
          <w:snapToGrid w:val="0"/>
        </w:rPr>
        <w:lastRenderedPageBreak/>
        <w:t xml:space="preserve">          2.</w:t>
      </w:r>
      <w:r w:rsidR="000D03EC" w:rsidRPr="00C166B5">
        <w:rPr>
          <w:snapToGrid w:val="0"/>
        </w:rPr>
        <w:t>Настоящее постановление подлежит обнародованию на информационном стенде администрации Тарабаринского сельского поселения</w:t>
      </w:r>
      <w:r w:rsidR="000D03EC">
        <w:rPr>
          <w:snapToGrid w:val="0"/>
        </w:rPr>
        <w:t xml:space="preserve"> и на сайте в сети «Интернет»</w:t>
      </w:r>
      <w:r w:rsidR="000D03EC" w:rsidRPr="00C166B5">
        <w:rPr>
          <w:snapToGrid w:val="0"/>
        </w:rPr>
        <w:t>.</w:t>
      </w:r>
    </w:p>
    <w:p w:rsidR="000D03EC" w:rsidRPr="00C166B5" w:rsidRDefault="00EA1AA7" w:rsidP="00EA1AA7">
      <w:pPr>
        <w:jc w:val="both"/>
        <w:rPr>
          <w:b/>
          <w:snapToGrid w:val="0"/>
        </w:rPr>
      </w:pPr>
      <w:r>
        <w:rPr>
          <w:snapToGrid w:val="0"/>
        </w:rPr>
        <w:t xml:space="preserve">          3.</w:t>
      </w:r>
      <w:r w:rsidR="000D03EC" w:rsidRPr="00C166B5">
        <w:rPr>
          <w:snapToGrid w:val="0"/>
        </w:rPr>
        <w:t>Постановление распространяет свое действие на правоотношения, возникшие с 01.01.2013г.</w:t>
      </w:r>
    </w:p>
    <w:p w:rsidR="000D03EC" w:rsidRPr="00C166B5" w:rsidRDefault="00EA1AA7" w:rsidP="00EA1AA7">
      <w:pPr>
        <w:jc w:val="both"/>
        <w:rPr>
          <w:b/>
          <w:snapToGrid w:val="0"/>
        </w:rPr>
      </w:pPr>
      <w:r>
        <w:rPr>
          <w:snapToGrid w:val="0"/>
        </w:rPr>
        <w:t xml:space="preserve">          4. </w:t>
      </w:r>
      <w:r w:rsidR="000D03EC" w:rsidRPr="00C166B5">
        <w:rPr>
          <w:snapToGrid w:val="0"/>
        </w:rPr>
        <w:t>Контроль за исполнением настоящего постановления оставляю за собой.</w:t>
      </w:r>
    </w:p>
    <w:p w:rsidR="000D03EC" w:rsidRPr="00C166B5" w:rsidRDefault="000D03EC" w:rsidP="00EA1AA7">
      <w:pPr>
        <w:jc w:val="both"/>
        <w:rPr>
          <w:b/>
          <w:snapToGrid w:val="0"/>
        </w:rPr>
      </w:pPr>
    </w:p>
    <w:p w:rsidR="000D03EC" w:rsidRDefault="000D03EC" w:rsidP="00C166B5">
      <w:pPr>
        <w:rPr>
          <w:b/>
          <w:snapToGrid w:val="0"/>
        </w:rPr>
      </w:pPr>
    </w:p>
    <w:p w:rsidR="00EA1AA7" w:rsidRDefault="00EA1AA7" w:rsidP="00C166B5">
      <w:pPr>
        <w:rPr>
          <w:b/>
          <w:snapToGrid w:val="0"/>
        </w:rPr>
      </w:pPr>
    </w:p>
    <w:p w:rsidR="000D03EC" w:rsidRDefault="000D03EC" w:rsidP="00C166B5">
      <w:pPr>
        <w:rPr>
          <w:b/>
          <w:snapToGrid w:val="0"/>
        </w:rPr>
      </w:pPr>
    </w:p>
    <w:p w:rsidR="00EA1AA7" w:rsidRPr="00C166B5" w:rsidRDefault="00EA1AA7" w:rsidP="00C166B5">
      <w:pPr>
        <w:rPr>
          <w:b/>
          <w:snapToGrid w:val="0"/>
        </w:rPr>
      </w:pPr>
    </w:p>
    <w:p w:rsidR="000D03EC" w:rsidRPr="00C166B5" w:rsidRDefault="000D03EC" w:rsidP="00C166B5">
      <w:pPr>
        <w:rPr>
          <w:b/>
          <w:snapToGrid w:val="0"/>
        </w:rPr>
      </w:pPr>
      <w:r w:rsidRPr="00C166B5">
        <w:rPr>
          <w:snapToGrid w:val="0"/>
        </w:rPr>
        <w:t>Глава</w:t>
      </w:r>
      <w:r w:rsidR="00C166B5">
        <w:rPr>
          <w:snapToGrid w:val="0"/>
        </w:rPr>
        <w:t xml:space="preserve"> </w:t>
      </w:r>
      <w:r w:rsidRPr="00C166B5">
        <w:rPr>
          <w:snapToGrid w:val="0"/>
        </w:rPr>
        <w:t xml:space="preserve">Тарабаринского сельского поселения </w:t>
      </w:r>
      <w:r w:rsidRPr="00C166B5">
        <w:rPr>
          <w:snapToGrid w:val="0"/>
        </w:rPr>
        <w:tab/>
      </w:r>
      <w:r w:rsidRPr="00C166B5">
        <w:rPr>
          <w:snapToGrid w:val="0"/>
        </w:rPr>
        <w:tab/>
      </w:r>
      <w:r w:rsidRPr="00C166B5">
        <w:rPr>
          <w:snapToGrid w:val="0"/>
        </w:rPr>
        <w:tab/>
      </w:r>
      <w:r w:rsidR="00EA1AA7">
        <w:rPr>
          <w:snapToGrid w:val="0"/>
        </w:rPr>
        <w:t xml:space="preserve">      </w:t>
      </w:r>
      <w:r>
        <w:rPr>
          <w:snapToGrid w:val="0"/>
        </w:rPr>
        <w:t xml:space="preserve">  </w:t>
      </w:r>
      <w:r w:rsidRPr="00C166B5">
        <w:rPr>
          <w:snapToGrid w:val="0"/>
        </w:rPr>
        <w:t xml:space="preserve">      С.А.Федарюк</w:t>
      </w:r>
    </w:p>
    <w:sectPr w:rsidR="000D03EC" w:rsidRPr="00C166B5" w:rsidSect="00815AFF">
      <w:type w:val="continuous"/>
      <w:pgSz w:w="12240" w:h="15840"/>
      <w:pgMar w:top="1418" w:right="567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166B5"/>
    <w:rsid w:val="000D03EC"/>
    <w:rsid w:val="0011549E"/>
    <w:rsid w:val="00213008"/>
    <w:rsid w:val="002371A8"/>
    <w:rsid w:val="00815AFF"/>
    <w:rsid w:val="008323BB"/>
    <w:rsid w:val="00BB5C84"/>
    <w:rsid w:val="00C166B5"/>
    <w:rsid w:val="00EA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Arial CYR" w:hAnsi="Arial CYR" w:cs="Arial CYR"/>
      <w:sz w:val="24"/>
      <w:szCs w:val="24"/>
    </w:rPr>
  </w:style>
  <w:style w:type="paragraph" w:styleId="a7">
    <w:name w:val="List"/>
    <w:basedOn w:val="a4"/>
    <w:uiPriority w:val="99"/>
    <w:rPr>
      <w:rFonts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character" w:customStyle="1" w:styleId="NumberingSymbols">
    <w:name w:val="Numbering Symbols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Шлюз</dc:creator>
  <cp:lastModifiedBy>Шлюз</cp:lastModifiedBy>
  <cp:revision>2</cp:revision>
  <cp:lastPrinted>2013-04-04T07:23:00Z</cp:lastPrinted>
  <dcterms:created xsi:type="dcterms:W3CDTF">2017-02-21T15:09:00Z</dcterms:created>
  <dcterms:modified xsi:type="dcterms:W3CDTF">2017-02-21T15:09:00Z</dcterms:modified>
</cp:coreProperties>
</file>