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07" w:rsidRPr="009D03B4" w:rsidRDefault="00120807" w:rsidP="00CB6364">
      <w:bookmarkStart w:id="0" w:name="_GoBack"/>
    </w:p>
    <w:p w:rsidR="00120807" w:rsidRDefault="00120807" w:rsidP="00CB6364">
      <w:pPr>
        <w:jc w:val="center"/>
        <w:rPr>
          <w:rFonts w:ascii="Arial" w:hAnsi="Arial" w:cs="Arial"/>
          <w:b/>
        </w:rPr>
      </w:pPr>
    </w:p>
    <w:p w:rsidR="00120807" w:rsidRDefault="00120807" w:rsidP="00CB63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120807" w:rsidRPr="00CB6364" w:rsidRDefault="00120807" w:rsidP="00CB6364">
      <w:pPr>
        <w:jc w:val="center"/>
        <w:rPr>
          <w:rFonts w:ascii="Arial" w:hAnsi="Arial" w:cs="Arial"/>
          <w:b/>
        </w:rPr>
      </w:pPr>
      <w:r w:rsidRPr="00CB6364">
        <w:rPr>
          <w:rFonts w:ascii="Arial" w:hAnsi="Arial" w:cs="Arial"/>
          <w:b/>
        </w:rPr>
        <w:t>КЕМЕРОВСКАЯ ОБЛАСТЬ</w:t>
      </w:r>
    </w:p>
    <w:p w:rsidR="00120807" w:rsidRPr="00CB6364" w:rsidRDefault="00120807" w:rsidP="00CB63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ПРОМЫШЛЕННОВСКИЙ </w:t>
      </w:r>
      <w:r w:rsidRPr="00CB6364">
        <w:rPr>
          <w:rFonts w:ascii="Arial" w:hAnsi="Arial" w:cs="Arial"/>
          <w:b/>
        </w:rPr>
        <w:t xml:space="preserve"> МУНИЦИПАЛЬНЫЙ РАЙОН</w:t>
      </w:r>
    </w:p>
    <w:p w:rsidR="00120807" w:rsidRDefault="00120807" w:rsidP="005A695A">
      <w:pPr>
        <w:jc w:val="center"/>
        <w:rPr>
          <w:rFonts w:ascii="Arial" w:hAnsi="Arial" w:cs="Arial"/>
          <w:b/>
        </w:rPr>
      </w:pPr>
      <w:r w:rsidRPr="00CB6364">
        <w:rPr>
          <w:rFonts w:ascii="Arial" w:hAnsi="Arial" w:cs="Arial"/>
          <w:b/>
        </w:rPr>
        <w:t xml:space="preserve">АДМИНИСТРАЦИЯ </w:t>
      </w:r>
      <w:r>
        <w:rPr>
          <w:rFonts w:ascii="Arial" w:hAnsi="Arial" w:cs="Arial"/>
          <w:b/>
        </w:rPr>
        <w:t>ПАДУНСКОГО СЕЛЬСКОГО ПОСЕЛЕНИЯ</w:t>
      </w:r>
    </w:p>
    <w:p w:rsidR="00120807" w:rsidRDefault="00120807" w:rsidP="005A69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ПАДУНСКОЕ СЕЛЬСКОЕ ПОСЕЛЕНИЕ</w:t>
      </w:r>
    </w:p>
    <w:p w:rsidR="00120807" w:rsidRPr="00CB6364" w:rsidRDefault="00120807" w:rsidP="005A695A">
      <w:pPr>
        <w:jc w:val="center"/>
        <w:rPr>
          <w:rFonts w:ascii="Arial" w:hAnsi="Arial" w:cs="Arial"/>
          <w:b/>
        </w:rPr>
      </w:pPr>
    </w:p>
    <w:p w:rsidR="00120807" w:rsidRPr="005A695A" w:rsidRDefault="00120807" w:rsidP="00CB6364">
      <w:pPr>
        <w:jc w:val="center"/>
        <w:rPr>
          <w:rFonts w:ascii="Arial" w:hAnsi="Arial" w:cs="Arial"/>
          <w:b/>
          <w:sz w:val="32"/>
          <w:szCs w:val="32"/>
        </w:rPr>
      </w:pPr>
      <w:r w:rsidRPr="005A695A">
        <w:rPr>
          <w:rFonts w:ascii="Arial" w:hAnsi="Arial" w:cs="Arial"/>
          <w:b/>
          <w:sz w:val="32"/>
          <w:szCs w:val="32"/>
        </w:rPr>
        <w:t>ПОСТАНОВЛЕНИЕ</w:t>
      </w:r>
    </w:p>
    <w:p w:rsidR="00120807" w:rsidRPr="0032422C" w:rsidRDefault="00120807" w:rsidP="005A695A">
      <w:pPr>
        <w:rPr>
          <w:rFonts w:ascii="Arial" w:hAnsi="Arial" w:cs="Arial"/>
          <w:b/>
        </w:rPr>
      </w:pPr>
      <w:r w:rsidRPr="0032422C">
        <w:rPr>
          <w:rFonts w:ascii="Arial" w:hAnsi="Arial" w:cs="Arial"/>
          <w:b/>
        </w:rPr>
        <w:t>от 11.09..2014 г. № 38</w:t>
      </w:r>
    </w:p>
    <w:p w:rsidR="00120807" w:rsidRPr="0032422C" w:rsidRDefault="00120807" w:rsidP="005A695A">
      <w:pPr>
        <w:rPr>
          <w:rFonts w:ascii="Arial" w:hAnsi="Arial" w:cs="Arial"/>
          <w:b/>
        </w:rPr>
      </w:pPr>
      <w:r w:rsidRPr="0032422C">
        <w:rPr>
          <w:rFonts w:ascii="Arial" w:hAnsi="Arial" w:cs="Arial"/>
          <w:b/>
        </w:rPr>
        <w:t>п.ст.</w:t>
      </w:r>
      <w:r>
        <w:rPr>
          <w:rFonts w:ascii="Arial" w:hAnsi="Arial" w:cs="Arial"/>
          <w:b/>
        </w:rPr>
        <w:t xml:space="preserve"> </w:t>
      </w:r>
      <w:r w:rsidRPr="0032422C">
        <w:rPr>
          <w:rFonts w:ascii="Arial" w:hAnsi="Arial" w:cs="Arial"/>
          <w:b/>
        </w:rPr>
        <w:t>Падунская</w:t>
      </w:r>
    </w:p>
    <w:p w:rsidR="00120807" w:rsidRPr="0032422C" w:rsidRDefault="00120807" w:rsidP="005A695A">
      <w:pPr>
        <w:rPr>
          <w:rFonts w:ascii="Arial" w:hAnsi="Arial" w:cs="Arial"/>
          <w:b/>
        </w:rPr>
      </w:pPr>
      <w:r w:rsidRPr="0032422C">
        <w:rPr>
          <w:rFonts w:ascii="Arial" w:hAnsi="Arial" w:cs="Arial"/>
          <w:b/>
        </w:rPr>
        <w:t>ул.Комсомольская.20</w:t>
      </w:r>
    </w:p>
    <w:p w:rsidR="00120807" w:rsidRPr="00CB6364" w:rsidRDefault="00120807" w:rsidP="005A695A">
      <w:pPr>
        <w:rPr>
          <w:rFonts w:ascii="Arial" w:hAnsi="Arial" w:cs="Arial"/>
        </w:rPr>
      </w:pPr>
    </w:p>
    <w:p w:rsidR="00120807" w:rsidRDefault="00120807" w:rsidP="005A695A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5A695A">
        <w:rPr>
          <w:rFonts w:ascii="Arial" w:hAnsi="Arial" w:cs="Arial"/>
          <w:b/>
          <w:color w:val="auto"/>
          <w:sz w:val="32"/>
          <w:szCs w:val="32"/>
        </w:rPr>
        <w:t>Об организации обучения населения способам защиты и действиям в чрезвычайных ситуациях</w:t>
      </w:r>
    </w:p>
    <w:p w:rsidR="00120807" w:rsidRPr="005A695A" w:rsidRDefault="00120807" w:rsidP="005A695A">
      <w:pPr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:rsidR="00120807" w:rsidRDefault="00120807" w:rsidP="006464D5">
      <w:pPr>
        <w:ind w:firstLine="708"/>
        <w:jc w:val="both"/>
        <w:rPr>
          <w:rFonts w:ascii="Arial" w:hAnsi="Arial" w:cs="Arial"/>
          <w:color w:val="auto"/>
        </w:rPr>
      </w:pPr>
      <w:r w:rsidRPr="00CB6364">
        <w:rPr>
          <w:rFonts w:ascii="Arial" w:hAnsi="Arial" w:cs="Arial"/>
          <w:color w:val="auto"/>
        </w:rPr>
        <w:t xml:space="preserve">В соответствии со </w:t>
      </w:r>
      <w:hyperlink r:id="rId6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статьей 8</w:t>
        </w:r>
      </w:hyperlink>
      <w:r w:rsidRPr="00CB6364">
        <w:rPr>
          <w:rFonts w:ascii="Arial" w:hAnsi="Arial" w:cs="Arial"/>
          <w:color w:val="auto"/>
        </w:rPr>
        <w:t xml:space="preserve">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CB6364">
          <w:rPr>
            <w:rFonts w:ascii="Arial" w:hAnsi="Arial" w:cs="Arial"/>
            <w:color w:val="auto"/>
          </w:rPr>
          <w:t>1998 г</w:t>
        </w:r>
      </w:smartTag>
      <w:r w:rsidRPr="00CB6364">
        <w:rPr>
          <w:rFonts w:ascii="Arial" w:hAnsi="Arial" w:cs="Arial"/>
          <w:color w:val="auto"/>
        </w:rPr>
        <w:t xml:space="preserve">. № 28-ФЗ «О гражданской обороне», </w:t>
      </w:r>
      <w:hyperlink r:id="rId7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статьями 3</w:t>
        </w:r>
      </w:hyperlink>
      <w:r w:rsidRPr="00CB6364">
        <w:rPr>
          <w:rFonts w:ascii="Arial" w:hAnsi="Arial" w:cs="Arial"/>
          <w:color w:val="auto"/>
        </w:rPr>
        <w:t>,</w:t>
      </w:r>
      <w:r w:rsidRPr="00CB6364">
        <w:rPr>
          <w:rFonts w:ascii="Arial" w:hAnsi="Arial" w:cs="Arial"/>
          <w:b/>
          <w:color w:val="auto"/>
        </w:rPr>
        <w:t xml:space="preserve"> </w:t>
      </w:r>
      <w:hyperlink r:id="rId8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19</w:t>
        </w:r>
      </w:hyperlink>
      <w:r w:rsidRPr="00CB6364">
        <w:rPr>
          <w:rFonts w:ascii="Arial" w:hAnsi="Arial" w:cs="Arial"/>
          <w:color w:val="auto"/>
        </w:rPr>
        <w:t xml:space="preserve"> Федерального закона от 18 ноября </w:t>
      </w:r>
      <w:smartTag w:uri="urn:schemas-microsoft-com:office:smarttags" w:element="metricconverter">
        <w:smartTagPr>
          <w:attr w:name="ProductID" w:val="1994 г"/>
        </w:smartTagPr>
        <w:r w:rsidRPr="00CB6364">
          <w:rPr>
            <w:rFonts w:ascii="Arial" w:hAnsi="Arial" w:cs="Arial"/>
            <w:color w:val="auto"/>
          </w:rPr>
          <w:t>1994 г</w:t>
        </w:r>
      </w:smartTag>
      <w:r w:rsidRPr="00CB6364">
        <w:rPr>
          <w:rFonts w:ascii="Arial" w:hAnsi="Arial" w:cs="Arial"/>
          <w:color w:val="auto"/>
        </w:rPr>
        <w:t xml:space="preserve">. № 69-ФЗ «О пожарной безопасности», </w:t>
      </w:r>
      <w:hyperlink r:id="rId9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статьей 11</w:t>
        </w:r>
      </w:hyperlink>
      <w:r w:rsidRPr="00CB6364">
        <w:rPr>
          <w:rFonts w:ascii="Arial" w:hAnsi="Arial" w:cs="Arial"/>
          <w:b/>
          <w:color w:val="auto"/>
        </w:rPr>
        <w:t xml:space="preserve"> </w:t>
      </w:r>
      <w:r w:rsidRPr="00CB6364">
        <w:rPr>
          <w:rFonts w:ascii="Arial" w:hAnsi="Arial" w:cs="Arial"/>
          <w:color w:val="auto"/>
        </w:rPr>
        <w:t>Федерального закона от 21 декабря 1994 года № 68-ФЗ</w:t>
      </w:r>
      <w:r w:rsidRPr="00CB6364">
        <w:rPr>
          <w:rFonts w:ascii="Arial" w:hAnsi="Arial" w:cs="Arial"/>
          <w:b/>
          <w:bCs/>
          <w:color w:val="auto"/>
        </w:rPr>
        <w:t xml:space="preserve"> </w:t>
      </w:r>
      <w:r w:rsidRPr="00CB6364">
        <w:rPr>
          <w:rFonts w:ascii="Arial" w:hAnsi="Arial" w:cs="Arial"/>
          <w:bCs/>
          <w:color w:val="auto"/>
        </w:rPr>
        <w:t>«О защите населения и территорий от чрезвычайных ситуаций природного и техногенного характера»</w:t>
      </w:r>
      <w:r w:rsidRPr="00CB6364">
        <w:rPr>
          <w:rFonts w:ascii="Arial" w:hAnsi="Arial" w:cs="Arial"/>
          <w:color w:val="auto"/>
        </w:rPr>
        <w:t xml:space="preserve">, </w:t>
      </w:r>
      <w:hyperlink r:id="rId10" w:history="1">
        <w:r w:rsidRPr="00CB6364">
          <w:rPr>
            <w:rStyle w:val="a0"/>
            <w:rFonts w:ascii="Arial" w:hAnsi="Arial" w:cs="Arial"/>
            <w:b w:val="0"/>
            <w:bCs/>
            <w:color w:val="auto"/>
            <w:sz w:val="24"/>
          </w:rPr>
          <w:t>постановлением</w:t>
        </w:r>
      </w:hyperlink>
      <w:r w:rsidRPr="00CB6364">
        <w:rPr>
          <w:rFonts w:ascii="Arial" w:hAnsi="Arial" w:cs="Arial"/>
          <w:color w:val="auto"/>
        </w:rPr>
        <w:t xml:space="preserve"> Правительства Российской Федерации от 4 сентября </w:t>
      </w:r>
      <w:smartTag w:uri="urn:schemas-microsoft-com:office:smarttags" w:element="metricconverter">
        <w:smartTagPr>
          <w:attr w:name="ProductID" w:val="2003 г"/>
        </w:smartTagPr>
        <w:r w:rsidRPr="00CB6364">
          <w:rPr>
            <w:rFonts w:ascii="Arial" w:hAnsi="Arial" w:cs="Arial"/>
            <w:color w:val="auto"/>
          </w:rPr>
          <w:t>2003 г</w:t>
        </w:r>
      </w:smartTag>
      <w:r w:rsidRPr="00CB6364">
        <w:rPr>
          <w:rFonts w:ascii="Arial" w:hAnsi="Arial" w:cs="Arial"/>
          <w:color w:val="auto"/>
        </w:rPr>
        <w:t>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ситуациях:</w:t>
      </w:r>
    </w:p>
    <w:p w:rsidR="00120807" w:rsidRPr="00CB6364" w:rsidRDefault="00120807" w:rsidP="006464D5">
      <w:pPr>
        <w:ind w:firstLine="708"/>
        <w:jc w:val="both"/>
        <w:rPr>
          <w:rFonts w:ascii="Arial" w:hAnsi="Arial" w:cs="Arial"/>
          <w:color w:val="auto"/>
        </w:rPr>
      </w:pPr>
    </w:p>
    <w:p w:rsidR="00120807" w:rsidRDefault="00120807" w:rsidP="006010A4">
      <w:pPr>
        <w:ind w:firstLine="708"/>
        <w:jc w:val="both"/>
        <w:rPr>
          <w:rFonts w:ascii="Arial" w:hAnsi="Arial" w:cs="Arial"/>
          <w:color w:val="auto"/>
        </w:rPr>
      </w:pPr>
      <w:r w:rsidRPr="00CB6364">
        <w:rPr>
          <w:rFonts w:ascii="Arial" w:hAnsi="Arial" w:cs="Arial"/>
          <w:color w:val="auto"/>
        </w:rPr>
        <w:t>1. Утвердить прилагаемое Положение о подготовке и обучении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ситуациях.</w:t>
      </w:r>
    </w:p>
    <w:p w:rsidR="00120807" w:rsidRPr="00CB6364" w:rsidRDefault="00120807" w:rsidP="006010A4">
      <w:pPr>
        <w:ind w:firstLine="708"/>
        <w:jc w:val="both"/>
        <w:rPr>
          <w:rFonts w:ascii="Arial" w:hAnsi="Arial" w:cs="Arial"/>
          <w:color w:val="auto"/>
        </w:rPr>
      </w:pPr>
    </w:p>
    <w:p w:rsidR="00120807" w:rsidRDefault="00120807" w:rsidP="005A695A">
      <w:pPr>
        <w:ind w:firstLine="708"/>
        <w:jc w:val="both"/>
        <w:rPr>
          <w:rFonts w:ascii="Arial" w:hAnsi="Arial" w:cs="Arial"/>
          <w:color w:val="auto"/>
        </w:rPr>
      </w:pPr>
      <w:r w:rsidRPr="00CB6364">
        <w:rPr>
          <w:rFonts w:ascii="Arial" w:hAnsi="Arial" w:cs="Arial"/>
          <w:color w:val="auto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120807" w:rsidRDefault="00120807" w:rsidP="005A695A">
      <w:pPr>
        <w:ind w:firstLine="708"/>
        <w:jc w:val="both"/>
        <w:rPr>
          <w:rFonts w:ascii="Arial" w:hAnsi="Arial" w:cs="Arial"/>
          <w:color w:val="auto"/>
        </w:rPr>
      </w:pPr>
    </w:p>
    <w:p w:rsidR="00120807" w:rsidRDefault="00120807" w:rsidP="001F35EC">
      <w:pPr>
        <w:pStyle w:val="ConsPlusNormal"/>
        <w:ind w:firstLine="540"/>
        <w:jc w:val="both"/>
        <w:rPr>
          <w:sz w:val="24"/>
          <w:szCs w:val="24"/>
        </w:rPr>
      </w:pPr>
      <w:r w:rsidRPr="001F35EC">
        <w:rPr>
          <w:bCs/>
          <w:sz w:val="24"/>
          <w:szCs w:val="24"/>
        </w:rPr>
        <w:t>3</w:t>
      </w:r>
      <w:r w:rsidRPr="00CB6364">
        <w:rPr>
          <w:bCs/>
        </w:rPr>
        <w:t>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подлежит обнародованию на информационном стенде администрации сельского поселения и размещению   в сети Интернет.</w:t>
      </w:r>
    </w:p>
    <w:p w:rsidR="00120807" w:rsidRDefault="00120807" w:rsidP="006010A4">
      <w:pPr>
        <w:ind w:firstLine="708"/>
        <w:jc w:val="both"/>
        <w:outlineLvl w:val="0"/>
        <w:rPr>
          <w:rFonts w:ascii="Arial" w:hAnsi="Arial" w:cs="Arial"/>
          <w:bCs/>
          <w:color w:val="auto"/>
        </w:rPr>
      </w:pPr>
    </w:p>
    <w:p w:rsidR="00120807" w:rsidRPr="00CB6364" w:rsidRDefault="00120807" w:rsidP="006010A4">
      <w:pPr>
        <w:ind w:firstLine="708"/>
        <w:jc w:val="both"/>
        <w:outlineLvl w:val="0"/>
        <w:rPr>
          <w:rFonts w:ascii="Arial" w:hAnsi="Arial" w:cs="Arial"/>
          <w:bCs/>
          <w:color w:val="auto"/>
        </w:rPr>
      </w:pPr>
    </w:p>
    <w:p w:rsidR="00120807" w:rsidRPr="00CB6364" w:rsidRDefault="00120807" w:rsidP="00842CAE">
      <w:pPr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auto"/>
        </w:rPr>
        <w:t>4</w:t>
      </w:r>
      <w:r w:rsidRPr="00CB6364">
        <w:rPr>
          <w:rFonts w:ascii="Arial" w:hAnsi="Arial" w:cs="Arial"/>
          <w:color w:val="auto"/>
        </w:rPr>
        <w:t>. Контроль за исполнением настоящего постановления  возложить на</w:t>
      </w:r>
      <w:r>
        <w:rPr>
          <w:rFonts w:ascii="Arial" w:hAnsi="Arial" w:cs="Arial"/>
          <w:color w:val="auto"/>
        </w:rPr>
        <w:t xml:space="preserve"> заместителя главы  Падунского сельского поселения Маркосян А.А.</w:t>
      </w:r>
    </w:p>
    <w:p w:rsidR="00120807" w:rsidRPr="00CB6364" w:rsidRDefault="00120807" w:rsidP="006010A4">
      <w:pPr>
        <w:jc w:val="both"/>
        <w:outlineLvl w:val="0"/>
        <w:rPr>
          <w:rFonts w:ascii="Arial" w:hAnsi="Arial" w:cs="Arial"/>
        </w:rPr>
      </w:pPr>
    </w:p>
    <w:p w:rsidR="00120807" w:rsidRPr="00CB6364" w:rsidRDefault="00120807" w:rsidP="006010A4">
      <w:pPr>
        <w:jc w:val="both"/>
        <w:outlineLvl w:val="0"/>
        <w:rPr>
          <w:rFonts w:ascii="Arial" w:hAnsi="Arial" w:cs="Arial"/>
        </w:rPr>
      </w:pPr>
    </w:p>
    <w:p w:rsidR="00120807" w:rsidRPr="00CB6364" w:rsidRDefault="00120807" w:rsidP="006010A4">
      <w:pPr>
        <w:jc w:val="both"/>
        <w:outlineLvl w:val="0"/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   Глава </w:t>
      </w:r>
      <w:r>
        <w:rPr>
          <w:rFonts w:ascii="Arial" w:hAnsi="Arial" w:cs="Arial"/>
        </w:rPr>
        <w:t xml:space="preserve"> Падунского</w:t>
      </w:r>
    </w:p>
    <w:p w:rsidR="00120807" w:rsidRPr="00CB6364" w:rsidRDefault="00120807" w:rsidP="00FF3FF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сельского поселения</w:t>
      </w:r>
      <w:r w:rsidRPr="00CB636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Л.А.Топольская</w:t>
      </w:r>
      <w:r w:rsidRPr="00CB6364">
        <w:rPr>
          <w:rFonts w:ascii="Arial" w:hAnsi="Arial" w:cs="Arial"/>
        </w:rPr>
        <w:t xml:space="preserve">    </w:t>
      </w:r>
    </w:p>
    <w:p w:rsidR="00120807" w:rsidRDefault="00120807" w:rsidP="00CB6364">
      <w:pPr>
        <w:rPr>
          <w:sz w:val="28"/>
          <w:szCs w:val="28"/>
        </w:rPr>
      </w:pPr>
    </w:p>
    <w:p w:rsidR="00120807" w:rsidRDefault="00120807" w:rsidP="00CB63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807" w:rsidRPr="00842CAE" w:rsidRDefault="00120807" w:rsidP="001F35EC">
      <w:pPr>
        <w:ind w:left="4956" w:firstLine="708"/>
        <w:jc w:val="right"/>
        <w:rPr>
          <w:sz w:val="28"/>
          <w:szCs w:val="28"/>
        </w:rPr>
      </w:pPr>
      <w:r>
        <w:rPr>
          <w:rFonts w:ascii="Arial" w:hAnsi="Arial" w:cs="Arial"/>
        </w:rPr>
        <w:t xml:space="preserve"> </w:t>
      </w:r>
      <w:r w:rsidRPr="00CB6364">
        <w:rPr>
          <w:rFonts w:ascii="Arial" w:hAnsi="Arial" w:cs="Arial"/>
        </w:rPr>
        <w:t>Утверждено</w:t>
      </w:r>
    </w:p>
    <w:p w:rsidR="00120807" w:rsidRPr="00CB6364" w:rsidRDefault="00120807" w:rsidP="001F35EC">
      <w:pPr>
        <w:ind w:left="4248"/>
        <w:jc w:val="right"/>
        <w:rPr>
          <w:rFonts w:ascii="Arial" w:hAnsi="Arial" w:cs="Arial"/>
        </w:rPr>
      </w:pPr>
      <w:r w:rsidRPr="00CB6364">
        <w:rPr>
          <w:rFonts w:ascii="Arial" w:hAnsi="Arial" w:cs="Arial"/>
        </w:rPr>
        <w:t>постановлением администрации</w:t>
      </w:r>
    </w:p>
    <w:p w:rsidR="00120807" w:rsidRPr="00CB6364" w:rsidRDefault="00120807" w:rsidP="001F35EC">
      <w:pPr>
        <w:ind w:left="4248"/>
        <w:jc w:val="right"/>
        <w:rPr>
          <w:rFonts w:ascii="Arial" w:hAnsi="Arial" w:cs="Arial"/>
        </w:rPr>
      </w:pPr>
      <w:r>
        <w:rPr>
          <w:rFonts w:ascii="Arial" w:hAnsi="Arial" w:cs="Arial"/>
        </w:rPr>
        <w:t>Падунского</w:t>
      </w:r>
      <w:r w:rsidRPr="00CB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сельского поселения</w:t>
      </w:r>
    </w:p>
    <w:p w:rsidR="00120807" w:rsidRPr="00CB6364" w:rsidRDefault="00120807" w:rsidP="001F35EC">
      <w:pPr>
        <w:ind w:left="3540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B6364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11.09.2014 № 38</w:t>
      </w:r>
    </w:p>
    <w:p w:rsidR="00120807" w:rsidRPr="00CB6364" w:rsidRDefault="00120807" w:rsidP="008E48ED">
      <w:pPr>
        <w:jc w:val="both"/>
        <w:rPr>
          <w:rFonts w:ascii="Arial" w:hAnsi="Arial" w:cs="Arial"/>
        </w:rPr>
      </w:pPr>
    </w:p>
    <w:p w:rsidR="00120807" w:rsidRPr="00CB6364" w:rsidRDefault="00120807" w:rsidP="008E48ED">
      <w:pPr>
        <w:jc w:val="both"/>
        <w:rPr>
          <w:rFonts w:ascii="Arial" w:hAnsi="Arial" w:cs="Arial"/>
        </w:rPr>
      </w:pPr>
    </w:p>
    <w:p w:rsidR="00120807" w:rsidRPr="00CB6364" w:rsidRDefault="00120807" w:rsidP="008E48ED">
      <w:pPr>
        <w:jc w:val="both"/>
        <w:rPr>
          <w:rFonts w:ascii="Arial" w:hAnsi="Arial" w:cs="Arial"/>
        </w:rPr>
      </w:pPr>
    </w:p>
    <w:p w:rsidR="00120807" w:rsidRPr="00842CAE" w:rsidRDefault="00120807" w:rsidP="008E48ED">
      <w:pPr>
        <w:jc w:val="center"/>
        <w:rPr>
          <w:rFonts w:ascii="Arial" w:hAnsi="Arial" w:cs="Arial"/>
          <w:b/>
        </w:rPr>
      </w:pPr>
      <w:r w:rsidRPr="00842CAE">
        <w:rPr>
          <w:rFonts w:ascii="Arial" w:hAnsi="Arial" w:cs="Arial"/>
          <w:b/>
        </w:rPr>
        <w:t xml:space="preserve">ПОЛОЖЕНИЕ </w:t>
      </w:r>
      <w:r w:rsidRPr="00842CAE">
        <w:rPr>
          <w:rFonts w:ascii="Arial" w:hAnsi="Arial" w:cs="Arial"/>
          <w:b/>
        </w:rPr>
        <w:br/>
        <w:t>о подготовке и обучении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bookmarkStart w:id="1" w:name="sub_1001"/>
    </w:p>
    <w:p w:rsidR="00120807" w:rsidRPr="00CB6364" w:rsidRDefault="00120807" w:rsidP="008E48ED">
      <w:pPr>
        <w:jc w:val="center"/>
        <w:rPr>
          <w:rFonts w:ascii="Arial" w:hAnsi="Arial" w:cs="Arial"/>
        </w:rPr>
      </w:pPr>
    </w:p>
    <w:p w:rsidR="00120807" w:rsidRPr="00CB6364" w:rsidRDefault="00120807" w:rsidP="008E48ED">
      <w:pPr>
        <w:jc w:val="center"/>
        <w:rPr>
          <w:rFonts w:ascii="Arial" w:hAnsi="Arial" w:cs="Arial"/>
        </w:rPr>
      </w:pP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1.Настоящее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bookmarkStart w:id="2" w:name="sub_1002"/>
      <w:bookmarkEnd w:id="1"/>
      <w:r w:rsidRPr="00CB6364">
        <w:rPr>
          <w:rFonts w:ascii="Arial" w:hAnsi="Arial" w:cs="Arial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</w:p>
    <w:bookmarkEnd w:id="2"/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-лица, занятые в сфере производства и обслуживания, не включенные в состав органов управления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 (далее - работающее население);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-лица, не занятые в сфере производства и обслуживания (далее - неработающее население);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-лица, обучающиеся в общеобразовательных учреждениях и учреждениях начального, среднего и высшего профессионального образования (далее - обучающиеся);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районного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 (далее - уполномоченные работники);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-председатели комиссий по предупреждению и ликвидации чрезвычайных ситуаций и обеспечению пожарной безопасности </w:t>
      </w:r>
      <w:r>
        <w:rPr>
          <w:rFonts w:ascii="Arial" w:hAnsi="Arial" w:cs="Arial"/>
        </w:rPr>
        <w:t xml:space="preserve"> Падунского</w:t>
      </w:r>
      <w:r w:rsidRPr="00CB63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сельского поселения</w:t>
      </w:r>
      <w:r w:rsidRPr="00CB6364">
        <w:rPr>
          <w:rFonts w:ascii="Arial" w:hAnsi="Arial" w:cs="Arial"/>
        </w:rPr>
        <w:t>.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-выработка у руководителей администрации и организаций навыков управления силами и средствами, входящими в состав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 Кемеровской области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bookmarkStart w:id="3" w:name="sub_1004"/>
      <w:r w:rsidRPr="00CB6364">
        <w:rPr>
          <w:rFonts w:ascii="Arial" w:hAnsi="Arial" w:cs="Arial"/>
        </w:rPr>
        <w:t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</w:t>
      </w:r>
    </w:p>
    <w:bookmarkEnd w:id="3"/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</w:t>
      </w:r>
    </w:p>
    <w:p w:rsidR="00120807" w:rsidRPr="00CB6364" w:rsidRDefault="00120807" w:rsidP="008E48ED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-уполномоченные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Кемеровской области;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 xml:space="preserve">-уполномоченные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Кемеровской области.  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Кемеровской области.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bookmarkStart w:id="4" w:name="sub_1007"/>
      <w:r w:rsidRPr="00CB6364">
        <w:rPr>
          <w:rFonts w:ascii="Arial" w:hAnsi="Arial" w:cs="Arial"/>
        </w:rPr>
        <w:t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bookmarkStart w:id="5" w:name="sub_1008"/>
      <w:bookmarkEnd w:id="4"/>
      <w:r w:rsidRPr="00CB6364">
        <w:rPr>
          <w:rFonts w:ascii="Arial" w:hAnsi="Arial" w:cs="Arial"/>
        </w:rPr>
        <w:t>8. К проведению команд</w:t>
      </w:r>
      <w:r>
        <w:rPr>
          <w:rFonts w:ascii="Arial" w:hAnsi="Arial" w:cs="Arial"/>
        </w:rPr>
        <w:t>но-штабных учений в Промышленновском</w:t>
      </w:r>
      <w:r w:rsidRPr="00CB6364">
        <w:rPr>
          <w:rFonts w:ascii="Arial" w:hAnsi="Arial" w:cs="Arial"/>
        </w:rPr>
        <w:t xml:space="preserve"> муниципальном районе могут в установленном порядке привлекаться оперативные группы органов внутренних дел Российской Федерации, а также по согласованию с органами исполнительной государственной власти Кемеровской области и органами местного самоуправления - силы и средства муниципального звена территориальной подсистемы Кемеровской области единой государственной системы предупреждения и ликвидации чрезвычайных ситуаций.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bookmarkStart w:id="6" w:name="sub_1009"/>
      <w:bookmarkEnd w:id="5"/>
      <w:r w:rsidRPr="00CB6364">
        <w:rPr>
          <w:rFonts w:ascii="Arial" w:hAnsi="Arial" w:cs="Arial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bookmarkStart w:id="7" w:name="sub_1010"/>
      <w:bookmarkEnd w:id="6"/>
      <w:r w:rsidRPr="00CB6364">
        <w:rPr>
          <w:rFonts w:ascii="Arial" w:hAnsi="Arial" w:cs="Arial"/>
        </w:rPr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</w:t>
      </w:r>
      <w:r w:rsidRPr="00CB6364">
        <w:rPr>
          <w:rFonts w:ascii="Arial" w:hAnsi="Arial" w:cs="Arial"/>
          <w:color w:val="auto"/>
        </w:rPr>
        <w:t>300 коек.</w:t>
      </w:r>
      <w:r w:rsidRPr="00CB6364">
        <w:rPr>
          <w:rFonts w:ascii="Arial" w:hAnsi="Arial" w:cs="Arial"/>
        </w:rPr>
        <w:t xml:space="preserve"> В других организациях 1 раз в 3 года проводятся тренировки продолжительностью до 8 часов.</w:t>
      </w:r>
    </w:p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bookmarkStart w:id="8" w:name="sub_1011"/>
      <w:bookmarkEnd w:id="7"/>
      <w:r w:rsidRPr="00CB6364">
        <w:rPr>
          <w:rFonts w:ascii="Arial" w:hAnsi="Arial" w:cs="Arial"/>
        </w:rPr>
        <w:t>11. Тренировки в общеобразовательных учреждениях и учреждениях начального, среднего и высшего профессионального образования проводятся ежегодно.</w:t>
      </w:r>
    </w:p>
    <w:bookmarkEnd w:id="8"/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120807" w:rsidRPr="00CB6364" w:rsidRDefault="00120807" w:rsidP="006F769E">
      <w:pPr>
        <w:ind w:firstLine="708"/>
        <w:jc w:val="both"/>
        <w:rPr>
          <w:rFonts w:ascii="Arial" w:hAnsi="Arial" w:cs="Arial"/>
        </w:rPr>
      </w:pPr>
      <w:r w:rsidRPr="00CB6364">
        <w:rPr>
          <w:rFonts w:ascii="Arial" w:hAnsi="Arial" w:cs="Arial"/>
        </w:rPr>
        <w:t>13.Обучение неработающего населения организуется органами местного самоуправления в пределах территорий муниципальных образований на создаваемых и оснащаемых за счёт средств местных бюджетов учебно-консультационных пунктах.</w:t>
      </w:r>
    </w:p>
    <w:bookmarkEnd w:id="0"/>
    <w:p w:rsidR="00120807" w:rsidRPr="00CB6364" w:rsidRDefault="00120807" w:rsidP="00B668AC">
      <w:pPr>
        <w:ind w:firstLine="708"/>
        <w:jc w:val="both"/>
        <w:rPr>
          <w:rFonts w:ascii="Arial" w:hAnsi="Arial" w:cs="Arial"/>
        </w:rPr>
      </w:pPr>
    </w:p>
    <w:sectPr w:rsidR="00120807" w:rsidRPr="00CB6364" w:rsidSect="001F35EC">
      <w:headerReference w:type="default" r:id="rId11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807" w:rsidRDefault="00120807" w:rsidP="00913689">
      <w:r>
        <w:separator/>
      </w:r>
    </w:p>
  </w:endnote>
  <w:endnote w:type="continuationSeparator" w:id="1">
    <w:p w:rsidR="00120807" w:rsidRDefault="00120807" w:rsidP="00913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807" w:rsidRDefault="00120807" w:rsidP="00913689">
      <w:r>
        <w:separator/>
      </w:r>
    </w:p>
  </w:footnote>
  <w:footnote w:type="continuationSeparator" w:id="1">
    <w:p w:rsidR="00120807" w:rsidRDefault="00120807" w:rsidP="00913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07" w:rsidRDefault="0012080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120807" w:rsidRDefault="001208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1C"/>
    <w:rsid w:val="0001351F"/>
    <w:rsid w:val="00031716"/>
    <w:rsid w:val="00092107"/>
    <w:rsid w:val="001162F4"/>
    <w:rsid w:val="00120807"/>
    <w:rsid w:val="001308D4"/>
    <w:rsid w:val="0014696D"/>
    <w:rsid w:val="00146D30"/>
    <w:rsid w:val="001F35EC"/>
    <w:rsid w:val="002D39C2"/>
    <w:rsid w:val="002F63C5"/>
    <w:rsid w:val="0032422C"/>
    <w:rsid w:val="004218DB"/>
    <w:rsid w:val="00437B4F"/>
    <w:rsid w:val="005017BD"/>
    <w:rsid w:val="005130B2"/>
    <w:rsid w:val="00527849"/>
    <w:rsid w:val="00545248"/>
    <w:rsid w:val="00556753"/>
    <w:rsid w:val="00570614"/>
    <w:rsid w:val="005A05BB"/>
    <w:rsid w:val="005A51DE"/>
    <w:rsid w:val="005A695A"/>
    <w:rsid w:val="005B0601"/>
    <w:rsid w:val="005F50CE"/>
    <w:rsid w:val="006010A4"/>
    <w:rsid w:val="0060417E"/>
    <w:rsid w:val="006464D5"/>
    <w:rsid w:val="00657190"/>
    <w:rsid w:val="006A7EAF"/>
    <w:rsid w:val="006F1CF1"/>
    <w:rsid w:val="006F769E"/>
    <w:rsid w:val="0075551C"/>
    <w:rsid w:val="0076214E"/>
    <w:rsid w:val="007655E9"/>
    <w:rsid w:val="00765DE9"/>
    <w:rsid w:val="007A45F0"/>
    <w:rsid w:val="007C02CC"/>
    <w:rsid w:val="007C0E4F"/>
    <w:rsid w:val="007C4EE0"/>
    <w:rsid w:val="007F7307"/>
    <w:rsid w:val="00842CAE"/>
    <w:rsid w:val="00844048"/>
    <w:rsid w:val="00845A06"/>
    <w:rsid w:val="008A4DC8"/>
    <w:rsid w:val="008C279B"/>
    <w:rsid w:val="008C5984"/>
    <w:rsid w:val="008E48ED"/>
    <w:rsid w:val="008E6795"/>
    <w:rsid w:val="008F3399"/>
    <w:rsid w:val="0090303D"/>
    <w:rsid w:val="00913689"/>
    <w:rsid w:val="009D03B4"/>
    <w:rsid w:val="00A0799A"/>
    <w:rsid w:val="00A77BE0"/>
    <w:rsid w:val="00A80E24"/>
    <w:rsid w:val="00A96977"/>
    <w:rsid w:val="00AB3DDE"/>
    <w:rsid w:val="00B21A96"/>
    <w:rsid w:val="00B668AC"/>
    <w:rsid w:val="00B67FD0"/>
    <w:rsid w:val="00B90E30"/>
    <w:rsid w:val="00BA0FE2"/>
    <w:rsid w:val="00BB185A"/>
    <w:rsid w:val="00BF36FA"/>
    <w:rsid w:val="00CB6364"/>
    <w:rsid w:val="00CD18B1"/>
    <w:rsid w:val="00D61E50"/>
    <w:rsid w:val="00DE4EBB"/>
    <w:rsid w:val="00E36ADF"/>
    <w:rsid w:val="00E626CE"/>
    <w:rsid w:val="00EA3806"/>
    <w:rsid w:val="00EA7C5F"/>
    <w:rsid w:val="00F75B83"/>
    <w:rsid w:val="00FF3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51C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51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10A4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51C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10A4"/>
    <w:rPr>
      <w:rFonts w:ascii="Cambria" w:hAnsi="Cambria" w:cs="Times New Roman"/>
      <w:color w:val="243F60"/>
      <w:kern w:val="2"/>
      <w:sz w:val="24"/>
      <w:szCs w:val="24"/>
    </w:rPr>
  </w:style>
  <w:style w:type="character" w:customStyle="1" w:styleId="a">
    <w:name w:val="Цветовое выделение"/>
    <w:uiPriority w:val="99"/>
    <w:rsid w:val="0075551C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75551C"/>
    <w:rPr>
      <w:b/>
      <w:color w:val="106BBE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6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6CE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91368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36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136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3689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uiPriority w:val="99"/>
    <w:rsid w:val="001F35E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8160.8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garantF1://12032351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10007960.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4</Pages>
  <Words>1681</Words>
  <Characters>9586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GalimovaNV</dc:creator>
  <cp:keywords/>
  <dc:description/>
  <cp:lastModifiedBy>User12</cp:lastModifiedBy>
  <cp:revision>25</cp:revision>
  <cp:lastPrinted>2014-09-11T07:26:00Z</cp:lastPrinted>
  <dcterms:created xsi:type="dcterms:W3CDTF">2013-05-24T03:34:00Z</dcterms:created>
  <dcterms:modified xsi:type="dcterms:W3CDTF">2014-09-11T07:27:00Z</dcterms:modified>
</cp:coreProperties>
</file>