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FC0F39">
      <w:pPr>
        <w:pStyle w:val="a6"/>
        <w:ind w:firstLine="567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405BB07B" wp14:editId="188E3827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9A30E5">
        <w:rPr>
          <w:sz w:val="28"/>
          <w:szCs w:val="28"/>
        </w:rPr>
        <w:t>21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FC0F39">
        <w:t>41</w:t>
      </w:r>
    </w:p>
    <w:p w:rsidR="00621F40" w:rsidRPr="00044847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7A5902" w:rsidRDefault="00621F40" w:rsidP="00FC0F39">
      <w:pPr>
        <w:ind w:firstLine="567"/>
        <w:jc w:val="both"/>
        <w:rPr>
          <w:sz w:val="24"/>
          <w:szCs w:val="24"/>
        </w:rPr>
      </w:pPr>
    </w:p>
    <w:p w:rsidR="009845D9" w:rsidRPr="007A5902" w:rsidRDefault="009845D9" w:rsidP="00FC0F39">
      <w:pPr>
        <w:ind w:firstLine="567"/>
        <w:jc w:val="both"/>
        <w:rPr>
          <w:sz w:val="24"/>
          <w:szCs w:val="24"/>
        </w:rPr>
      </w:pPr>
    </w:p>
    <w:p w:rsidR="009845D9" w:rsidRPr="007A5902" w:rsidRDefault="009845D9" w:rsidP="00FC0F39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FC0F39" w:rsidRDefault="00FC0F39" w:rsidP="00FC0F39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13F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публичных слушаний по проекту о </w:t>
      </w:r>
      <w:r w:rsidRPr="00613F1E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</w:t>
      </w:r>
      <w:r w:rsidRPr="00613F1E">
        <w:rPr>
          <w:b/>
          <w:sz w:val="28"/>
          <w:szCs w:val="28"/>
        </w:rPr>
        <w:t xml:space="preserve">в правила землепользования и застройки </w:t>
      </w:r>
      <w:r>
        <w:rPr>
          <w:b/>
          <w:sz w:val="28"/>
          <w:szCs w:val="28"/>
        </w:rPr>
        <w:t>Окуневского</w:t>
      </w:r>
      <w:r w:rsidRPr="00613F1E">
        <w:rPr>
          <w:b/>
          <w:sz w:val="28"/>
          <w:szCs w:val="28"/>
        </w:rPr>
        <w:t xml:space="preserve"> сельского поселения, </w:t>
      </w:r>
      <w:r w:rsidRPr="00BD64C8">
        <w:rPr>
          <w:b/>
          <w:sz w:val="28"/>
          <w:szCs w:val="28"/>
        </w:rPr>
        <w:t>утвержденные решением Совета народных депутатов Окуневского сельского поселения от 14.11.2012 № 65 (в ред. от 24.09.2013. № 91, 25.11.2015 № 17, от 26.11.2016 № 45)</w:t>
      </w:r>
    </w:p>
    <w:p w:rsidR="00DA18F2" w:rsidRDefault="00DA18F2" w:rsidP="00FC0F39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A18F2" w:rsidRDefault="00DA18F2" w:rsidP="00FC0F39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C0F39" w:rsidRDefault="00FC0F39" w:rsidP="00FC0F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5596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Российской Федерации», статьи 31 Градостроительного кодекса </w:t>
      </w:r>
      <w:r w:rsidRPr="00830EE5">
        <w:rPr>
          <w:sz w:val="28"/>
          <w:szCs w:val="28"/>
        </w:rPr>
        <w:t xml:space="preserve">Российской Федерации, Устава </w:t>
      </w:r>
      <w:r>
        <w:rPr>
          <w:sz w:val="28"/>
          <w:szCs w:val="28"/>
        </w:rPr>
        <w:t>Окуневского сельского</w:t>
      </w:r>
      <w:r w:rsidRPr="00830EE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решения Совета народных депутатов Окуневского сельского поселения от 09.11.2005 № 8 «О порядке организации и</w:t>
      </w:r>
      <w:r w:rsidR="007A5902">
        <w:rPr>
          <w:sz w:val="28"/>
          <w:szCs w:val="28"/>
        </w:rPr>
        <w:t xml:space="preserve"> проведения публичных слушаний»:</w:t>
      </w:r>
    </w:p>
    <w:p w:rsidR="00FC0F39" w:rsidRPr="00324683" w:rsidRDefault="00FC0F39" w:rsidP="00FC0F3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о внесении изменений в правила землепользования и застройки Окуневского сельского поселения,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</w:t>
      </w:r>
      <w:proofErr w:type="gramStart"/>
      <w:r w:rsidRPr="0069225E">
        <w:rPr>
          <w:sz w:val="28"/>
          <w:szCs w:val="28"/>
        </w:rPr>
        <w:t>поселения от 14.11.2012 № 65 (в ред. от 24.09.2013. № 91, 25.11.2015 № 17, от 26.11.2016 № 45)</w:t>
      </w:r>
      <w:r>
        <w:rPr>
          <w:sz w:val="28"/>
          <w:szCs w:val="28"/>
        </w:rPr>
        <w:t>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</w:t>
      </w:r>
      <w:r w:rsidRPr="00324683">
        <w:rPr>
          <w:sz w:val="28"/>
          <w:szCs w:val="28"/>
        </w:rPr>
        <w:t xml:space="preserve">применительно ко всей территории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</w:t>
      </w:r>
      <w:r w:rsidRPr="00324683">
        <w:rPr>
          <w:sz w:val="28"/>
          <w:szCs w:val="28"/>
        </w:rPr>
        <w:t>текстовой и графической част</w:t>
      </w:r>
      <w:r>
        <w:rPr>
          <w:sz w:val="28"/>
          <w:szCs w:val="28"/>
        </w:rPr>
        <w:t>ей</w:t>
      </w:r>
      <w:r w:rsidRPr="00324683">
        <w:rPr>
          <w:sz w:val="28"/>
          <w:szCs w:val="28"/>
        </w:rPr>
        <w:t xml:space="preserve">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поселения, утвержденного решением Совета народных депутатов </w:t>
      </w:r>
      <w:r>
        <w:rPr>
          <w:sz w:val="28"/>
          <w:szCs w:val="28"/>
        </w:rPr>
        <w:t>Окуневского сельского поселения от 30</w:t>
      </w:r>
      <w:r w:rsidRPr="00324683">
        <w:rPr>
          <w:sz w:val="28"/>
          <w:szCs w:val="28"/>
        </w:rPr>
        <w:t xml:space="preserve">.03.2017 № 58 «Об утверждении согласованного проекта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 именно:</w:t>
      </w:r>
      <w:proofErr w:type="gramEnd"/>
    </w:p>
    <w:p w:rsidR="00FC0F39" w:rsidRDefault="00FC0F39" w:rsidP="00FC0F39">
      <w:pPr>
        <w:ind w:firstLine="567"/>
        <w:jc w:val="both"/>
        <w:rPr>
          <w:sz w:val="28"/>
          <w:szCs w:val="28"/>
        </w:rPr>
      </w:pPr>
      <w:r w:rsidRPr="00324683">
        <w:rPr>
          <w:sz w:val="28"/>
          <w:szCs w:val="28"/>
        </w:rPr>
        <w:t>1.</w:t>
      </w:r>
      <w:r w:rsidR="007A59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24683">
        <w:rPr>
          <w:sz w:val="28"/>
          <w:szCs w:val="28"/>
        </w:rPr>
        <w:t xml:space="preserve">Подготовить проект о внесении изменений в правила землепользования и застройки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</w:t>
      </w:r>
      <w:r w:rsidRPr="0069225E">
        <w:rPr>
          <w:sz w:val="28"/>
          <w:szCs w:val="28"/>
        </w:rPr>
        <w:lastRenderedPageBreak/>
        <w:t>26.11.2016 № 45)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683">
        <w:rPr>
          <w:sz w:val="28"/>
          <w:szCs w:val="28"/>
        </w:rPr>
        <w:t xml:space="preserve">применительно ко всей территории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текстовой </w:t>
      </w:r>
      <w:r w:rsidRPr="00324683">
        <w:rPr>
          <w:sz w:val="28"/>
          <w:szCs w:val="28"/>
        </w:rPr>
        <w:t xml:space="preserve">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поселения, утвержденного решением Совета народных</w:t>
      </w:r>
      <w:proofErr w:type="gramEnd"/>
      <w:r w:rsidRPr="0032468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Окуневского сельского поселения от 30</w:t>
      </w:r>
      <w:r w:rsidRPr="00324683">
        <w:rPr>
          <w:sz w:val="28"/>
          <w:szCs w:val="28"/>
        </w:rPr>
        <w:t xml:space="preserve">.03.2017 № 58 «Об утверждении согласованного проекта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 именно:</w:t>
      </w:r>
    </w:p>
    <w:p w:rsidR="00FC0F39" w:rsidRPr="00B6609A" w:rsidRDefault="00FC0F39" w:rsidP="00FC0F39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A59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 xml:space="preserve">Материалы по обоснованию проекта генерального плана </w:t>
      </w:r>
      <w:r>
        <w:rPr>
          <w:rFonts w:eastAsia="Calibri"/>
          <w:sz w:val="28"/>
          <w:szCs w:val="28"/>
        </w:rPr>
        <w:t>Окуневского сельского поселения» (Том 1);</w:t>
      </w:r>
    </w:p>
    <w:p w:rsidR="00FC0F39" w:rsidRPr="000E0BF8" w:rsidRDefault="007A5902" w:rsidP="00FC0F3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C0F39">
        <w:rPr>
          <w:sz w:val="28"/>
          <w:szCs w:val="28"/>
        </w:rPr>
        <w:t xml:space="preserve">1.2. </w:t>
      </w:r>
      <w:r w:rsidR="00FC0F39">
        <w:rPr>
          <w:rFonts w:eastAsia="Calibri"/>
          <w:sz w:val="28"/>
          <w:szCs w:val="28"/>
          <w:lang w:eastAsia="en-US"/>
        </w:rPr>
        <w:t>Карт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 w:rsidR="00FC0F39">
        <w:rPr>
          <w:rFonts w:eastAsia="Calibri"/>
          <w:sz w:val="28"/>
          <w:szCs w:val="28"/>
          <w:lang w:eastAsia="en-US"/>
        </w:rPr>
        <w:t xml:space="preserve"> к</w:t>
      </w:r>
      <w:r w:rsidR="00FC0F39"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FC0F39">
        <w:rPr>
          <w:rFonts w:eastAsia="Calibri"/>
          <w:sz w:val="28"/>
          <w:szCs w:val="28"/>
          <w:lang w:eastAsia="en-US"/>
        </w:rPr>
        <w:t>Окунёвского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FC0F39"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FC0F39"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FC0F39">
        <w:rPr>
          <w:rFonts w:eastAsia="Calibri"/>
          <w:sz w:val="28"/>
          <w:szCs w:val="28"/>
          <w:lang w:eastAsia="en-US"/>
        </w:rPr>
        <w:t>п. Ранний,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FC0F39" w:rsidRPr="004161B6">
        <w:rPr>
          <w:rFonts w:eastAsia="Calibri"/>
          <w:sz w:val="28"/>
          <w:szCs w:val="28"/>
          <w:lang w:eastAsia="en-US"/>
        </w:rPr>
        <w:t>п. 210 км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="00FC0F39" w:rsidRPr="004161B6">
        <w:rPr>
          <w:rFonts w:eastAsia="Calibri"/>
          <w:sz w:val="28"/>
          <w:szCs w:val="28"/>
          <w:lang w:eastAsia="en-US"/>
        </w:rPr>
        <w:t>. Новый Исток</w:t>
      </w:r>
      <w:r w:rsidR="00FC0F39">
        <w:rPr>
          <w:rFonts w:eastAsia="Calibri"/>
          <w:sz w:val="28"/>
          <w:szCs w:val="28"/>
          <w:lang w:eastAsia="en-US"/>
        </w:rPr>
        <w:t>;</w:t>
      </w:r>
    </w:p>
    <w:p w:rsidR="00FC0F39" w:rsidRDefault="007A5902" w:rsidP="00FC0F39">
      <w:pPr>
        <w:tabs>
          <w:tab w:val="left" w:pos="709"/>
        </w:tabs>
        <w:ind w:right="-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FC0F39">
        <w:rPr>
          <w:sz w:val="28"/>
          <w:szCs w:val="28"/>
        </w:rPr>
        <w:t xml:space="preserve">1.3. </w:t>
      </w:r>
      <w:r w:rsidR="00FC0F39">
        <w:rPr>
          <w:rFonts w:eastAsia="Calibri"/>
          <w:sz w:val="28"/>
          <w:szCs w:val="28"/>
        </w:rPr>
        <w:t>П</w:t>
      </w:r>
      <w:r w:rsidR="00FC0F39" w:rsidRPr="00A24D4B">
        <w:rPr>
          <w:rFonts w:eastAsia="Calibri"/>
          <w:sz w:val="28"/>
          <w:szCs w:val="28"/>
        </w:rPr>
        <w:t>ояснительн</w:t>
      </w:r>
      <w:r w:rsidR="00FC0F39">
        <w:rPr>
          <w:rFonts w:eastAsia="Calibri"/>
          <w:sz w:val="28"/>
          <w:szCs w:val="28"/>
        </w:rPr>
        <w:t>ой записки «</w:t>
      </w:r>
      <w:r w:rsidR="00FC0F39" w:rsidRPr="00A24D4B">
        <w:rPr>
          <w:rFonts w:eastAsia="Calibri"/>
          <w:sz w:val="28"/>
          <w:szCs w:val="28"/>
          <w:lang w:eastAsia="en-US"/>
        </w:rPr>
        <w:t>Положени</w:t>
      </w:r>
      <w:r w:rsidR="00FC0F39">
        <w:rPr>
          <w:rFonts w:eastAsia="Calibri"/>
          <w:sz w:val="28"/>
          <w:szCs w:val="28"/>
          <w:lang w:eastAsia="en-US"/>
        </w:rPr>
        <w:t>е</w:t>
      </w:r>
      <w:r w:rsidR="00FC0F39"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</w:t>
      </w:r>
      <w:r w:rsidR="00FC0F39">
        <w:rPr>
          <w:rFonts w:eastAsia="Calibri"/>
          <w:sz w:val="28"/>
          <w:szCs w:val="28"/>
          <w:lang w:eastAsia="en-US"/>
        </w:rPr>
        <w:t>Окуневского</w:t>
      </w:r>
      <w:r w:rsidR="00FC0F39" w:rsidRPr="00A24D4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C0F39">
        <w:rPr>
          <w:rFonts w:eastAsia="Calibri"/>
          <w:sz w:val="28"/>
          <w:szCs w:val="28"/>
        </w:rPr>
        <w:t>» (Том 2);</w:t>
      </w:r>
    </w:p>
    <w:p w:rsidR="00FC0F39" w:rsidRDefault="007A5902" w:rsidP="00FC0F39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</w:t>
      </w:r>
      <w:r w:rsidR="00FC0F39">
        <w:rPr>
          <w:rFonts w:eastAsia="Calibri"/>
          <w:sz w:val="28"/>
          <w:szCs w:val="28"/>
        </w:rPr>
        <w:t xml:space="preserve">1.4. </w:t>
      </w:r>
      <w:proofErr w:type="gramStart"/>
      <w:r w:rsidR="00FC0F39">
        <w:rPr>
          <w:rFonts w:eastAsia="Calibri"/>
          <w:sz w:val="28"/>
          <w:szCs w:val="28"/>
          <w:lang w:eastAsia="en-US"/>
        </w:rPr>
        <w:t>Карт</w:t>
      </w:r>
      <w:r w:rsidR="00FC0F39"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 w:rsidR="00FC0F39">
        <w:rPr>
          <w:rFonts w:eastAsia="Calibri"/>
          <w:sz w:val="28"/>
          <w:szCs w:val="28"/>
        </w:rPr>
        <w:t xml:space="preserve"> </w:t>
      </w:r>
      <w:r w:rsidR="00FC0F39">
        <w:rPr>
          <w:rFonts w:eastAsia="Calibri"/>
          <w:sz w:val="28"/>
          <w:szCs w:val="28"/>
          <w:lang w:eastAsia="en-US"/>
        </w:rPr>
        <w:t>к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="00FC0F39">
        <w:rPr>
          <w:rFonts w:eastAsia="Calibri"/>
          <w:sz w:val="28"/>
          <w:szCs w:val="28"/>
          <w:lang w:eastAsia="en-US"/>
        </w:rPr>
        <w:t>Окунёвского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="00FC0F39"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="00FC0F39">
        <w:rPr>
          <w:rFonts w:eastAsia="Calibri"/>
          <w:sz w:val="28"/>
          <w:szCs w:val="28"/>
          <w:lang w:eastAsia="en-US"/>
        </w:rPr>
        <w:t>п. Ранний, к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="00FC0F39"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="00FC0F39"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="00FC0F39"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FC0F39"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;</w:t>
      </w:r>
    </w:p>
    <w:p w:rsidR="00FC0F39" w:rsidRPr="007646FD" w:rsidRDefault="007A5902" w:rsidP="00FC0F39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C0F39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="00FC0F39">
        <w:rPr>
          <w:rFonts w:eastAsia="Calibri"/>
          <w:sz w:val="28"/>
          <w:szCs w:val="28"/>
          <w:lang w:eastAsia="en-US"/>
        </w:rPr>
        <w:t>Карт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 </w:t>
      </w:r>
      <w:r w:rsidR="00FC0F39" w:rsidRPr="00D7221C">
        <w:rPr>
          <w:sz w:val="28"/>
          <w:szCs w:val="28"/>
          <w:lang w:eastAsia="en-US"/>
        </w:rPr>
        <w:t xml:space="preserve">размещения планируемых </w:t>
      </w:r>
      <w:r w:rsidR="00FC0F39"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 w:rsidR="00FC0F39">
        <w:rPr>
          <w:rFonts w:eastAsia="Calibri"/>
          <w:sz w:val="28"/>
          <w:szCs w:val="28"/>
          <w:lang w:eastAsia="en-US"/>
        </w:rPr>
        <w:t xml:space="preserve"> к</w:t>
      </w:r>
      <w:r w:rsidR="00FC0F39" w:rsidRPr="00D7221C">
        <w:rPr>
          <w:sz w:val="28"/>
          <w:szCs w:val="28"/>
          <w:lang w:eastAsia="en-US"/>
        </w:rPr>
        <w:t>арта размещения планируемых объектов капитального строительства инженерной</w:t>
      </w:r>
      <w:r w:rsidR="00FC0F39">
        <w:rPr>
          <w:sz w:val="28"/>
          <w:szCs w:val="28"/>
          <w:lang w:eastAsia="en-US"/>
        </w:rPr>
        <w:t xml:space="preserve"> </w:t>
      </w:r>
      <w:r w:rsidR="00FC0F39" w:rsidRPr="00D7221C">
        <w:rPr>
          <w:sz w:val="28"/>
          <w:szCs w:val="28"/>
          <w:lang w:eastAsia="en-US"/>
        </w:rPr>
        <w:t xml:space="preserve">инфраструктуры </w:t>
      </w:r>
      <w:r w:rsidR="00FC0F39">
        <w:rPr>
          <w:sz w:val="28"/>
          <w:szCs w:val="28"/>
          <w:lang w:eastAsia="en-US"/>
        </w:rPr>
        <w:t>Окунёвского</w:t>
      </w:r>
      <w:r w:rsidR="00FC0F39" w:rsidRPr="00D7221C">
        <w:rPr>
          <w:sz w:val="28"/>
          <w:szCs w:val="28"/>
          <w:lang w:eastAsia="en-US"/>
        </w:rPr>
        <w:t xml:space="preserve"> сельского поселения</w:t>
      </w:r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="00FC0F39" w:rsidRPr="00384E3D">
        <w:rPr>
          <w:sz w:val="28"/>
          <w:szCs w:val="28"/>
          <w:lang w:eastAsia="en-US"/>
        </w:rPr>
        <w:t>п. Ранний</w:t>
      </w:r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 w:rsidR="00FC0F39">
        <w:rPr>
          <w:sz w:val="28"/>
          <w:szCs w:val="28"/>
          <w:lang w:eastAsia="en-US"/>
        </w:rPr>
        <w:t>,</w:t>
      </w:r>
      <w:r w:rsidR="00FC0F39" w:rsidRPr="00C575C3">
        <w:rPr>
          <w:sz w:val="28"/>
          <w:szCs w:val="28"/>
          <w:lang w:eastAsia="en-US"/>
        </w:rPr>
        <w:t xml:space="preserve"> водоснабжение)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 w:rsidR="00FC0F39">
        <w:rPr>
          <w:sz w:val="28"/>
          <w:szCs w:val="28"/>
          <w:lang w:eastAsia="en-US"/>
        </w:rPr>
        <w:t>,</w:t>
      </w:r>
      <w:r w:rsidR="00FC0F39" w:rsidRPr="00C575C3">
        <w:rPr>
          <w:sz w:val="28"/>
          <w:szCs w:val="28"/>
          <w:lang w:eastAsia="en-US"/>
        </w:rPr>
        <w:t xml:space="preserve"> водоснабжение) </w:t>
      </w:r>
      <w:r w:rsidR="00FC0F39" w:rsidRPr="00384E3D">
        <w:rPr>
          <w:sz w:val="28"/>
          <w:szCs w:val="28"/>
          <w:lang w:eastAsia="en-US"/>
        </w:rPr>
        <w:t xml:space="preserve">с.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</w:t>
      </w:r>
      <w:r w:rsidR="00FC0F39">
        <w:rPr>
          <w:sz w:val="28"/>
          <w:szCs w:val="28"/>
          <w:lang w:eastAsia="en-US"/>
        </w:rPr>
        <w:t xml:space="preserve"> </w:t>
      </w:r>
      <w:r w:rsidR="00FC0F39" w:rsidRPr="00C575C3">
        <w:rPr>
          <w:sz w:val="28"/>
          <w:szCs w:val="28"/>
          <w:lang w:eastAsia="en-US"/>
        </w:rPr>
        <w:t xml:space="preserve">(электроснабжение) </w:t>
      </w:r>
      <w:r w:rsidR="00FC0F39" w:rsidRPr="00384E3D">
        <w:rPr>
          <w:sz w:val="28"/>
          <w:szCs w:val="28"/>
          <w:lang w:eastAsia="en-US"/>
        </w:rPr>
        <w:t>с</w:t>
      </w:r>
      <w:proofErr w:type="gramEnd"/>
      <w:r w:rsidR="00FC0F39" w:rsidRPr="00384E3D">
        <w:rPr>
          <w:sz w:val="28"/>
          <w:szCs w:val="28"/>
          <w:lang w:eastAsia="en-US"/>
        </w:rPr>
        <w:t xml:space="preserve">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="00FC0F39" w:rsidRPr="00384E3D">
        <w:rPr>
          <w:sz w:val="28"/>
          <w:szCs w:val="28"/>
          <w:lang w:eastAsia="en-US"/>
        </w:rPr>
        <w:t xml:space="preserve">п. </w:t>
      </w:r>
      <w:proofErr w:type="gramStart"/>
      <w:r w:rsidR="00FC0F39" w:rsidRPr="00384E3D">
        <w:rPr>
          <w:sz w:val="28"/>
          <w:szCs w:val="28"/>
          <w:lang w:eastAsia="en-US"/>
        </w:rPr>
        <w:t>Ранний</w:t>
      </w:r>
      <w:proofErr w:type="gramEnd"/>
      <w:r w:rsidR="00FC0F39">
        <w:rPr>
          <w:sz w:val="28"/>
          <w:szCs w:val="28"/>
          <w:lang w:eastAsia="en-US"/>
        </w:rPr>
        <w:t>, к</w:t>
      </w:r>
      <w:r w:rsidR="00FC0F3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="00FC0F39" w:rsidRPr="00384E3D">
        <w:rPr>
          <w:sz w:val="28"/>
          <w:szCs w:val="28"/>
          <w:lang w:eastAsia="en-US"/>
        </w:rPr>
        <w:t>рзд</w:t>
      </w:r>
      <w:proofErr w:type="spellEnd"/>
      <w:r w:rsidR="00FC0F39" w:rsidRPr="00384E3D">
        <w:rPr>
          <w:sz w:val="28"/>
          <w:szCs w:val="28"/>
          <w:lang w:eastAsia="en-US"/>
        </w:rPr>
        <w:t>. Новый Исток</w:t>
      </w:r>
      <w:r w:rsidR="00FC0F39">
        <w:rPr>
          <w:sz w:val="28"/>
          <w:szCs w:val="28"/>
          <w:lang w:eastAsia="en-US"/>
        </w:rPr>
        <w:t>;</w:t>
      </w:r>
    </w:p>
    <w:p w:rsidR="00FC0F39" w:rsidRPr="007646FD" w:rsidRDefault="007A5902" w:rsidP="00FC0F39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C0F39">
        <w:rPr>
          <w:sz w:val="28"/>
          <w:szCs w:val="28"/>
          <w:lang w:eastAsia="en-US"/>
        </w:rPr>
        <w:t xml:space="preserve">1.6. </w:t>
      </w:r>
      <w:r w:rsidR="00FC0F39">
        <w:rPr>
          <w:rFonts w:eastAsia="Calibri"/>
          <w:sz w:val="28"/>
          <w:szCs w:val="28"/>
          <w:lang w:eastAsia="en-US"/>
        </w:rPr>
        <w:t>Карт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 </w:t>
      </w:r>
      <w:r w:rsidR="00FC0F39" w:rsidRPr="00D7221C">
        <w:rPr>
          <w:sz w:val="28"/>
          <w:szCs w:val="28"/>
          <w:lang w:eastAsia="en-US"/>
        </w:rPr>
        <w:t xml:space="preserve">размещения </w:t>
      </w:r>
      <w:r w:rsidR="00FC0F39"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 w:rsidR="00FC0F39">
        <w:rPr>
          <w:rFonts w:eastAsia="Calibri"/>
          <w:sz w:val="28"/>
          <w:szCs w:val="28"/>
          <w:lang w:eastAsia="en-US"/>
        </w:rPr>
        <w:t xml:space="preserve"> </w:t>
      </w:r>
      <w:r w:rsidR="00FC0F39">
        <w:rPr>
          <w:sz w:val="28"/>
          <w:szCs w:val="28"/>
          <w:lang w:eastAsia="en-US"/>
        </w:rPr>
        <w:t>к</w:t>
      </w:r>
      <w:r w:rsidR="00FC0F3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sz w:val="28"/>
          <w:szCs w:val="28"/>
          <w:lang w:eastAsia="en-US"/>
        </w:rPr>
        <w:t>арта размещения объектов капитального строительства транспортной инфраструктуры</w:t>
      </w:r>
      <w:r w:rsidR="00FC0F39">
        <w:rPr>
          <w:sz w:val="28"/>
          <w:szCs w:val="28"/>
          <w:lang w:eastAsia="en-US"/>
        </w:rPr>
        <w:t xml:space="preserve"> </w:t>
      </w:r>
      <w:r w:rsidR="00FC0F39" w:rsidRPr="00384E3D">
        <w:rPr>
          <w:sz w:val="28"/>
          <w:szCs w:val="28"/>
          <w:lang w:eastAsia="en-US"/>
        </w:rPr>
        <w:t xml:space="preserve">п. </w:t>
      </w:r>
      <w:proofErr w:type="gramStart"/>
      <w:r w:rsidR="00FC0F39" w:rsidRPr="00384E3D">
        <w:rPr>
          <w:sz w:val="28"/>
          <w:szCs w:val="28"/>
          <w:lang w:eastAsia="en-US"/>
        </w:rPr>
        <w:t>Ранний</w:t>
      </w:r>
      <w:proofErr w:type="gramEnd"/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="00FC0F39" w:rsidRPr="00384E3D">
        <w:rPr>
          <w:sz w:val="28"/>
          <w:szCs w:val="28"/>
          <w:lang w:eastAsia="en-US"/>
        </w:rPr>
        <w:t>рзд</w:t>
      </w:r>
      <w:proofErr w:type="spellEnd"/>
      <w:r w:rsidR="00FC0F39" w:rsidRPr="00384E3D">
        <w:rPr>
          <w:sz w:val="28"/>
          <w:szCs w:val="28"/>
          <w:lang w:eastAsia="en-US"/>
        </w:rPr>
        <w:t>. Новый Исток</w:t>
      </w:r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sz w:val="28"/>
          <w:szCs w:val="28"/>
          <w:lang w:eastAsia="en-US"/>
        </w:rPr>
        <w:t>арта размещения объектов капитального строительства транспортной инфраструктуры</w:t>
      </w:r>
      <w:r w:rsidR="00FC0F39">
        <w:rPr>
          <w:sz w:val="28"/>
          <w:szCs w:val="28"/>
          <w:lang w:eastAsia="en-US"/>
        </w:rPr>
        <w:t xml:space="preserve"> </w:t>
      </w:r>
      <w:r w:rsidR="00FC0F39" w:rsidRPr="00384E3D">
        <w:rPr>
          <w:sz w:val="28"/>
          <w:szCs w:val="28"/>
          <w:lang w:eastAsia="en-US"/>
        </w:rPr>
        <w:t xml:space="preserve">с.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sz w:val="28"/>
          <w:szCs w:val="28"/>
          <w:lang w:eastAsia="en-US"/>
        </w:rPr>
        <w:t>;</w:t>
      </w:r>
    </w:p>
    <w:p w:rsidR="00FC0F39" w:rsidRPr="00211F78" w:rsidRDefault="007A5902" w:rsidP="00FC0F39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FC0F39">
        <w:rPr>
          <w:rFonts w:eastAsia="Calibri"/>
          <w:sz w:val="28"/>
          <w:szCs w:val="28"/>
          <w:lang w:eastAsia="en-US"/>
        </w:rPr>
        <w:t>1.7. Карт</w:t>
      </w:r>
      <w:r w:rsidR="00FC0F39"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 w:rsidR="00FC0F39">
        <w:rPr>
          <w:rFonts w:eastAsia="Calibri"/>
          <w:sz w:val="28"/>
          <w:szCs w:val="28"/>
          <w:lang w:eastAsia="en-US"/>
        </w:rPr>
        <w:t xml:space="preserve"> к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>арта размещения объектов капитального строительства (социальная</w:t>
      </w:r>
      <w:r w:rsidR="00FC0F39">
        <w:rPr>
          <w:rFonts w:eastAsia="Calibri"/>
          <w:sz w:val="28"/>
          <w:szCs w:val="28"/>
          <w:lang w:eastAsia="en-US"/>
        </w:rPr>
        <w:t xml:space="preserve"> 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сфера) </w:t>
      </w:r>
      <w:r w:rsidR="00FC0F39" w:rsidRPr="00384E3D">
        <w:rPr>
          <w:sz w:val="28"/>
          <w:szCs w:val="28"/>
          <w:lang w:eastAsia="en-US"/>
        </w:rPr>
        <w:t xml:space="preserve">п. </w:t>
      </w:r>
      <w:proofErr w:type="gramStart"/>
      <w:r w:rsidR="00FC0F39" w:rsidRPr="00384E3D">
        <w:rPr>
          <w:sz w:val="28"/>
          <w:szCs w:val="28"/>
          <w:lang w:eastAsia="en-US"/>
        </w:rPr>
        <w:t>Ранний</w:t>
      </w:r>
      <w:proofErr w:type="gramEnd"/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>арта размещения объектов капитального строительства (социальная</w:t>
      </w:r>
      <w:r w:rsidR="00FC0F39">
        <w:rPr>
          <w:rFonts w:eastAsia="Calibri"/>
          <w:sz w:val="28"/>
          <w:szCs w:val="28"/>
          <w:lang w:eastAsia="en-US"/>
        </w:rPr>
        <w:t xml:space="preserve"> 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сфера) </w:t>
      </w:r>
      <w:r w:rsidR="00FC0F39" w:rsidRPr="00384E3D">
        <w:rPr>
          <w:sz w:val="28"/>
          <w:szCs w:val="28"/>
          <w:lang w:eastAsia="en-US"/>
        </w:rPr>
        <w:t xml:space="preserve">с.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sz w:val="28"/>
          <w:szCs w:val="28"/>
          <w:lang w:eastAsia="en-US"/>
        </w:rPr>
        <w:t>;</w:t>
      </w:r>
    </w:p>
    <w:p w:rsidR="00FC0F39" w:rsidRPr="00E52FFC" w:rsidRDefault="007A5902" w:rsidP="00FC0F39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C0F39">
        <w:rPr>
          <w:rFonts w:eastAsia="Calibri"/>
          <w:sz w:val="28"/>
          <w:szCs w:val="28"/>
          <w:lang w:eastAsia="en-US"/>
        </w:rPr>
        <w:t>1.8. Карт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 w:rsidR="00FC0F39">
        <w:rPr>
          <w:rFonts w:eastAsia="Calibri"/>
          <w:sz w:val="28"/>
          <w:szCs w:val="28"/>
          <w:lang w:eastAsia="en-US"/>
        </w:rPr>
        <w:t xml:space="preserve">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FC0F39">
        <w:rPr>
          <w:rFonts w:eastAsia="Calibri"/>
          <w:sz w:val="28"/>
          <w:szCs w:val="28"/>
          <w:lang w:eastAsia="en-US"/>
        </w:rPr>
        <w:t>Окунёвского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FC0F39" w:rsidRPr="00384E3D">
        <w:rPr>
          <w:sz w:val="28"/>
          <w:szCs w:val="28"/>
          <w:lang w:eastAsia="en-US"/>
        </w:rPr>
        <w:t xml:space="preserve">п. </w:t>
      </w:r>
      <w:proofErr w:type="gramStart"/>
      <w:r w:rsidR="00FC0F39" w:rsidRPr="00384E3D">
        <w:rPr>
          <w:sz w:val="28"/>
          <w:szCs w:val="28"/>
          <w:lang w:eastAsia="en-US"/>
        </w:rPr>
        <w:t>Ранний</w:t>
      </w:r>
      <w:proofErr w:type="gramEnd"/>
      <w:r w:rsidR="00FC0F39">
        <w:rPr>
          <w:sz w:val="28"/>
          <w:szCs w:val="28"/>
          <w:lang w:eastAsia="en-US"/>
        </w:rPr>
        <w:t>,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="00FC0F39" w:rsidRPr="00384E3D">
        <w:rPr>
          <w:sz w:val="28"/>
          <w:szCs w:val="28"/>
          <w:lang w:eastAsia="en-US"/>
        </w:rPr>
        <w:t>рзд</w:t>
      </w:r>
      <w:proofErr w:type="spellEnd"/>
      <w:r w:rsidR="00FC0F39" w:rsidRPr="00384E3D">
        <w:rPr>
          <w:sz w:val="28"/>
          <w:szCs w:val="28"/>
          <w:lang w:eastAsia="en-US"/>
        </w:rPr>
        <w:t>. Новый Исток</w:t>
      </w:r>
      <w:r w:rsidR="00FC0F39">
        <w:rPr>
          <w:sz w:val="28"/>
          <w:szCs w:val="28"/>
          <w:lang w:eastAsia="en-US"/>
        </w:rPr>
        <w:t>,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FC0F39" w:rsidRPr="00384E3D">
        <w:rPr>
          <w:sz w:val="28"/>
          <w:szCs w:val="28"/>
          <w:lang w:eastAsia="en-US"/>
        </w:rPr>
        <w:t xml:space="preserve">с.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rFonts w:eastAsia="Calibri"/>
          <w:sz w:val="28"/>
          <w:szCs w:val="28"/>
          <w:lang w:eastAsia="en-US"/>
        </w:rPr>
        <w:t>;</w:t>
      </w:r>
    </w:p>
    <w:p w:rsidR="00FC0F39" w:rsidRDefault="007A5902" w:rsidP="00FC0F39">
      <w:pPr>
        <w:tabs>
          <w:tab w:val="left" w:pos="70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C0F39">
        <w:rPr>
          <w:rFonts w:eastAsia="Calibri"/>
          <w:sz w:val="28"/>
          <w:szCs w:val="28"/>
          <w:lang w:eastAsia="en-US"/>
        </w:rPr>
        <w:t>1.9. Карт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 детализированных функциональных зон:</w:t>
      </w:r>
      <w:r w:rsidR="00FC0F39">
        <w:rPr>
          <w:rFonts w:eastAsia="Calibri"/>
          <w:sz w:val="28"/>
          <w:szCs w:val="28"/>
          <w:lang w:eastAsia="en-US"/>
        </w:rPr>
        <w:t xml:space="preserve"> к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FC0F39">
        <w:rPr>
          <w:rFonts w:eastAsia="Calibri"/>
          <w:sz w:val="28"/>
          <w:szCs w:val="28"/>
          <w:lang w:eastAsia="en-US"/>
        </w:rPr>
        <w:t>Окунёвского</w:t>
      </w:r>
      <w:r w:rsidR="00FC0F39"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C0F39">
        <w:rPr>
          <w:rFonts w:eastAsia="Calibri"/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FC0F39" w:rsidRPr="00384E3D">
        <w:rPr>
          <w:sz w:val="28"/>
          <w:szCs w:val="28"/>
          <w:lang w:eastAsia="en-US"/>
        </w:rPr>
        <w:t xml:space="preserve">д. </w:t>
      </w:r>
      <w:proofErr w:type="spellStart"/>
      <w:r w:rsidR="00FC0F39" w:rsidRPr="00384E3D">
        <w:rPr>
          <w:sz w:val="28"/>
          <w:szCs w:val="28"/>
          <w:lang w:eastAsia="en-US"/>
        </w:rPr>
        <w:t>Пьяново</w:t>
      </w:r>
      <w:proofErr w:type="spellEnd"/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FC0F39" w:rsidRPr="00384E3D">
        <w:rPr>
          <w:sz w:val="28"/>
          <w:szCs w:val="28"/>
          <w:lang w:eastAsia="en-US"/>
        </w:rPr>
        <w:t xml:space="preserve">п. </w:t>
      </w:r>
      <w:proofErr w:type="gramStart"/>
      <w:r w:rsidR="00FC0F39" w:rsidRPr="00384E3D">
        <w:rPr>
          <w:sz w:val="28"/>
          <w:szCs w:val="28"/>
          <w:lang w:eastAsia="en-US"/>
        </w:rPr>
        <w:t>Ранний</w:t>
      </w:r>
      <w:proofErr w:type="gramEnd"/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proofErr w:type="spellStart"/>
      <w:r w:rsidR="00FC0F39" w:rsidRPr="00384E3D">
        <w:rPr>
          <w:sz w:val="28"/>
          <w:szCs w:val="28"/>
          <w:lang w:eastAsia="en-US"/>
        </w:rPr>
        <w:t>рзд</w:t>
      </w:r>
      <w:proofErr w:type="spellEnd"/>
      <w:r w:rsidR="00FC0F39" w:rsidRPr="00384E3D">
        <w:rPr>
          <w:sz w:val="28"/>
          <w:szCs w:val="28"/>
          <w:lang w:eastAsia="en-US"/>
        </w:rPr>
        <w:t>. Новый Исток</w:t>
      </w:r>
      <w:r w:rsidR="00FC0F39">
        <w:rPr>
          <w:sz w:val="28"/>
          <w:szCs w:val="28"/>
          <w:lang w:eastAsia="en-US"/>
        </w:rPr>
        <w:t>, к</w:t>
      </w:r>
      <w:r w:rsidR="00FC0F3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FC0F39" w:rsidRPr="00384E3D">
        <w:rPr>
          <w:sz w:val="28"/>
          <w:szCs w:val="28"/>
          <w:lang w:eastAsia="en-US"/>
        </w:rPr>
        <w:t xml:space="preserve">с. </w:t>
      </w:r>
      <w:proofErr w:type="spellStart"/>
      <w:r w:rsidR="00FC0F39" w:rsidRPr="00384E3D">
        <w:rPr>
          <w:sz w:val="28"/>
          <w:szCs w:val="28"/>
          <w:lang w:eastAsia="en-US"/>
        </w:rPr>
        <w:t>Окунёво</w:t>
      </w:r>
      <w:proofErr w:type="spellEnd"/>
      <w:r w:rsidR="00FC0F39">
        <w:rPr>
          <w:sz w:val="28"/>
          <w:szCs w:val="28"/>
          <w:lang w:eastAsia="en-US"/>
        </w:rPr>
        <w:t>;</w:t>
      </w:r>
    </w:p>
    <w:p w:rsidR="00FC0F39" w:rsidRDefault="007A5902" w:rsidP="00FC0F39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C0F39">
        <w:rPr>
          <w:rFonts w:eastAsia="Calibri"/>
          <w:sz w:val="28"/>
          <w:szCs w:val="28"/>
          <w:lang w:eastAsia="en-US"/>
        </w:rPr>
        <w:t xml:space="preserve">1.10. 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="00FC0F39"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 w:rsidR="00FC0F39">
        <w:rPr>
          <w:rFonts w:eastAsia="Calibri"/>
          <w:sz w:val="28"/>
          <w:szCs w:val="28"/>
          <w:lang w:eastAsia="en-US"/>
        </w:rPr>
        <w:t>Окуневского</w:t>
      </w:r>
      <w:r w:rsidR="00FC0F39"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FC0F39">
        <w:rPr>
          <w:rFonts w:eastAsia="Calibri"/>
          <w:sz w:val="28"/>
          <w:szCs w:val="28"/>
          <w:lang w:eastAsia="en-US"/>
        </w:rPr>
        <w:t>.</w:t>
      </w:r>
    </w:p>
    <w:p w:rsidR="00FC0F39" w:rsidRDefault="00FC0F39" w:rsidP="00FC0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проведению публичных слушаний по проекту о внесении изменений в правила землепользования и застройки Окуневского сельского поселения,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FC0F39" w:rsidRDefault="00FC0F39" w:rsidP="00FC0F39">
      <w:pPr>
        <w:ind w:firstLine="567"/>
        <w:jc w:val="both"/>
        <w:rPr>
          <w:bCs/>
          <w:sz w:val="28"/>
          <w:szCs w:val="28"/>
        </w:rPr>
      </w:pPr>
      <w:r w:rsidRPr="000E21FE">
        <w:rPr>
          <w:sz w:val="28"/>
          <w:szCs w:val="28"/>
        </w:rPr>
        <w:t xml:space="preserve">3. Комиссии по проведению публичных слушаний </w:t>
      </w:r>
      <w:r>
        <w:rPr>
          <w:sz w:val="28"/>
          <w:szCs w:val="28"/>
        </w:rPr>
        <w:t>по проекту о внесении изменений в правила землепользования и застройки Окуневского сельского поселения,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bCs/>
          <w:sz w:val="28"/>
          <w:szCs w:val="28"/>
        </w:rPr>
        <w:t>:</w:t>
      </w:r>
    </w:p>
    <w:p w:rsidR="00FC0F39" w:rsidRDefault="00FC0F39" w:rsidP="00FC0F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sz w:val="28"/>
          <w:szCs w:val="28"/>
        </w:rPr>
        <w:t xml:space="preserve"> П</w:t>
      </w:r>
      <w:r w:rsidRPr="000E21FE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 xml:space="preserve">в здании администрации Окуневского сельского поселения, расположенной по адресу: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63, «24» августа 2017г. в 15-00часов;</w:t>
      </w:r>
    </w:p>
    <w:p w:rsidR="00FC0F39" w:rsidRPr="000E21FE" w:rsidRDefault="00FC0F39" w:rsidP="00FC0F3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Выставку демонстрационного материала (карта ГЗТ Окуневского сельского поселения, пояснительная записка) осуществить в здании администрации Окуневского сельского расположенной по адресу: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ул. Центральная, д. 63, а также в районной газете «Эхо». </w:t>
      </w:r>
    </w:p>
    <w:p w:rsidR="00FC0F39" w:rsidRDefault="00FC0F39" w:rsidP="00FC0F39">
      <w:pPr>
        <w:ind w:firstLine="567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Заключение о проведении публичных слушаний по проекту о внесении изменений в правила землепользования и застройки Окуневского сельского поселения,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bCs/>
          <w:sz w:val="28"/>
          <w:szCs w:val="28"/>
        </w:rPr>
        <w:t xml:space="preserve">, обнародовать на информационном стенде администрации Окуневского сельского поселения, разместить в информационно – </w:t>
      </w:r>
      <w:proofErr w:type="spellStart"/>
      <w:r>
        <w:rPr>
          <w:bCs/>
          <w:sz w:val="28"/>
          <w:szCs w:val="28"/>
        </w:rPr>
        <w:t>телекоммуникациооной</w:t>
      </w:r>
      <w:proofErr w:type="spellEnd"/>
      <w:r>
        <w:rPr>
          <w:bCs/>
          <w:sz w:val="28"/>
          <w:szCs w:val="28"/>
        </w:rPr>
        <w:t xml:space="preserve"> сети Интернет, опубликовать в районной газете «Эхо». </w:t>
      </w:r>
      <w:proofErr w:type="gramEnd"/>
    </w:p>
    <w:p w:rsidR="00FC0F39" w:rsidRDefault="00FC0F39" w:rsidP="00FC0F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0E21F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обнародовать на информационном стенде администрации Окуневского сельского поселения, опубликовать в районной газете «ЭХО».</w:t>
      </w:r>
    </w:p>
    <w:p w:rsidR="00FC0F39" w:rsidRPr="005000BE" w:rsidRDefault="00FC0F39" w:rsidP="00FC0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000BE">
        <w:rPr>
          <w:sz w:val="28"/>
          <w:szCs w:val="28"/>
        </w:rPr>
        <w:t>Контроль за</w:t>
      </w:r>
      <w:proofErr w:type="gramEnd"/>
      <w:r w:rsidRPr="005000BE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FC0F39" w:rsidRDefault="00FC0F39" w:rsidP="00FC0F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4025E"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 xml:space="preserve">Постановление вступает в силу со дня подписания. </w:t>
      </w:r>
    </w:p>
    <w:p w:rsidR="00621F40" w:rsidRPr="00C42F8D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p w:rsidR="00103355" w:rsidRPr="00C42F8D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C42F8D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C42F8D" w:rsidTr="0015216A">
        <w:tc>
          <w:tcPr>
            <w:tcW w:w="5882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C42F8D" w:rsidTr="0015216A">
        <w:tc>
          <w:tcPr>
            <w:tcW w:w="5882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Default="00324E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FC0F39" w:rsidRDefault="00FC0F39" w:rsidP="00FC0F39">
      <w:pPr>
        <w:ind w:firstLine="567"/>
        <w:jc w:val="both"/>
        <w:rPr>
          <w:sz w:val="28"/>
          <w:szCs w:val="28"/>
        </w:rPr>
      </w:pPr>
    </w:p>
    <w:p w:rsidR="00CC6C73" w:rsidRPr="009845D9" w:rsidRDefault="00FC0F39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73" w:rsidRPr="009845D9" w:rsidRDefault="00CC6C73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 администрации Окуневского сельского поселения</w:t>
      </w:r>
    </w:p>
    <w:p w:rsidR="00CC6C73" w:rsidRPr="009845D9" w:rsidRDefault="00CC6C73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от </w:t>
      </w:r>
      <w:r w:rsidR="00FC0F39">
        <w:rPr>
          <w:rFonts w:ascii="Times New Roman" w:hAnsi="Times New Roman" w:cs="Times New Roman"/>
          <w:sz w:val="28"/>
          <w:szCs w:val="28"/>
        </w:rPr>
        <w:t>21.06.2017 №41</w:t>
      </w: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FC0F39" w:rsidRPr="00FC0F39" w:rsidRDefault="00FC0F39" w:rsidP="00FC0F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  <w:r w:rsidRPr="00FC0F39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проекту о внесении изменений в правила землепользования и застройки Окуневского сельского поселения, утвержденные решением Совета народных депутатов Окуневского сельского поселения от 14.11.2012 № 65 (в ред. от 24.09.2013. № 91, 25.11.2015 № 17, от 26.11.2016 № 45)</w:t>
      </w:r>
    </w:p>
    <w:p w:rsidR="00CC6C73" w:rsidRDefault="00CC6C73" w:rsidP="00FC0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F39" w:rsidRDefault="00FC0F39" w:rsidP="00FC0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5DC" w:rsidRDefault="00EA45DC" w:rsidP="00FC0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EA45DC" w:rsidRPr="00CC6C73" w:rsidTr="001D6417">
        <w:tc>
          <w:tcPr>
            <w:tcW w:w="9498" w:type="dxa"/>
          </w:tcPr>
          <w:p w:rsidR="00EA45DC" w:rsidRPr="00CC6C73" w:rsidRDefault="00EA45DC" w:rsidP="001D6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A45DC" w:rsidRPr="00CC6C73" w:rsidRDefault="00EA45DC" w:rsidP="001D6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В.В.Ежов</w:t>
            </w:r>
            <w:proofErr w:type="spellEnd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лава Окуневского сельского поселения</w:t>
            </w:r>
          </w:p>
        </w:tc>
      </w:tr>
      <w:tr w:rsidR="00EA45DC" w:rsidRPr="00CC6C73" w:rsidTr="001D6417">
        <w:tc>
          <w:tcPr>
            <w:tcW w:w="9498" w:type="dxa"/>
          </w:tcPr>
          <w:p w:rsidR="00EA45DC" w:rsidRPr="00CC6C73" w:rsidRDefault="00EA45DC" w:rsidP="001D6417">
            <w:pPr>
              <w:pStyle w:val="ConsPlusNormal"/>
              <w:ind w:right="-2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Комиссии:</w:t>
            </w:r>
          </w:p>
          <w:p w:rsidR="00EA45DC" w:rsidRPr="00CC6C73" w:rsidRDefault="00EA45DC" w:rsidP="001D6417">
            <w:pPr>
              <w:pStyle w:val="ConsPlusNormal"/>
              <w:ind w:right="-2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В.А.Трофимов</w:t>
            </w:r>
            <w:proofErr w:type="spellEnd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распорядительного органа</w:t>
            </w:r>
          </w:p>
        </w:tc>
      </w:tr>
      <w:tr w:rsidR="00EA45DC" w:rsidRPr="00CC6C73" w:rsidTr="001D6417">
        <w:tc>
          <w:tcPr>
            <w:tcW w:w="9498" w:type="dxa"/>
          </w:tcPr>
          <w:p w:rsidR="00EA45DC" w:rsidRDefault="00EA45DC" w:rsidP="001D6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EA45DC" w:rsidRPr="00CC6C73" w:rsidRDefault="00EA45DC" w:rsidP="001D6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Д.П.Шляхова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</w:tc>
      </w:tr>
    </w:tbl>
    <w:p w:rsidR="00EA45DC" w:rsidRPr="00CC6C73" w:rsidRDefault="00EA45DC" w:rsidP="00EA45DC">
      <w:pPr>
        <w:jc w:val="both"/>
        <w:rPr>
          <w:sz w:val="28"/>
          <w:szCs w:val="28"/>
        </w:rPr>
      </w:pPr>
    </w:p>
    <w:p w:rsidR="00EA45DC" w:rsidRPr="00CC6C73" w:rsidRDefault="00EA45DC" w:rsidP="00EA45DC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Члены комиссии:</w:t>
      </w:r>
    </w:p>
    <w:p w:rsidR="00EA45DC" w:rsidRPr="00CC6C73" w:rsidRDefault="00EA45DC" w:rsidP="00EA45DC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Л.Г. Алехина </w:t>
      </w:r>
      <w:r>
        <w:rPr>
          <w:sz w:val="28"/>
          <w:szCs w:val="28"/>
        </w:rPr>
        <w:t>- д</w:t>
      </w:r>
      <w:r w:rsidRPr="00CC6C73">
        <w:rPr>
          <w:sz w:val="28"/>
          <w:szCs w:val="28"/>
        </w:rPr>
        <w:t>иректор ООО «</w:t>
      </w:r>
      <w:proofErr w:type="spellStart"/>
      <w:r w:rsidRPr="00CC6C73">
        <w:rPr>
          <w:sz w:val="28"/>
          <w:szCs w:val="28"/>
        </w:rPr>
        <w:t>Окуневское</w:t>
      </w:r>
      <w:proofErr w:type="spellEnd"/>
      <w:r w:rsidRPr="00CC6C73">
        <w:rPr>
          <w:sz w:val="28"/>
          <w:szCs w:val="28"/>
        </w:rPr>
        <w:t xml:space="preserve"> молоко» </w:t>
      </w:r>
      <w:r>
        <w:rPr>
          <w:sz w:val="28"/>
          <w:szCs w:val="28"/>
        </w:rPr>
        <w:t>(по согласованию)</w:t>
      </w:r>
    </w:p>
    <w:p w:rsidR="00EA45DC" w:rsidRPr="00CC6C73" w:rsidRDefault="00EA45DC" w:rsidP="00EA45DC">
      <w:pPr>
        <w:jc w:val="both"/>
        <w:rPr>
          <w:sz w:val="28"/>
          <w:szCs w:val="28"/>
        </w:rPr>
      </w:pPr>
    </w:p>
    <w:p w:rsidR="00EA45DC" w:rsidRPr="00CC6C73" w:rsidRDefault="00EA45DC" w:rsidP="00EA45DC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Р.В. Перевалов </w:t>
      </w:r>
      <w:r>
        <w:rPr>
          <w:sz w:val="28"/>
          <w:szCs w:val="28"/>
        </w:rPr>
        <w:t>- д</w:t>
      </w:r>
      <w:r w:rsidRPr="00CC6C73">
        <w:rPr>
          <w:sz w:val="28"/>
          <w:szCs w:val="28"/>
        </w:rPr>
        <w:t>епутат совета народных депутатов</w:t>
      </w:r>
      <w:r>
        <w:rPr>
          <w:sz w:val="28"/>
          <w:szCs w:val="28"/>
        </w:rPr>
        <w:t xml:space="preserve"> </w:t>
      </w:r>
      <w:r w:rsidRPr="00CC6C73">
        <w:rPr>
          <w:sz w:val="28"/>
          <w:szCs w:val="28"/>
        </w:rPr>
        <w:t>О</w:t>
      </w:r>
      <w:r>
        <w:rPr>
          <w:sz w:val="28"/>
          <w:szCs w:val="28"/>
        </w:rPr>
        <w:t>куневского сельского поселения (по согласованию)</w:t>
      </w:r>
    </w:p>
    <w:p w:rsidR="00EA45DC" w:rsidRPr="00CC6C73" w:rsidRDefault="00EA45DC" w:rsidP="00EA45DC">
      <w:pPr>
        <w:jc w:val="both"/>
        <w:rPr>
          <w:sz w:val="28"/>
          <w:szCs w:val="28"/>
        </w:rPr>
      </w:pPr>
    </w:p>
    <w:p w:rsidR="00EA45DC" w:rsidRPr="00CC6C73" w:rsidRDefault="00EA45DC" w:rsidP="00EA45DC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А.М. </w:t>
      </w:r>
      <w:proofErr w:type="spellStart"/>
      <w:r w:rsidRPr="00CC6C73">
        <w:rPr>
          <w:sz w:val="28"/>
          <w:szCs w:val="28"/>
        </w:rPr>
        <w:t>Скрипников</w:t>
      </w:r>
      <w:proofErr w:type="spellEnd"/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CC6C73">
        <w:rPr>
          <w:sz w:val="28"/>
          <w:szCs w:val="28"/>
        </w:rPr>
        <w:t xml:space="preserve">тароста </w:t>
      </w:r>
      <w:proofErr w:type="spellStart"/>
      <w:r w:rsidRPr="00CC6C73">
        <w:rPr>
          <w:sz w:val="28"/>
          <w:szCs w:val="28"/>
        </w:rPr>
        <w:t>п</w:t>
      </w:r>
      <w:proofErr w:type="gramStart"/>
      <w:r w:rsidRPr="00CC6C73">
        <w:rPr>
          <w:sz w:val="28"/>
          <w:szCs w:val="28"/>
        </w:rPr>
        <w:t>.Р</w:t>
      </w:r>
      <w:proofErr w:type="gramEnd"/>
      <w:r w:rsidRPr="00CC6C73">
        <w:rPr>
          <w:sz w:val="28"/>
          <w:szCs w:val="28"/>
        </w:rPr>
        <w:t>анний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EA45DC" w:rsidRPr="00CC6C73" w:rsidRDefault="00EA45DC" w:rsidP="00EA45DC">
      <w:pPr>
        <w:jc w:val="both"/>
        <w:rPr>
          <w:sz w:val="28"/>
          <w:szCs w:val="28"/>
        </w:rPr>
      </w:pPr>
    </w:p>
    <w:p w:rsidR="00EA45DC" w:rsidRPr="00CC6C73" w:rsidRDefault="00EA45DC" w:rsidP="00EA45DC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Н.И. Исаков </w:t>
      </w:r>
      <w:r>
        <w:rPr>
          <w:sz w:val="28"/>
          <w:szCs w:val="28"/>
        </w:rPr>
        <w:t>- с</w:t>
      </w:r>
      <w:r w:rsidRPr="00CC6C73">
        <w:rPr>
          <w:sz w:val="28"/>
          <w:szCs w:val="28"/>
        </w:rPr>
        <w:t xml:space="preserve">тароста </w:t>
      </w:r>
      <w:proofErr w:type="spellStart"/>
      <w:r w:rsidRPr="00CC6C73">
        <w:rPr>
          <w:sz w:val="28"/>
          <w:szCs w:val="28"/>
        </w:rPr>
        <w:t>рзд</w:t>
      </w:r>
      <w:proofErr w:type="gramStart"/>
      <w:r w:rsidRPr="00CC6C73">
        <w:rPr>
          <w:sz w:val="28"/>
          <w:szCs w:val="28"/>
        </w:rPr>
        <w:t>.Н</w:t>
      </w:r>
      <w:proofErr w:type="gramEnd"/>
      <w:r w:rsidRPr="00CC6C73">
        <w:rPr>
          <w:sz w:val="28"/>
          <w:szCs w:val="28"/>
        </w:rPr>
        <w:t>овый</w:t>
      </w:r>
      <w:proofErr w:type="spellEnd"/>
      <w:r w:rsidRPr="00CC6C73">
        <w:rPr>
          <w:sz w:val="28"/>
          <w:szCs w:val="28"/>
        </w:rPr>
        <w:t xml:space="preserve"> Исток</w:t>
      </w:r>
      <w:r>
        <w:rPr>
          <w:sz w:val="28"/>
          <w:szCs w:val="28"/>
        </w:rPr>
        <w:t xml:space="preserve"> (по согласованию)</w:t>
      </w:r>
    </w:p>
    <w:p w:rsidR="00CC6C73" w:rsidRPr="00C42F8D" w:rsidRDefault="00CC6C73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sectPr w:rsidR="00CC6C73" w:rsidRPr="00C42F8D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7B" w:rsidRDefault="00A2487B" w:rsidP="0065200E">
      <w:r>
        <w:separator/>
      </w:r>
    </w:p>
  </w:endnote>
  <w:endnote w:type="continuationSeparator" w:id="0">
    <w:p w:rsidR="00A2487B" w:rsidRDefault="00A2487B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7B" w:rsidRDefault="00A2487B" w:rsidP="0065200E">
      <w:r>
        <w:separator/>
      </w:r>
    </w:p>
  </w:footnote>
  <w:footnote w:type="continuationSeparator" w:id="0">
    <w:p w:rsidR="00A2487B" w:rsidRDefault="00A2487B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404424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F6AAE"/>
    <w:rsid w:val="00705C4D"/>
    <w:rsid w:val="007338B3"/>
    <w:rsid w:val="007345AB"/>
    <w:rsid w:val="007418C5"/>
    <w:rsid w:val="00792555"/>
    <w:rsid w:val="007A5902"/>
    <w:rsid w:val="0088482F"/>
    <w:rsid w:val="008D5719"/>
    <w:rsid w:val="008E3E9F"/>
    <w:rsid w:val="009161BF"/>
    <w:rsid w:val="0094506F"/>
    <w:rsid w:val="00955CF2"/>
    <w:rsid w:val="009845D9"/>
    <w:rsid w:val="009A30E5"/>
    <w:rsid w:val="00A2487B"/>
    <w:rsid w:val="00A44F14"/>
    <w:rsid w:val="00AB025E"/>
    <w:rsid w:val="00B80A7C"/>
    <w:rsid w:val="00B96CB5"/>
    <w:rsid w:val="00BC202A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45DC"/>
    <w:rsid w:val="00EA77DD"/>
    <w:rsid w:val="00EE769F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E39C-6083-454D-8087-75287858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2017-07-11T05:44:00Z</dcterms:created>
  <dcterms:modified xsi:type="dcterms:W3CDTF">2017-07-11T05:44:00Z</dcterms:modified>
</cp:coreProperties>
</file>