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970488">
        <w:t>60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D16221" w:rsidRDefault="00621F40" w:rsidP="00621F40"/>
    <w:p w:rsidR="00621F40" w:rsidRPr="00D16221" w:rsidRDefault="00621F40" w:rsidP="00621F40"/>
    <w:p w:rsidR="00915B80" w:rsidRPr="00692B49" w:rsidRDefault="00970488" w:rsidP="008E67BF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692B49">
        <w:rPr>
          <w:rFonts w:cs="Arial"/>
          <w:b/>
          <w:bCs/>
          <w:kern w:val="28"/>
          <w:sz w:val="28"/>
          <w:szCs w:val="28"/>
        </w:rPr>
        <w:t>Об утверждении Положения об организации и ведении гражданской обороны в Окуневском сельском поселении</w:t>
      </w:r>
    </w:p>
    <w:p w:rsidR="00621F40" w:rsidRPr="00D16221" w:rsidRDefault="00621F40" w:rsidP="00621F40">
      <w:pPr>
        <w:ind w:firstLine="709"/>
        <w:rPr>
          <w:sz w:val="28"/>
          <w:szCs w:val="28"/>
        </w:rPr>
      </w:pPr>
    </w:p>
    <w:p w:rsidR="00621F40" w:rsidRPr="008E67BF" w:rsidRDefault="00621F40" w:rsidP="00621F40">
      <w:pPr>
        <w:ind w:firstLine="709"/>
        <w:rPr>
          <w:sz w:val="28"/>
          <w:szCs w:val="28"/>
        </w:rPr>
      </w:pP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proofErr w:type="gramStart"/>
      <w:r w:rsidRPr="00970488">
        <w:rPr>
          <w:sz w:val="28"/>
          <w:szCs w:val="28"/>
        </w:rPr>
        <w:t>В соответствии с Федеральным законом от 12.02.1998 г. №28-ФЗ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 и, чрезвычайным ситуациям и ликвидации последствий стихийных бедствий от 14 ноября 2008 г. № 687 «Об утверждении Положения об организации и ведении гражданской обороны в</w:t>
      </w:r>
      <w:proofErr w:type="gramEnd"/>
      <w:r w:rsidRPr="00970488">
        <w:rPr>
          <w:sz w:val="28"/>
          <w:szCs w:val="28"/>
        </w:rPr>
        <w:t xml:space="preserve"> муниципальных образованиях и организациях»,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Окуневского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970488">
        <w:rPr>
          <w:sz w:val="28"/>
          <w:szCs w:val="28"/>
        </w:rPr>
        <w:t>:</w:t>
      </w:r>
      <w:proofErr w:type="gramEnd"/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 w:rsidRPr="00970488">
        <w:rPr>
          <w:sz w:val="28"/>
          <w:szCs w:val="28"/>
        </w:rPr>
        <w:t xml:space="preserve">Положение об организации и ведении гражданской обороны в </w:t>
      </w:r>
      <w:r>
        <w:rPr>
          <w:sz w:val="28"/>
          <w:szCs w:val="28"/>
        </w:rPr>
        <w:t>Окуневском сельском поселении.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0488">
        <w:rPr>
          <w:sz w:val="28"/>
          <w:szCs w:val="28"/>
        </w:rPr>
        <w:t>. 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488">
        <w:rPr>
          <w:sz w:val="28"/>
          <w:szCs w:val="28"/>
        </w:rPr>
        <w:t>.</w:t>
      </w:r>
      <w:r w:rsidR="009306EE" w:rsidRPr="00970488">
        <w:rPr>
          <w:sz w:val="28"/>
          <w:szCs w:val="28"/>
        </w:rPr>
        <w:t xml:space="preserve"> </w:t>
      </w:r>
      <w:proofErr w:type="gramStart"/>
      <w:r w:rsidR="009306EE" w:rsidRPr="00970488">
        <w:rPr>
          <w:sz w:val="28"/>
          <w:szCs w:val="28"/>
        </w:rPr>
        <w:t>Контроль за</w:t>
      </w:r>
      <w:proofErr w:type="gramEnd"/>
      <w:r w:rsidR="009306EE" w:rsidRPr="0097048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06DCF" w:rsidRDefault="00970488" w:rsidP="00970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0488">
        <w:rPr>
          <w:sz w:val="28"/>
          <w:szCs w:val="28"/>
        </w:rPr>
        <w:t>.</w:t>
      </w:r>
      <w:r w:rsidR="009306EE" w:rsidRPr="00970488">
        <w:rPr>
          <w:sz w:val="28"/>
          <w:szCs w:val="28"/>
        </w:rPr>
        <w:t xml:space="preserve"> Настоящее </w:t>
      </w:r>
      <w:r w:rsidR="009306EE" w:rsidRPr="00970488">
        <w:rPr>
          <w:rFonts w:eastAsia="Calibri"/>
          <w:sz w:val="28"/>
          <w:szCs w:val="28"/>
        </w:rPr>
        <w:t>постановление</w:t>
      </w:r>
      <w:r w:rsidR="009306EE" w:rsidRPr="00970488">
        <w:rPr>
          <w:sz w:val="28"/>
          <w:szCs w:val="28"/>
        </w:rPr>
        <w:t xml:space="preserve"> вступает в силу с моме</w:t>
      </w:r>
      <w:r w:rsidR="009306EE">
        <w:rPr>
          <w:sz w:val="28"/>
          <w:szCs w:val="28"/>
        </w:rPr>
        <w:t>нта официального обнародования.</w:t>
      </w:r>
      <w:bookmarkStart w:id="0" w:name="_GoBack"/>
      <w:bookmarkEnd w:id="0"/>
    </w:p>
    <w:p w:rsidR="00406DCF" w:rsidRDefault="00406DCF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8E67BF" w:rsidTr="0015216A">
        <w:tc>
          <w:tcPr>
            <w:tcW w:w="5882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7BF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8E67BF" w:rsidTr="0015216A">
        <w:tc>
          <w:tcPr>
            <w:tcW w:w="5882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7BF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67BF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D16221" w:rsidRPr="008E67BF" w:rsidRDefault="008E67BF" w:rsidP="00D162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6221" w:rsidRPr="008E67BF" w:rsidRDefault="00742828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>к постановлению</w:t>
      </w:r>
      <w:r w:rsidR="00D16221" w:rsidRPr="008E67BF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8E67BF" w:rsidRDefault="00D16221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 xml:space="preserve">от </w:t>
      </w:r>
      <w:r w:rsidR="00113E68" w:rsidRPr="008E67BF">
        <w:rPr>
          <w:sz w:val="28"/>
          <w:szCs w:val="28"/>
        </w:rPr>
        <w:t>18</w:t>
      </w:r>
      <w:r w:rsidR="00970488">
        <w:rPr>
          <w:sz w:val="28"/>
          <w:szCs w:val="28"/>
        </w:rPr>
        <w:t>.09.2017 №60</w:t>
      </w:r>
    </w:p>
    <w:p w:rsidR="00D16221" w:rsidRPr="0097048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97048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97048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970488" w:rsidRPr="00970488" w:rsidRDefault="00970488" w:rsidP="00970488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970488">
        <w:rPr>
          <w:b/>
          <w:bCs/>
          <w:kern w:val="32"/>
          <w:sz w:val="28"/>
          <w:szCs w:val="28"/>
        </w:rPr>
        <w:t>ПОЛОЖЕНИЕ</w:t>
      </w:r>
    </w:p>
    <w:p w:rsidR="00970488" w:rsidRPr="00970488" w:rsidRDefault="00970488" w:rsidP="00970488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970488">
        <w:rPr>
          <w:b/>
          <w:bCs/>
          <w:kern w:val="32"/>
          <w:sz w:val="28"/>
          <w:szCs w:val="28"/>
        </w:rPr>
        <w:t>об организации и ведении гражданской обороны в Окуневском сельском поселении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1. Настоящее Положение разработано на основании Приказа Министерства Российской Федерации по делам гражданской обороны, чрезвычайным ситуациям и ликвидации последствий стихийных бедствий от 14 ноября 2008 г. № 687 «Об утверждении Положения об организации и ведении гражданской обороны в муниципальных образованиях и организациях» в соответствии с Федеральным законом от 12.02.1998 г. №28-ФЗ</w:t>
      </w:r>
      <w:proofErr w:type="gramStart"/>
      <w:r w:rsidRPr="00970488">
        <w:rPr>
          <w:sz w:val="28"/>
          <w:szCs w:val="28"/>
        </w:rPr>
        <w:t>"О</w:t>
      </w:r>
      <w:proofErr w:type="gramEnd"/>
      <w:r w:rsidRPr="00970488">
        <w:rPr>
          <w:sz w:val="28"/>
          <w:szCs w:val="28"/>
        </w:rPr>
        <w:t xml:space="preserve"> гражданской обороне", постановлением Правительства Российской Федерации от 26.11.2007 № 804"Об </w:t>
      </w:r>
      <w:proofErr w:type="gramStart"/>
      <w:r w:rsidRPr="00970488">
        <w:rPr>
          <w:sz w:val="28"/>
          <w:szCs w:val="28"/>
        </w:rPr>
        <w:t>утверждении Положения о гражданской обороне в Российской Федерации", Федеральным законом от 06.10.2003 № 131-ФЗ «Об общих принципах организации местного самоуправления в Российской Федерации», Уставом Окуневского сельского поселения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Окуневском сельском поселении.</w:t>
      </w:r>
      <w:proofErr w:type="gramEnd"/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2. Мероприятия по гражданской обороне организуются в Окуневском сельском поселении в рамках подготовки к ведению и ведения гражданской обороны в Окуневском сельском поселении. Мероприятия по гражданской обороне планируются и осуществляются при взаимодействии с органами гражданской обороны предприятий и организаций, расположенных на территории поселения.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3. </w:t>
      </w:r>
      <w:proofErr w:type="gramStart"/>
      <w:r w:rsidRPr="00970488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970488">
        <w:rPr>
          <w:sz w:val="28"/>
          <w:szCs w:val="28"/>
        </w:rPr>
        <w:t xml:space="preserve"> (далее - план основных мероприятий) в Окуневском сельском поселении.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4. План основных мероприятий на год разрабатывается администрацией Окуневского сельского поселения  и согласовывается с органом, уполномоченным решать задачи гражданской обороны и задачи по предупреждению и ликвидации чрезвычайных ситуаций по Кемеровской области - главным управлением Министерства Российской Федерации по делам </w:t>
      </w:r>
      <w:r w:rsidRPr="00970488">
        <w:rPr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4.1.План основных мероприятий предприятия, организации на год разрабатывается органами (работниками) организации, уполномоченными на решение задач в области гражданской обороны и согласовывается с администрацией Окуневского сельского поселения</w:t>
      </w:r>
      <w:r>
        <w:rPr>
          <w:sz w:val="28"/>
          <w:szCs w:val="28"/>
        </w:rPr>
        <w:t>,</w:t>
      </w:r>
      <w:r w:rsidRPr="00970488">
        <w:rPr>
          <w:sz w:val="28"/>
          <w:szCs w:val="28"/>
        </w:rPr>
        <w:t xml:space="preserve"> а предприятием,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4.2. Планирование основных мероприятий гражданской обороны производится с учетом всесторонней оценки обстановки, которая может сложиться на территории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5. План гражданской обороны и защиты населения (план гражданской обороны)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6. Администрация </w:t>
      </w:r>
      <w:r>
        <w:rPr>
          <w:sz w:val="28"/>
          <w:szCs w:val="28"/>
        </w:rPr>
        <w:t>Окуневского сельского поселения</w:t>
      </w:r>
      <w:r w:rsidRPr="00970488">
        <w:rPr>
          <w:sz w:val="28"/>
          <w:szCs w:val="28"/>
        </w:rPr>
        <w:t xml:space="preserve"> в целях решения задач в области гражданской обороны, в соответствии с полномочиями в области гражданской обороны,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7. По решению администрации Окуневского сельского поселения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определяется организация и порядок их деятельности.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8. 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9. Вид и количество создаваемых спасательных служб определяются на основании расчета объема и </w:t>
      </w:r>
      <w:proofErr w:type="gramStart"/>
      <w:r w:rsidRPr="00970488">
        <w:rPr>
          <w:sz w:val="28"/>
          <w:szCs w:val="28"/>
        </w:rPr>
        <w:t>характера</w:t>
      </w:r>
      <w:proofErr w:type="gramEnd"/>
      <w:r w:rsidRPr="00970488">
        <w:rPr>
          <w:sz w:val="28"/>
          <w:szCs w:val="28"/>
        </w:rPr>
        <w:t xml:space="preserve"> выполняемых в соответствии с планом гражданской обороны и защиты населения (планом гражданской обороны) задач.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10. Положение о спасательной службе разрабатывается администрацией и утверждается Главой </w:t>
      </w:r>
      <w:r>
        <w:rPr>
          <w:sz w:val="28"/>
          <w:szCs w:val="28"/>
        </w:rPr>
        <w:t>Окуневского сельского поселения</w:t>
      </w:r>
      <w:r w:rsidRPr="00970488">
        <w:rPr>
          <w:sz w:val="28"/>
          <w:szCs w:val="28"/>
        </w:rPr>
        <w:t xml:space="preserve">, согласовывается с </w:t>
      </w:r>
      <w:r w:rsidRPr="00970488">
        <w:rPr>
          <w:sz w:val="28"/>
          <w:szCs w:val="28"/>
        </w:rPr>
        <w:lastRenderedPageBreak/>
        <w:t>руководителем соответствующей спасательной службы субъекта Российской Федерации.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11. Для планирования, подготовки и проведения эвакуационных мероприятий заблаговременно в мирное время создается эвакуационная комиссия. Эвакуационная комиссия возглавляется уполномоченным по делам ГО и ЧС администрации </w:t>
      </w:r>
      <w:r>
        <w:rPr>
          <w:sz w:val="28"/>
          <w:szCs w:val="28"/>
        </w:rPr>
        <w:t>Окуневского сельского поселения</w:t>
      </w:r>
      <w:r w:rsidRPr="00970488">
        <w:rPr>
          <w:sz w:val="28"/>
          <w:szCs w:val="28"/>
        </w:rPr>
        <w:t>. Деятельность эвакуационной комиссии регламентируется положением об эвакуационной комиссии, утверждаемым руководителем гражданской обороны Окуневского сельского поселения</w:t>
      </w:r>
      <w:proofErr w:type="gramStart"/>
      <w:r w:rsidRPr="00970488">
        <w:rPr>
          <w:sz w:val="28"/>
          <w:szCs w:val="28"/>
        </w:rPr>
        <w:t xml:space="preserve"> .</w:t>
      </w:r>
      <w:proofErr w:type="gramEnd"/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12.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Окуневского сельского поселения</w:t>
      </w:r>
      <w:proofErr w:type="gramStart"/>
      <w:r w:rsidRPr="00970488">
        <w:rPr>
          <w:sz w:val="28"/>
          <w:szCs w:val="28"/>
        </w:rPr>
        <w:t xml:space="preserve"> .</w:t>
      </w:r>
      <w:proofErr w:type="gramEnd"/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13. Руководство гражданской обороной на территории Окуневского сельского поселения  осуществляет Глава администрации Окуневского сельского поселения</w:t>
      </w:r>
      <w:proofErr w:type="gramStart"/>
      <w:r w:rsidRPr="00970488">
        <w:rPr>
          <w:sz w:val="28"/>
          <w:szCs w:val="28"/>
        </w:rPr>
        <w:t xml:space="preserve"> .</w:t>
      </w:r>
      <w:proofErr w:type="gramEnd"/>
      <w:r w:rsidRPr="00970488">
        <w:rPr>
          <w:sz w:val="28"/>
          <w:szCs w:val="28"/>
        </w:rPr>
        <w:t xml:space="preserve"> 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Приказы руководителя гражданской обороны в пределах его компетенции обязательны для исполнения всеми должностными лицами и гражданами на территории Окуневского сельского поселения</w:t>
      </w:r>
      <w:proofErr w:type="gramStart"/>
      <w:r w:rsidRPr="00970488">
        <w:rPr>
          <w:sz w:val="28"/>
          <w:szCs w:val="28"/>
        </w:rPr>
        <w:t xml:space="preserve"> .</w:t>
      </w:r>
      <w:proofErr w:type="gramEnd"/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13.1. Управление гражданской обороной в Окуневском сельском поселении осуществляет уполномоченный по делам ГО и ЧС – специалист администрации Окуневского сельского поселения</w:t>
      </w:r>
      <w:r>
        <w:rPr>
          <w:sz w:val="28"/>
          <w:szCs w:val="28"/>
        </w:rPr>
        <w:t>,</w:t>
      </w:r>
      <w:r w:rsidRPr="00970488">
        <w:rPr>
          <w:sz w:val="28"/>
          <w:szCs w:val="28"/>
        </w:rPr>
        <w:t xml:space="preserve"> который подчиняется непосредственно руководителю гражданской обороны Окуневского сельского поселения</w:t>
      </w:r>
      <w:proofErr w:type="gramStart"/>
      <w:r w:rsidRPr="00970488">
        <w:rPr>
          <w:sz w:val="28"/>
          <w:szCs w:val="28"/>
        </w:rPr>
        <w:t xml:space="preserve"> .</w:t>
      </w:r>
      <w:proofErr w:type="gramEnd"/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 13.2. Координирующими органами гражданской обороны Окуневского сельского поселения  являются: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комиссия по чрезвычайным ситуациям и обеспечению пожарной безопасности (КЧС и ПБ);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штаб гражданской обороны.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14.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Окуневского сельского поселения  организуется сбор информации в области гражданской обороны (далее - информация) и обмен ею.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15. Собранная информация представляется руководителю гражданской обороны и в орган, уполномоченный решать задачи гражданской обороны и задачи по предупреждению и ликвидации чрезвычайных ситуаций по Кемеровской области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 Администрация Окуневского сельского поселения  в целях решения задач в области гражданской обороны планирует и осуществляет следующие основные мероприятия: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lastRenderedPageBreak/>
        <w:t>16.1.</w:t>
      </w:r>
      <w:r w:rsidRPr="00970488">
        <w:rPr>
          <w:sz w:val="28"/>
          <w:szCs w:val="28"/>
        </w:rPr>
        <w:tab/>
        <w:t>По обучению населения в области гражданской обороны: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разработка на основе примерных программ, утвержденных органом исполнительной власти Кемеровской области, примерных программ обучения населения, должностных лиц и специалистов администрации Окуневского сельского поселения  и личного состава формирований и служб гражданской обороны Окуневского сельского поселения</w:t>
      </w:r>
      <w:proofErr w:type="gramStart"/>
      <w:r w:rsidRPr="00970488">
        <w:rPr>
          <w:sz w:val="28"/>
          <w:szCs w:val="28"/>
        </w:rPr>
        <w:t xml:space="preserve"> ;</w:t>
      </w:r>
      <w:proofErr w:type="gramEnd"/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организация и обучение населения Окуневского сельского поселения 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обучение личного состава формирований и служб муниципальных образований;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проведение учений и тренировок по гражданской обороне;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Окуневского сельского поселения</w:t>
      </w:r>
      <w:proofErr w:type="gramStart"/>
      <w:r w:rsidRPr="00970488">
        <w:rPr>
          <w:sz w:val="28"/>
          <w:szCs w:val="28"/>
        </w:rPr>
        <w:t xml:space="preserve"> ;</w:t>
      </w:r>
      <w:proofErr w:type="gramEnd"/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Окуневского сельского поселения  в образовательных учреждениях дополнительного профессионального образования, имеющих соответствующую лицензию;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пропаганда знаний в области гражданской обороны.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16.2.</w:t>
      </w:r>
      <w:r w:rsidRPr="00970488">
        <w:rPr>
          <w:sz w:val="28"/>
          <w:szCs w:val="28"/>
        </w:rPr>
        <w:tab/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установка специализированных технических средств оповещения и</w:t>
      </w:r>
      <w:r w:rsidRPr="00970488">
        <w:rPr>
          <w:sz w:val="28"/>
          <w:szCs w:val="28"/>
        </w:rPr>
        <w:br/>
        <w:t>информирования населения в местах массового пребывания людей;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сбор информации в области гражданской обороны и обмен ею.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16.3.</w:t>
      </w:r>
      <w:r w:rsidRPr="00970488">
        <w:rPr>
          <w:sz w:val="28"/>
          <w:szCs w:val="28"/>
        </w:rPr>
        <w:tab/>
        <w:t>По эвакуации населения, материальных и культурных ценностей в безопасные районы: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организация планирования, подготовки и проведения эвакуационных</w:t>
      </w:r>
      <w:r w:rsidRPr="00970488">
        <w:rPr>
          <w:sz w:val="28"/>
          <w:szCs w:val="28"/>
        </w:rPr>
        <w:br/>
        <w:t xml:space="preserve">мероприятий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970488">
        <w:rPr>
          <w:sz w:val="28"/>
          <w:szCs w:val="28"/>
        </w:rPr>
        <w:t>добегания</w:t>
      </w:r>
      <w:proofErr w:type="spellEnd"/>
      <w:r w:rsidRPr="00970488">
        <w:rPr>
          <w:sz w:val="28"/>
          <w:szCs w:val="28"/>
        </w:rPr>
        <w:t xml:space="preserve"> волны прорыва при разрушении гидротехнических сооружений;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подготовка районов размещения населения, материальных и культурных ценностей, подлежащих эвакуации;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lastRenderedPageBreak/>
        <w:t>- создание и организация деятельности эвакуационных органов, а также</w:t>
      </w:r>
      <w:r w:rsidRPr="00970488">
        <w:rPr>
          <w:sz w:val="28"/>
          <w:szCs w:val="28"/>
        </w:rPr>
        <w:br/>
        <w:t>подготовка их личного состава.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16.4.</w:t>
      </w:r>
      <w:r w:rsidRPr="00970488">
        <w:rPr>
          <w:sz w:val="28"/>
          <w:szCs w:val="28"/>
        </w:rPr>
        <w:tab/>
        <w:t>По предоставлению населению убежищ и средств индивидуальной защиты: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обеспечение выдачи населению средств индивидуальной защиты и</w:t>
      </w:r>
      <w:r w:rsidRPr="00970488">
        <w:rPr>
          <w:sz w:val="28"/>
          <w:szCs w:val="28"/>
        </w:rPr>
        <w:br/>
        <w:t>предоставления средств коллективной защиты в установленные сроки.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16.5.</w:t>
      </w:r>
      <w:r w:rsidRPr="00970488">
        <w:rPr>
          <w:sz w:val="28"/>
          <w:szCs w:val="28"/>
        </w:rPr>
        <w:tab/>
      </w:r>
      <w:proofErr w:type="gramStart"/>
      <w:r w:rsidRPr="00970488">
        <w:rPr>
          <w:sz w:val="28"/>
          <w:szCs w:val="28"/>
        </w:rPr>
        <w:t xml:space="preserve">По световой и другим видам маскировки: </w:t>
      </w:r>
      <w:proofErr w:type="gramEnd"/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определение перечня объектов, подлежащих маскировке;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proofErr w:type="gramStart"/>
      <w:r w:rsidRPr="00970488"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16.6.</w:t>
      </w:r>
      <w:r w:rsidRPr="00970488">
        <w:rPr>
          <w:sz w:val="28"/>
          <w:szCs w:val="28"/>
        </w:rPr>
        <w:tab/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создание, оснащение и подготовка в области гражданской обороны аварийно- спасательных формирований и спасательных служб, а также планирование их действий;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70488">
        <w:rPr>
          <w:sz w:val="28"/>
          <w:szCs w:val="28"/>
        </w:rPr>
        <w:t>дств дл</w:t>
      </w:r>
      <w:proofErr w:type="gramEnd"/>
      <w:r w:rsidRPr="00970488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16.7.</w:t>
      </w:r>
      <w:r w:rsidRPr="00970488">
        <w:rPr>
          <w:sz w:val="28"/>
          <w:szCs w:val="28"/>
        </w:rPr>
        <w:tab/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планирование и организация основных видов жизнеобеспечения населения;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предоставление населению коммунально-бытовых услуг;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lastRenderedPageBreak/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проведение лечебно-эвакуационных мероприятий;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оказание населению медицинской помощи;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определение численности населения, оставшегося без жилья;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размещение пострадавшего населения в зданиях и помещениях социальной инфраструктуры (дома культуры, школы и пр.),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предоставление населению информационно-психологической поддержки.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16.8.</w:t>
      </w:r>
      <w:r w:rsidRPr="00970488">
        <w:rPr>
          <w:sz w:val="28"/>
          <w:szCs w:val="28"/>
        </w:rPr>
        <w:tab/>
        <w:t>По борьбе с пожарами, возникшими при ведении военных действий или вследствие этих действий: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создание и организация деятельности добровольных пожарных дружин, организация их подготовки в области гражданской обороны и взаимодействия с другими видами пожарной охраны;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16.9.</w:t>
      </w:r>
      <w:r w:rsidRPr="00970488">
        <w:rPr>
          <w:sz w:val="28"/>
          <w:szCs w:val="28"/>
        </w:rPr>
        <w:tab/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</w:t>
      </w:r>
      <w:r w:rsidRPr="00970488">
        <w:rPr>
          <w:sz w:val="28"/>
          <w:szCs w:val="28"/>
        </w:rPr>
        <w:br/>
        <w:t>идентификации различных видов заражения (загрязнения);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организация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16.10. По санитарной обработке населения, обеззараживанию зданий и сооружений, специальной обработке техники и территорий: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lastRenderedPageBreak/>
        <w:t>16.11.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16.12. По вопросам срочного восстановления функционирования необходимых коммунальных служб в военное время: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создание запасов мобильных резервных и автономных источников энергии, оборудования и технических сре</w:t>
      </w:r>
      <w:proofErr w:type="gramStart"/>
      <w:r w:rsidRPr="00970488">
        <w:rPr>
          <w:sz w:val="28"/>
          <w:szCs w:val="28"/>
        </w:rPr>
        <w:t>дств дл</w:t>
      </w:r>
      <w:proofErr w:type="gramEnd"/>
      <w:r w:rsidRPr="00970488">
        <w:rPr>
          <w:sz w:val="28"/>
          <w:szCs w:val="28"/>
        </w:rPr>
        <w:t>я организации коммунального снабжения населения.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16.13. По срочному захоронению трупов в военное время:</w:t>
      </w:r>
      <w:r w:rsidRPr="00970488">
        <w:rPr>
          <w:sz w:val="28"/>
          <w:szCs w:val="28"/>
        </w:rPr>
        <w:br/>
        <w:t>заблаговременное, в мирное время, определение мест возможных захоронений;</w:t>
      </w:r>
      <w:proofErr w:type="gramStart"/>
      <w:r w:rsidRPr="00970488">
        <w:rPr>
          <w:sz w:val="28"/>
          <w:szCs w:val="28"/>
        </w:rPr>
        <w:br/>
        <w:t>-</w:t>
      </w:r>
      <w:proofErr w:type="gramEnd"/>
      <w:r w:rsidRPr="00970488">
        <w:rPr>
          <w:sz w:val="28"/>
          <w:szCs w:val="28"/>
        </w:rPr>
        <w:t>создание, подготовка и обеспечение готовности сил и средств гражданской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 обороны для обеспечения мероприятий по захоронению трупов, в том числе на базе специализированных ритуальных организаций;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 - оборудование мест погребения (захоронения) тел (останков) погибших;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организация санитарно-эпидемиологического надзора.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16.14.</w:t>
      </w:r>
      <w:r w:rsidRPr="00970488">
        <w:rPr>
          <w:sz w:val="28"/>
          <w:szCs w:val="28"/>
        </w:rPr>
        <w:tab/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- создание и организация работы в мирное и военное время комиссий по вопросам </w:t>
      </w:r>
      <w:proofErr w:type="gramStart"/>
      <w:r w:rsidRPr="00970488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970488">
        <w:rPr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рациональное размещение объектов экономики и инфраструктуры, а также сре</w:t>
      </w:r>
      <w:proofErr w:type="gramStart"/>
      <w:r w:rsidRPr="00970488">
        <w:rPr>
          <w:sz w:val="28"/>
          <w:szCs w:val="28"/>
        </w:rPr>
        <w:t>дств пр</w:t>
      </w:r>
      <w:proofErr w:type="gramEnd"/>
      <w:r w:rsidRPr="00970488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lastRenderedPageBreak/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создание страхового фонда документации;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16.15. По вопросам обеспечения постоянной готовности сил и сре</w:t>
      </w:r>
      <w:proofErr w:type="gramStart"/>
      <w:r w:rsidRPr="00970488">
        <w:rPr>
          <w:sz w:val="28"/>
          <w:szCs w:val="28"/>
        </w:rPr>
        <w:t>дств гр</w:t>
      </w:r>
      <w:proofErr w:type="gramEnd"/>
      <w:r w:rsidRPr="00970488">
        <w:rPr>
          <w:sz w:val="28"/>
          <w:szCs w:val="28"/>
        </w:rPr>
        <w:t>ажданской обороны: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- создание и оснащение сил гражданской обороны </w:t>
      </w:r>
      <w:proofErr w:type="gramStart"/>
      <w:r w:rsidRPr="00970488">
        <w:rPr>
          <w:sz w:val="28"/>
          <w:szCs w:val="28"/>
        </w:rPr>
        <w:t>современными</w:t>
      </w:r>
      <w:proofErr w:type="gramEnd"/>
      <w:r w:rsidRPr="00970488">
        <w:rPr>
          <w:sz w:val="28"/>
          <w:szCs w:val="28"/>
        </w:rPr>
        <w:t xml:space="preserve"> техникой и оборудованием;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разработка и корректировка планов действий сил гражданской обороны;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>- определение порядка взаимодействия и привлечения сил и сре</w:t>
      </w:r>
      <w:proofErr w:type="gramStart"/>
      <w:r w:rsidRPr="00970488">
        <w:rPr>
          <w:sz w:val="28"/>
          <w:szCs w:val="28"/>
        </w:rPr>
        <w:t>дств гр</w:t>
      </w:r>
      <w:proofErr w:type="gramEnd"/>
      <w:r w:rsidRPr="00970488">
        <w:rPr>
          <w:sz w:val="28"/>
          <w:szCs w:val="28"/>
        </w:rPr>
        <w:t>ажданской обороны, а также всестороннее обеспечение их действий.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17. Обеспечение мероприятий по гражданской обороне, защите населения и территории </w:t>
      </w:r>
      <w:r>
        <w:rPr>
          <w:sz w:val="28"/>
          <w:szCs w:val="28"/>
        </w:rPr>
        <w:t>Окуневского сельского поселения</w:t>
      </w:r>
      <w:r w:rsidRPr="00970488">
        <w:rPr>
          <w:sz w:val="28"/>
          <w:szCs w:val="28"/>
        </w:rPr>
        <w:t>, является расходным обязательством Окуневского сельского поселен</w:t>
      </w:r>
      <w:r>
        <w:rPr>
          <w:sz w:val="28"/>
          <w:szCs w:val="28"/>
        </w:rPr>
        <w:t>ия</w:t>
      </w:r>
      <w:r w:rsidRPr="00970488">
        <w:rPr>
          <w:sz w:val="28"/>
          <w:szCs w:val="28"/>
        </w:rPr>
        <w:t>.</w:t>
      </w:r>
    </w:p>
    <w:p w:rsidR="00970488" w:rsidRPr="00970488" w:rsidRDefault="00970488" w:rsidP="00970488">
      <w:pPr>
        <w:ind w:firstLine="709"/>
        <w:jc w:val="both"/>
        <w:rPr>
          <w:sz w:val="28"/>
          <w:szCs w:val="28"/>
        </w:rPr>
      </w:pPr>
      <w:r w:rsidRPr="00970488">
        <w:rPr>
          <w:sz w:val="28"/>
          <w:szCs w:val="28"/>
        </w:rPr>
        <w:t xml:space="preserve">Обеспечение мероприятий по гражданской обороне, проводимых организациями, расположенными на территории </w:t>
      </w:r>
      <w:r>
        <w:rPr>
          <w:sz w:val="28"/>
          <w:szCs w:val="28"/>
        </w:rPr>
        <w:t>Окуневского сельского поселения</w:t>
      </w:r>
      <w:r w:rsidRPr="00970488">
        <w:rPr>
          <w:sz w:val="28"/>
          <w:szCs w:val="28"/>
        </w:rPr>
        <w:t>, независимо от их организационно-правовых форм, осуществляется за счет средств организаций.</w:t>
      </w:r>
    </w:p>
    <w:p w:rsidR="00D16221" w:rsidRPr="00970488" w:rsidRDefault="00D16221" w:rsidP="00970488">
      <w:pPr>
        <w:ind w:firstLine="709"/>
        <w:jc w:val="both"/>
        <w:rPr>
          <w:sz w:val="28"/>
          <w:szCs w:val="28"/>
        </w:rPr>
      </w:pPr>
    </w:p>
    <w:sectPr w:rsidR="00D16221" w:rsidRPr="00970488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30" w:rsidRDefault="00DD7B30" w:rsidP="0065200E">
      <w:r>
        <w:separator/>
      </w:r>
    </w:p>
  </w:endnote>
  <w:endnote w:type="continuationSeparator" w:id="0">
    <w:p w:rsidR="00DD7B30" w:rsidRDefault="00DD7B30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30" w:rsidRDefault="00DD7B30" w:rsidP="0065200E">
      <w:r>
        <w:separator/>
      </w:r>
    </w:p>
  </w:footnote>
  <w:footnote w:type="continuationSeparator" w:id="0">
    <w:p w:rsidR="00DD7B30" w:rsidRDefault="00DD7B30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54265"/>
    <w:rsid w:val="000751EC"/>
    <w:rsid w:val="00097019"/>
    <w:rsid w:val="00103355"/>
    <w:rsid w:val="00113E68"/>
    <w:rsid w:val="0015216A"/>
    <w:rsid w:val="00177117"/>
    <w:rsid w:val="00180D96"/>
    <w:rsid w:val="001D4FC8"/>
    <w:rsid w:val="0022416D"/>
    <w:rsid w:val="002C4820"/>
    <w:rsid w:val="002F7122"/>
    <w:rsid w:val="00302BAB"/>
    <w:rsid w:val="0038562F"/>
    <w:rsid w:val="0038589C"/>
    <w:rsid w:val="0040677E"/>
    <w:rsid w:val="00406DCF"/>
    <w:rsid w:val="004854D5"/>
    <w:rsid w:val="00500C2F"/>
    <w:rsid w:val="00512F5C"/>
    <w:rsid w:val="005467F9"/>
    <w:rsid w:val="005B0737"/>
    <w:rsid w:val="00602A4D"/>
    <w:rsid w:val="00621F40"/>
    <w:rsid w:val="00623596"/>
    <w:rsid w:val="0063565F"/>
    <w:rsid w:val="0065200E"/>
    <w:rsid w:val="00663405"/>
    <w:rsid w:val="00677E46"/>
    <w:rsid w:val="00692B49"/>
    <w:rsid w:val="006A276B"/>
    <w:rsid w:val="00705C4D"/>
    <w:rsid w:val="007418C5"/>
    <w:rsid w:val="00742828"/>
    <w:rsid w:val="007F2DBB"/>
    <w:rsid w:val="0088482F"/>
    <w:rsid w:val="008D5719"/>
    <w:rsid w:val="008E67BF"/>
    <w:rsid w:val="008F1D4B"/>
    <w:rsid w:val="00915B80"/>
    <w:rsid w:val="009306EE"/>
    <w:rsid w:val="0094506F"/>
    <w:rsid w:val="00970488"/>
    <w:rsid w:val="009952DF"/>
    <w:rsid w:val="009E7646"/>
    <w:rsid w:val="00A44F14"/>
    <w:rsid w:val="00B52C8A"/>
    <w:rsid w:val="00B80A7C"/>
    <w:rsid w:val="00B96CB5"/>
    <w:rsid w:val="00C145E7"/>
    <w:rsid w:val="00C558CA"/>
    <w:rsid w:val="00C678AB"/>
    <w:rsid w:val="00CF5F76"/>
    <w:rsid w:val="00D16221"/>
    <w:rsid w:val="00D574FD"/>
    <w:rsid w:val="00D75D46"/>
    <w:rsid w:val="00D9739E"/>
    <w:rsid w:val="00DD3356"/>
    <w:rsid w:val="00DD7B30"/>
    <w:rsid w:val="00EA281E"/>
    <w:rsid w:val="00EA665E"/>
    <w:rsid w:val="00F35DB8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1762-B1CE-45FB-9BA2-13482BD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2017-09-14T09:21:00Z</cp:lastPrinted>
  <dcterms:created xsi:type="dcterms:W3CDTF">2017-11-02T07:55:00Z</dcterms:created>
  <dcterms:modified xsi:type="dcterms:W3CDTF">2017-11-02T07:55:00Z</dcterms:modified>
</cp:coreProperties>
</file>