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FE1109">
        <w:t>63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FE1109" w:rsidRDefault="00621F40" w:rsidP="00621F40">
      <w:pPr>
        <w:rPr>
          <w:b/>
          <w:sz w:val="28"/>
          <w:szCs w:val="28"/>
        </w:rPr>
      </w:pPr>
    </w:p>
    <w:p w:rsidR="00915B80" w:rsidRPr="00FE1109" w:rsidRDefault="00FE1109" w:rsidP="008E67BF">
      <w:pPr>
        <w:jc w:val="center"/>
        <w:rPr>
          <w:b/>
          <w:bCs/>
          <w:kern w:val="28"/>
          <w:sz w:val="28"/>
          <w:szCs w:val="28"/>
        </w:rPr>
      </w:pPr>
      <w:r w:rsidRPr="00FE1109">
        <w:rPr>
          <w:b/>
          <w:sz w:val="28"/>
          <w:szCs w:val="28"/>
          <w:shd w:val="clear" w:color="auto" w:fill="FFFFFF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</w:p>
    <w:p w:rsidR="00621F40" w:rsidRPr="00FE1109" w:rsidRDefault="00621F40" w:rsidP="00621F40">
      <w:pPr>
        <w:ind w:firstLine="709"/>
        <w:rPr>
          <w:b/>
          <w:sz w:val="28"/>
          <w:szCs w:val="28"/>
        </w:rPr>
      </w:pPr>
    </w:p>
    <w:p w:rsidR="00621F40" w:rsidRPr="00FE1109" w:rsidRDefault="00621F40" w:rsidP="00621F40">
      <w:pPr>
        <w:ind w:firstLine="709"/>
        <w:rPr>
          <w:sz w:val="28"/>
          <w:szCs w:val="28"/>
        </w:rPr>
      </w:pPr>
    </w:p>
    <w:p w:rsidR="00FE1109" w:rsidRPr="00FE1109" w:rsidRDefault="00FE1109" w:rsidP="00FE1109">
      <w:pPr>
        <w:ind w:firstLine="709"/>
        <w:jc w:val="both"/>
        <w:rPr>
          <w:sz w:val="28"/>
          <w:szCs w:val="28"/>
        </w:rPr>
      </w:pPr>
      <w:proofErr w:type="gramStart"/>
      <w:r w:rsidRPr="00FE1109">
        <w:rPr>
          <w:sz w:val="28"/>
          <w:szCs w:val="28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</w:t>
      </w:r>
      <w:proofErr w:type="gramEnd"/>
      <w:r w:rsidRPr="00FE1109">
        <w:rPr>
          <w:sz w:val="28"/>
          <w:szCs w:val="28"/>
        </w:rPr>
        <w:t xml:space="preserve"> защиты от чрезвычайных ситуаций природного и техногенного характера», а также в целях подготовки населения в области гражданской обороны и защиты от чрезвычайных ситуаций прир</w:t>
      </w:r>
      <w:r>
        <w:rPr>
          <w:sz w:val="28"/>
          <w:szCs w:val="28"/>
        </w:rPr>
        <w:t>одного и техногенного характера:</w:t>
      </w:r>
    </w:p>
    <w:p w:rsidR="00FE1109" w:rsidRDefault="00FE1109" w:rsidP="00FE1109">
      <w:pPr>
        <w:ind w:firstLine="709"/>
        <w:jc w:val="both"/>
        <w:rPr>
          <w:sz w:val="28"/>
          <w:szCs w:val="28"/>
        </w:rPr>
      </w:pPr>
      <w:r w:rsidRPr="00FE1109">
        <w:rPr>
          <w:sz w:val="28"/>
          <w:szCs w:val="28"/>
        </w:rPr>
        <w:t xml:space="preserve">1. Утвердить Положение о подготовке населения в области гражданской обороны и защиты от чрезвычайных ситуаций природного и техногенного характера </w:t>
      </w:r>
      <w:proofErr w:type="gramStart"/>
      <w:r w:rsidRPr="00FE1109">
        <w:rPr>
          <w:sz w:val="28"/>
          <w:szCs w:val="28"/>
        </w:rPr>
        <w:t>согласно приложения</w:t>
      </w:r>
      <w:proofErr w:type="gramEnd"/>
      <w:r w:rsidRPr="00FE1109">
        <w:rPr>
          <w:sz w:val="28"/>
          <w:szCs w:val="28"/>
        </w:rPr>
        <w:t>.</w:t>
      </w:r>
    </w:p>
    <w:p w:rsidR="00FE1109" w:rsidRDefault="00FE1109" w:rsidP="00FE1109">
      <w:pPr>
        <w:ind w:firstLine="709"/>
        <w:jc w:val="both"/>
        <w:rPr>
          <w:sz w:val="28"/>
          <w:szCs w:val="28"/>
        </w:rPr>
      </w:pPr>
      <w:r w:rsidRPr="00FE1109">
        <w:rPr>
          <w:sz w:val="28"/>
          <w:szCs w:val="28"/>
        </w:rPr>
        <w:t>2. Рекомендовать руководителям организаций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FE1109" w:rsidRDefault="00FE1109" w:rsidP="00FE1109">
      <w:pPr>
        <w:ind w:firstLine="709"/>
        <w:jc w:val="both"/>
        <w:rPr>
          <w:sz w:val="28"/>
          <w:szCs w:val="28"/>
        </w:rPr>
      </w:pPr>
      <w:r w:rsidRPr="00FE1109">
        <w:rPr>
          <w:sz w:val="28"/>
          <w:szCs w:val="28"/>
        </w:rPr>
        <w:t xml:space="preserve">3. </w:t>
      </w:r>
      <w:r w:rsidRPr="00D007A5">
        <w:rPr>
          <w:sz w:val="28"/>
          <w:szCs w:val="28"/>
        </w:rPr>
        <w:t>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FE1109" w:rsidRDefault="00FE1109" w:rsidP="00FE1109">
      <w:pPr>
        <w:ind w:firstLine="709"/>
        <w:jc w:val="both"/>
        <w:rPr>
          <w:sz w:val="28"/>
          <w:szCs w:val="28"/>
        </w:rPr>
      </w:pPr>
      <w:r w:rsidRPr="00FE1109">
        <w:rPr>
          <w:sz w:val="28"/>
          <w:szCs w:val="28"/>
        </w:rPr>
        <w:lastRenderedPageBreak/>
        <w:t xml:space="preserve">4. </w:t>
      </w:r>
      <w:proofErr w:type="gramStart"/>
      <w:r w:rsidRPr="00FE1109">
        <w:rPr>
          <w:sz w:val="28"/>
          <w:szCs w:val="28"/>
        </w:rPr>
        <w:t>Контроль за</w:t>
      </w:r>
      <w:proofErr w:type="gramEnd"/>
      <w:r w:rsidRPr="00FE1109">
        <w:rPr>
          <w:sz w:val="28"/>
          <w:szCs w:val="28"/>
        </w:rPr>
        <w:t xml:space="preserve"> выполнением настоящего постановления оставляю за собой</w:t>
      </w:r>
      <w:r w:rsidR="00F62027">
        <w:rPr>
          <w:sz w:val="28"/>
          <w:szCs w:val="28"/>
        </w:rPr>
        <w:t>.</w:t>
      </w:r>
    </w:p>
    <w:p w:rsidR="00F62027" w:rsidRPr="00FE1109" w:rsidRDefault="00F62027" w:rsidP="00FE1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8C7AA7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081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F134F8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1C1081" w:rsidRDefault="001C1081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FE1109" w:rsidRDefault="00FE1109" w:rsidP="00D16221">
      <w:pPr>
        <w:ind w:left="4536"/>
        <w:jc w:val="center"/>
        <w:rPr>
          <w:sz w:val="28"/>
          <w:szCs w:val="28"/>
        </w:rPr>
      </w:pPr>
    </w:p>
    <w:p w:rsidR="00FE1109" w:rsidRDefault="00FE1109" w:rsidP="00D16221">
      <w:pPr>
        <w:ind w:left="4536"/>
        <w:jc w:val="center"/>
        <w:rPr>
          <w:sz w:val="28"/>
          <w:szCs w:val="28"/>
        </w:rPr>
      </w:pPr>
    </w:p>
    <w:p w:rsidR="00FE1109" w:rsidRDefault="00FE1109" w:rsidP="00D16221">
      <w:pPr>
        <w:ind w:left="4536"/>
        <w:jc w:val="center"/>
        <w:rPr>
          <w:sz w:val="28"/>
          <w:szCs w:val="28"/>
        </w:rPr>
      </w:pPr>
    </w:p>
    <w:p w:rsidR="00D16221" w:rsidRPr="00F134F8" w:rsidRDefault="008E67BF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</w:p>
    <w:p w:rsidR="00D16221" w:rsidRPr="00F134F8" w:rsidRDefault="00742828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</w:t>
      </w:r>
      <w:r w:rsidR="00D16221" w:rsidRPr="00F134F8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F134F8" w:rsidRDefault="00D16221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 xml:space="preserve">от </w:t>
      </w:r>
      <w:r w:rsidR="00113E68" w:rsidRPr="00F134F8">
        <w:rPr>
          <w:sz w:val="28"/>
          <w:szCs w:val="28"/>
        </w:rPr>
        <w:t>18</w:t>
      </w:r>
      <w:r w:rsidR="00BD6A72">
        <w:rPr>
          <w:sz w:val="28"/>
          <w:szCs w:val="28"/>
        </w:rPr>
        <w:t>.09.2017 №63</w:t>
      </w: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1C1081" w:rsidRDefault="00D16221" w:rsidP="001C1081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BD6A72" w:rsidRDefault="00BD6A72" w:rsidP="00BD6A72">
      <w:pPr>
        <w:ind w:firstLine="709"/>
        <w:jc w:val="center"/>
        <w:rPr>
          <w:b/>
          <w:sz w:val="28"/>
          <w:szCs w:val="28"/>
        </w:rPr>
      </w:pPr>
      <w:r w:rsidRPr="00BD6A72">
        <w:rPr>
          <w:b/>
          <w:sz w:val="28"/>
          <w:szCs w:val="28"/>
        </w:rPr>
        <w:t>ПОЛОЖЕНИЕ</w:t>
      </w:r>
      <w:r w:rsidRPr="00BD6A72">
        <w:rPr>
          <w:b/>
          <w:sz w:val="28"/>
          <w:szCs w:val="28"/>
        </w:rPr>
        <w:br/>
        <w:t>о подготовке населения в области гражданской обороны и защиты</w:t>
      </w:r>
      <w:r w:rsidRPr="00BD6A72">
        <w:rPr>
          <w:b/>
          <w:sz w:val="28"/>
          <w:szCs w:val="28"/>
        </w:rPr>
        <w:br/>
        <w:t>от чрезвычайных ситуаций природного и техногенного характера</w:t>
      </w:r>
    </w:p>
    <w:p w:rsidR="00BD6A72" w:rsidRPr="00BD6A72" w:rsidRDefault="00BD6A72" w:rsidP="00BD6A72">
      <w:pPr>
        <w:ind w:firstLine="709"/>
        <w:jc w:val="center"/>
        <w:rPr>
          <w:b/>
          <w:sz w:val="28"/>
          <w:szCs w:val="28"/>
        </w:rPr>
      </w:pP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1.Обучение населения в области гражданской обороны (далее – ГО) и подготовка в области защиты от чрезвычайных ситуаций природного и техногенного характера (далее – ЧС</w:t>
      </w:r>
      <w:proofErr w:type="gramStart"/>
      <w:r w:rsidRPr="00BD6A72">
        <w:rPr>
          <w:sz w:val="28"/>
          <w:szCs w:val="28"/>
        </w:rPr>
        <w:t>)я</w:t>
      </w:r>
      <w:proofErr w:type="gramEnd"/>
      <w:r w:rsidRPr="00BD6A72">
        <w:rPr>
          <w:sz w:val="28"/>
          <w:szCs w:val="28"/>
        </w:rPr>
        <w:t>вляются обязательными и организуются в рамках единой системы подготовки населения Российской Федерации в области ГО и ЧС.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Обязательная подготовка населения осуществляется по соответствующим группам, определяемым Правительством Российской Федерации.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proofErr w:type="gramStart"/>
      <w:r w:rsidRPr="00BD6A72">
        <w:rPr>
          <w:sz w:val="28"/>
          <w:szCs w:val="28"/>
        </w:rPr>
        <w:t>2.Подготовку населения по ГО и ЧС проводить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УМЦ), на муниципальных курсах гражданской обороны (далее – курсы ГО),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в центрах профессиональной ориентации и в иных учреждениях, имеющих</w:t>
      </w:r>
      <w:proofErr w:type="gramEnd"/>
      <w:r w:rsidRPr="00BD6A72">
        <w:rPr>
          <w:sz w:val="28"/>
          <w:szCs w:val="28"/>
        </w:rPr>
        <w:t xml:space="preserve"> соответствующую лицензию) и непосредственно по месту работы и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Организацию и осуществление переподготовки или повышения квалификации по ГО и ЧС должностных лиц и уполномоченных работников осуществлять в соответствии с перечнями, утверждаемыми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Специалисту специально уполномоченному решать задачи ГО и ЧС на территории сельского поселения вести установленный учет подготовки и повышения квалификации должностных лиц и уполномоченных работников ГО ЧС.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3. В целях организации обучения населения в области ГО и ЧС специалист специально уполномоченный решать задачи ГО и ЧС на территории сельского поселения: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 xml:space="preserve">-планирование и контроль подготовки и обучения населения способам защиты от опасностей, возникающих при военных конфликтах или вследствие </w:t>
      </w:r>
      <w:r w:rsidRPr="00BD6A72">
        <w:rPr>
          <w:sz w:val="28"/>
          <w:szCs w:val="28"/>
        </w:rPr>
        <w:lastRenderedPageBreak/>
        <w:t>этих конфликтов, а также при возникновении чрезвычайных ситуаций природного и техногенного характера;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-планирование и контроль обучения личного состава формирований и служб муниципального образован</w:t>
      </w:r>
      <w:r>
        <w:rPr>
          <w:sz w:val="28"/>
          <w:szCs w:val="28"/>
        </w:rPr>
        <w:t>и</w:t>
      </w:r>
      <w:r w:rsidRPr="00BD6A72">
        <w:rPr>
          <w:sz w:val="28"/>
          <w:szCs w:val="28"/>
        </w:rPr>
        <w:t>я;</w:t>
      </w:r>
    </w:p>
    <w:p w:rsidR="00BD6A72" w:rsidRDefault="0041518C" w:rsidP="00BD6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</w:t>
      </w:r>
      <w:bookmarkStart w:id="0" w:name="_GoBack"/>
      <w:bookmarkEnd w:id="0"/>
      <w:r w:rsidR="00BD6A72" w:rsidRPr="00BD6A72">
        <w:rPr>
          <w:sz w:val="28"/>
          <w:szCs w:val="28"/>
        </w:rPr>
        <w:t>дение учений и тренировок по ГО и ЧС;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 xml:space="preserve">-организационно-методическое руководство и </w:t>
      </w:r>
      <w:proofErr w:type="gramStart"/>
      <w:r w:rsidRPr="00BD6A72">
        <w:rPr>
          <w:sz w:val="28"/>
          <w:szCs w:val="28"/>
        </w:rPr>
        <w:t>контроль за</w:t>
      </w:r>
      <w:proofErr w:type="gramEnd"/>
      <w:r w:rsidRPr="00BD6A72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-планирование повышения квалификации должностных лиц и работников ГО ЧС поселения в образовательных учреждениях дополнительного профессионального образования, в иных учреждениях, имеющих соответствующую лицензию.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4.Основными задачами при организации и осуществлении подготовки населения в области ГО и ЧС считать: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-обучение населения действиям по сигналам оповещения, правилам поведения, основным способам защиты и действиям в ЧС, приемам оказания самопомощи и первой медицинской помощи пострадавшим, правилам пользования имеющимися средствами индивидуальной и коллективной защиты, умению использовать в целях защиты особенности местности и имеющиеся в организациях и на территории района зданий и сооружений. При этом особое внимание уделять подготовке неработающего населения;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-выработку и совершенствование у руководителей и должностных лиц ГО и ЧС всех уровней практических навыков в организации и проведении мероприятий по предупреждению чрезвычайных ситуаций мирного и военного характера и управления имеющимися силами и средствами при ликвидации их последствий;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-практическое усвоение руководителями и должностными лицами ГО и ЧС в ходе учений и тренировок своих функциональных обязанностей и порядка действий;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-овладение и совершенствование аварийно-спасательными формированиями и спасательными службами приемов и способов действий по защите населения и территорий.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Для пропаганды среди населения знаний в области безопасности жизнедеятельности использовать имеющиеся возможности средств массовой информации.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Специалисту специально уполномоченному решать задачи ГО и ЧС на территории сельского поселения ежегодно составлять план пропагандистской работы.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5.Подготовку работающего населения осуществлять по месту работы путем: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-проведения занятий;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-самостоятельного изучения способов защиты при возникновении ЧС и опасностей при ведении военных действи</w:t>
      </w:r>
      <w:r>
        <w:rPr>
          <w:sz w:val="28"/>
          <w:szCs w:val="28"/>
        </w:rPr>
        <w:t>й или вследствие этих действий;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-закрепления полученных знаний и навыков на учениях и тренировках.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lastRenderedPageBreak/>
        <w:t>Для обучения работающего населения в организациях разрабатывать с учетом особенностей деятельности и на основе примерной программы, утвержденной органом управления ГО и ЧС района рабочую программу.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В целях обучения создавать и поддерживать в рабочем состоянии соответствующую учебно-материальную базу (далее – УМБ).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По итогам обучения всех групп населения организации и для постановки задач на следующий год ежегодно издавать приказ.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6.Подготовку неработающего населения осуществлять по месту жительства путем: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-проведения бесед, лекций, вечеров вопросов и ответов, консультаций, показа учебных видеофильмов в учебно-консультационных пунктах по гражданской обороне (далее – УКП);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-привлечения на проводимые в организациях и в муниципальном образовании учения и тренировки и другие мероприятия по тематике ГО ЧС;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-распространения для самостоятельного изучения памяток, листовок и другого раздаточного материала, прослушивания радио и телевизионных передач с пропагандой знаний по вопросам безопасности жизнедеятельности;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-проведения с жителями сходов, собраний и других массовых мероприятий.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В целях обучения населения использовать официальный Интернет-сайт администрации.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7.Подготовку личного состава нештатных аварийно-спасательных формирований и служб осуществлять путем: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-повышения квалификации руководителей формирований и служб в УМЦ и в иных учреждениях, имеющих соответствующую лицензию;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-проведения занятий с личным составом формирований и служб по месту работы;</w:t>
      </w:r>
      <w:proofErr w:type="gramStart"/>
      <w:r w:rsidRPr="00BD6A72">
        <w:rPr>
          <w:sz w:val="28"/>
          <w:szCs w:val="28"/>
        </w:rPr>
        <w:br/>
        <w:t>-</w:t>
      </w:r>
      <w:proofErr w:type="gramEnd"/>
      <w:r w:rsidRPr="00BD6A72">
        <w:rPr>
          <w:sz w:val="28"/>
          <w:szCs w:val="28"/>
        </w:rPr>
        <w:t>участия в учениях и тренировках по ГО и ЧС.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Для обучения личного состава формирований и служб в организациях разрабатывать рабочую программу на основе примерной программы, утвержденной отделом ГОЧС района, создавать и поддерживать в рабочем состоянии соответствующую УМБ.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8.Повышение квалификации руководителей администрации поселения, руководителей организаций, должностных лиц и работников (специалистов) ГО и ЧС, руководящего состава формирований и служб, проводить не реже 1 раза в 5 лет.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Для данной категории лиц, впервые назначенных на должность, переподготовка или повышение квалификации в течение первого года работы являются обязательными.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10.Совершенствование знаний, умений и навыков населения в области ГО ЧС осуществлять в ходе проведения учений и тренировок.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11.Командно-штабные учения продолжительностью до 3 суток проводить в органе местного самоуправления 1 раз в 3 года.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Командно-штабные учения или штабные тренировки в организациях проводить ежегодно продолжительностью до 1 суток.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lastRenderedPageBreak/>
        <w:t>12.Комплексные учения продолжительностью до 2 суток проводить 1 раз в 3 года в муниципальном образовании и организациях, имеющих опасные производственные объекты.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В других организациях 1 раз в 3 года проводить объектовые тренировки продолжительностью до 8 часов.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Командно-штабное учение или штабную тренировку в год проведения комплексного учения или объектовой тренировки проводить за месяц до их проведения.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13.Тактико-специальные учения продолжительностью до 8 часов проводить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- 1 раз в год.</w:t>
      </w:r>
    </w:p>
    <w:p w:rsidR="00BD6A72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14.Лица, привлекаемые на учения и тренировки по ГО и ЧС, должны быть проинформированы о возможном риске при их проведении.</w:t>
      </w:r>
    </w:p>
    <w:p w:rsidR="00D16221" w:rsidRPr="00970488" w:rsidRDefault="00BD6A72" w:rsidP="00BD6A72">
      <w:pPr>
        <w:ind w:firstLine="709"/>
        <w:jc w:val="both"/>
        <w:rPr>
          <w:sz w:val="28"/>
          <w:szCs w:val="28"/>
        </w:rPr>
      </w:pPr>
      <w:r w:rsidRPr="00BD6A72">
        <w:rPr>
          <w:sz w:val="28"/>
          <w:szCs w:val="28"/>
        </w:rPr>
        <w:t>15.Финансирование подготовки населения осуществлять в соответствии с действующим законодательством.</w:t>
      </w:r>
    </w:p>
    <w:sectPr w:rsidR="00D16221" w:rsidRPr="00970488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19" w:rsidRDefault="00FD3919" w:rsidP="0065200E">
      <w:r>
        <w:separator/>
      </w:r>
    </w:p>
  </w:endnote>
  <w:endnote w:type="continuationSeparator" w:id="0">
    <w:p w:rsidR="00FD3919" w:rsidRDefault="00FD3919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19" w:rsidRDefault="00FD3919" w:rsidP="0065200E">
      <w:r>
        <w:separator/>
      </w:r>
    </w:p>
  </w:footnote>
  <w:footnote w:type="continuationSeparator" w:id="0">
    <w:p w:rsidR="00FD3919" w:rsidRDefault="00FD3919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54265"/>
    <w:rsid w:val="000751EC"/>
    <w:rsid w:val="00097019"/>
    <w:rsid w:val="00103355"/>
    <w:rsid w:val="00113E68"/>
    <w:rsid w:val="0015216A"/>
    <w:rsid w:val="00177117"/>
    <w:rsid w:val="00180D96"/>
    <w:rsid w:val="001C1081"/>
    <w:rsid w:val="001D4FC8"/>
    <w:rsid w:val="0022416D"/>
    <w:rsid w:val="002C4820"/>
    <w:rsid w:val="002F0926"/>
    <w:rsid w:val="002F7122"/>
    <w:rsid w:val="00302BAB"/>
    <w:rsid w:val="0038589C"/>
    <w:rsid w:val="0040677E"/>
    <w:rsid w:val="00406DCF"/>
    <w:rsid w:val="0041518C"/>
    <w:rsid w:val="004854D5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E7646"/>
    <w:rsid w:val="00A44F14"/>
    <w:rsid w:val="00B52C8A"/>
    <w:rsid w:val="00B80A7C"/>
    <w:rsid w:val="00B96CB5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F134F8"/>
    <w:rsid w:val="00F35DB8"/>
    <w:rsid w:val="00F62027"/>
    <w:rsid w:val="00FD23CD"/>
    <w:rsid w:val="00FD3919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F27C-8AFA-44B1-96E8-2E8A6427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5</cp:revision>
  <cp:lastPrinted>2017-09-14T09:21:00Z</cp:lastPrinted>
  <dcterms:created xsi:type="dcterms:W3CDTF">2017-09-21T08:02:00Z</dcterms:created>
  <dcterms:modified xsi:type="dcterms:W3CDTF">2017-10-27T07:11:00Z</dcterms:modified>
</cp:coreProperties>
</file>