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8B00B4" w:rsidP="00FC0F39">
      <w:pPr>
        <w:pStyle w:val="a6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;mso-wrap-style:square">
            <v:imagedata r:id="rId9" o:title=""/>
          </v:shape>
        </w:pic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CF18AC">
        <w:rPr>
          <w:sz w:val="28"/>
          <w:szCs w:val="28"/>
        </w:rPr>
        <w:t>10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B442A3">
        <w:rPr>
          <w:sz w:val="28"/>
          <w:szCs w:val="28"/>
        </w:rPr>
        <w:t>но</w:t>
      </w:r>
      <w:r w:rsidR="002B323F">
        <w:rPr>
          <w:sz w:val="28"/>
          <w:szCs w:val="28"/>
        </w:rPr>
        <w:t>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F54FB2">
        <w:t>88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CF18AC" w:rsidRPr="00CF18AC" w:rsidRDefault="00CF18AC" w:rsidP="00CF18AC">
      <w:pPr>
        <w:keepNext/>
        <w:jc w:val="center"/>
        <w:outlineLvl w:val="0"/>
        <w:rPr>
          <w:b/>
          <w:bCs/>
          <w:sz w:val="28"/>
          <w:szCs w:val="28"/>
        </w:rPr>
      </w:pPr>
      <w:r w:rsidRPr="00CF18AC">
        <w:rPr>
          <w:b/>
          <w:bCs/>
          <w:sz w:val="28"/>
          <w:szCs w:val="28"/>
        </w:rPr>
        <w:t>Об утверждении предварительных итогов</w:t>
      </w:r>
      <w:r>
        <w:rPr>
          <w:b/>
          <w:bCs/>
          <w:sz w:val="28"/>
          <w:szCs w:val="28"/>
        </w:rPr>
        <w:t xml:space="preserve"> </w:t>
      </w:r>
      <w:r w:rsidRPr="00CF18AC">
        <w:rPr>
          <w:b/>
          <w:bCs/>
          <w:sz w:val="28"/>
          <w:szCs w:val="28"/>
        </w:rPr>
        <w:t>социально – экономического развития за 2017 год</w:t>
      </w:r>
      <w:r>
        <w:rPr>
          <w:b/>
          <w:bCs/>
          <w:sz w:val="28"/>
          <w:szCs w:val="28"/>
        </w:rPr>
        <w:t xml:space="preserve"> </w:t>
      </w:r>
      <w:r w:rsidRPr="00CF18AC">
        <w:rPr>
          <w:b/>
          <w:bCs/>
          <w:sz w:val="28"/>
          <w:szCs w:val="28"/>
        </w:rPr>
        <w:t>и прогноза социально-экономического развития</w:t>
      </w:r>
      <w:r>
        <w:rPr>
          <w:b/>
          <w:bCs/>
          <w:sz w:val="28"/>
          <w:szCs w:val="28"/>
        </w:rPr>
        <w:t xml:space="preserve"> </w:t>
      </w:r>
      <w:r w:rsidRPr="00CF18AC">
        <w:rPr>
          <w:b/>
          <w:bCs/>
          <w:sz w:val="28"/>
          <w:szCs w:val="28"/>
        </w:rPr>
        <w:t>Окуневского сельского поселения на 2018 год</w:t>
      </w:r>
      <w:r>
        <w:rPr>
          <w:b/>
          <w:bCs/>
          <w:sz w:val="28"/>
          <w:szCs w:val="28"/>
        </w:rPr>
        <w:t xml:space="preserve"> </w:t>
      </w:r>
      <w:r w:rsidRPr="00CF18AC">
        <w:rPr>
          <w:b/>
          <w:bCs/>
          <w:sz w:val="28"/>
          <w:szCs w:val="28"/>
        </w:rPr>
        <w:t>и плановый период 2019 и 2020 годов</w:t>
      </w:r>
    </w:p>
    <w:p w:rsidR="000E5C54" w:rsidRPr="00CF18AC" w:rsidRDefault="000E5C54" w:rsidP="000E5C54">
      <w:pPr>
        <w:jc w:val="both"/>
        <w:rPr>
          <w:sz w:val="28"/>
          <w:szCs w:val="28"/>
        </w:rPr>
      </w:pPr>
    </w:p>
    <w:p w:rsidR="000E5C54" w:rsidRPr="00CF18AC" w:rsidRDefault="000E5C54" w:rsidP="000E5C54">
      <w:pPr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proofErr w:type="gramStart"/>
      <w:r w:rsidRPr="00CF18AC">
        <w:rPr>
          <w:sz w:val="28"/>
          <w:szCs w:val="28"/>
        </w:rPr>
        <w:t xml:space="preserve">В целях разработки проекта бюджета Окуневского сельского поселения на 2018 год и на плановый период 2019 и 2020 годов., в соответствии с требованиями пункта 2 статьи 172 Бюджетного кодекса Российской Федерации и статьей 4.5 Решения Совета народных депутатов Окуневского сельского поселения от 01 ноября </w:t>
      </w:r>
      <w:smartTag w:uri="urn:schemas-microsoft-com:office:smarttags" w:element="metricconverter">
        <w:smartTagPr>
          <w:attr w:name="ProductID" w:val="2016 г"/>
        </w:smartTagPr>
        <w:r w:rsidRPr="00CF18AC">
          <w:rPr>
            <w:sz w:val="28"/>
            <w:szCs w:val="28"/>
          </w:rPr>
          <w:t>2016 г</w:t>
        </w:r>
      </w:smartTag>
      <w:r w:rsidRPr="00CF18AC">
        <w:rPr>
          <w:sz w:val="28"/>
          <w:szCs w:val="28"/>
        </w:rPr>
        <w:t>. № 43 «Об утверждении положения «О бюджетном процессе в Окуневского сельского поселения»</w:t>
      </w:r>
      <w:r>
        <w:rPr>
          <w:sz w:val="28"/>
          <w:szCs w:val="28"/>
        </w:rPr>
        <w:t>:</w:t>
      </w:r>
      <w:proofErr w:type="gramEnd"/>
    </w:p>
    <w:p w:rsidR="00CF18AC" w:rsidRPr="00CF18AC" w:rsidRDefault="00CF18AC" w:rsidP="00CF18AC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Утвердить предварительные итоги 2017 года и прогноз социально-экономического развития Окуневского сельского поселения на 2018 год и на плановый период 2019 и 2019 годы согласно приложению.</w:t>
      </w:r>
    </w:p>
    <w:p w:rsidR="00CF18AC" w:rsidRDefault="00CF18AC" w:rsidP="00CF18AC">
      <w:pPr>
        <w:numPr>
          <w:ilvl w:val="0"/>
          <w:numId w:val="3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BD5D6D" w:rsidRPr="00CF18AC" w:rsidRDefault="00CF18AC" w:rsidP="00CF18AC">
      <w:pPr>
        <w:numPr>
          <w:ilvl w:val="0"/>
          <w:numId w:val="35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F18AC">
        <w:rPr>
          <w:sz w:val="28"/>
          <w:szCs w:val="28"/>
        </w:rPr>
        <w:t>Контроль за</w:t>
      </w:r>
      <w:proofErr w:type="gramEnd"/>
      <w:r w:rsidRPr="00CF18AC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2F4379" w:rsidRDefault="002F4379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p w:rsidR="00CF18AC" w:rsidRPr="004A34F1" w:rsidRDefault="00CF18AC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27176B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В.В. Ежов</w:t>
            </w:r>
          </w:p>
        </w:tc>
      </w:tr>
    </w:tbl>
    <w:p w:rsidR="00CF18AC" w:rsidRDefault="00CF18AC" w:rsidP="00CF18AC">
      <w:pPr>
        <w:ind w:left="4536" w:firstLine="567"/>
        <w:jc w:val="center"/>
        <w:rPr>
          <w:sz w:val="28"/>
          <w:szCs w:val="28"/>
        </w:rPr>
      </w:pPr>
    </w:p>
    <w:p w:rsidR="00CF18AC" w:rsidRPr="00044847" w:rsidRDefault="00CF18AC" w:rsidP="00CF18A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18AC" w:rsidRDefault="00CF18AC" w:rsidP="00CF18A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44847">
        <w:rPr>
          <w:sz w:val="28"/>
          <w:szCs w:val="28"/>
        </w:rPr>
        <w:t xml:space="preserve"> администрации Окуневского сельского поселения</w:t>
      </w:r>
    </w:p>
    <w:p w:rsidR="0027176B" w:rsidRDefault="00F54FB2" w:rsidP="00CF18AC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10.11.2017 №88</w:t>
      </w:r>
      <w:bookmarkStart w:id="0" w:name="_GoBack"/>
      <w:bookmarkEnd w:id="0"/>
    </w:p>
    <w:p w:rsidR="00CF18AC" w:rsidRDefault="00CF18AC" w:rsidP="00CF18AC">
      <w:pPr>
        <w:ind w:left="4536" w:firstLine="567"/>
        <w:jc w:val="center"/>
        <w:rPr>
          <w:sz w:val="28"/>
          <w:szCs w:val="28"/>
        </w:rPr>
      </w:pPr>
    </w:p>
    <w:p w:rsidR="00CF18AC" w:rsidRDefault="00CF18AC" w:rsidP="00CF18AC">
      <w:pPr>
        <w:ind w:left="4536" w:firstLine="567"/>
        <w:jc w:val="center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center"/>
        <w:rPr>
          <w:b/>
          <w:sz w:val="28"/>
          <w:szCs w:val="28"/>
        </w:rPr>
      </w:pPr>
      <w:r w:rsidRPr="00CF18AC">
        <w:rPr>
          <w:b/>
          <w:sz w:val="28"/>
          <w:szCs w:val="28"/>
        </w:rPr>
        <w:t xml:space="preserve">Предварительные итоги социально- экономического развития Окуневского сельского поселения за 10 месяцев 2017 года и ожидаемые итоги социально-экономического развития поселения за </w:t>
      </w:r>
      <w:r>
        <w:rPr>
          <w:b/>
          <w:sz w:val="28"/>
          <w:szCs w:val="28"/>
        </w:rPr>
        <w:t>2017 год</w:t>
      </w: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proofErr w:type="gramStart"/>
      <w:r w:rsidRPr="00CF18AC">
        <w:rPr>
          <w:sz w:val="28"/>
          <w:szCs w:val="28"/>
        </w:rPr>
        <w:t xml:space="preserve">План социально-экономического развития Окуневского сельского поселения на 2017год и на период 2018-2019 годов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  <w:proofErr w:type="gramEnd"/>
    </w:p>
    <w:p w:rsid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Бюджетная политика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Поступление налогов за 10 месяцев 2017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674"/>
        <w:gridCol w:w="1518"/>
        <w:gridCol w:w="811"/>
        <w:gridCol w:w="1745"/>
        <w:gridCol w:w="2019"/>
      </w:tblGrid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 xml:space="preserve">Утверждено на год </w:t>
            </w:r>
            <w:proofErr w:type="spellStart"/>
            <w:r w:rsidRPr="00CF18AC">
              <w:rPr>
                <w:b/>
                <w:sz w:val="28"/>
                <w:szCs w:val="28"/>
              </w:rPr>
              <w:t>т.р</w:t>
            </w:r>
            <w:proofErr w:type="spellEnd"/>
            <w:r w:rsidRPr="00CF18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Поступило</w:t>
            </w:r>
          </w:p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 xml:space="preserve">За 10 мес.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% к году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Ожидаемые поступления на конец года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 xml:space="preserve">% к </w:t>
            </w:r>
            <w:proofErr w:type="gramStart"/>
            <w:r w:rsidRPr="00CF18AC">
              <w:rPr>
                <w:b/>
                <w:sz w:val="28"/>
                <w:szCs w:val="28"/>
              </w:rPr>
              <w:t>утверждённым</w:t>
            </w:r>
            <w:proofErr w:type="gramEnd"/>
            <w:r w:rsidRPr="00CF18AC">
              <w:rPr>
                <w:b/>
                <w:sz w:val="28"/>
                <w:szCs w:val="28"/>
              </w:rPr>
              <w:t xml:space="preserve"> на год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1.налог на доходы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159,3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78,0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93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2.Акцизы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690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617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89,4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690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100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2. Единый с/х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108,5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108,5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217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 xml:space="preserve">3. налог на имущество </w:t>
            </w:r>
            <w:proofErr w:type="spellStart"/>
            <w:r w:rsidRPr="00CF18AC">
              <w:rPr>
                <w:sz w:val="28"/>
                <w:szCs w:val="28"/>
              </w:rPr>
              <w:t>физ</w:t>
            </w:r>
            <w:proofErr w:type="gramStart"/>
            <w:r w:rsidRPr="00CF18AC">
              <w:rPr>
                <w:sz w:val="28"/>
                <w:szCs w:val="28"/>
              </w:rPr>
              <w:t>.л</w:t>
            </w:r>
            <w:proofErr w:type="gramEnd"/>
            <w:r w:rsidRPr="00CF18AC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78,9</w:t>
            </w:r>
          </w:p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71,7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165,8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4. 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979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996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101,7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1624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159,7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5. государственная пошлина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116,7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6. Транспортный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8,8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41,9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71,4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7. Штрафы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180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200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 xml:space="preserve">8. Доходы от </w:t>
            </w:r>
            <w:r w:rsidRPr="00CF18AC">
              <w:rPr>
                <w:sz w:val="28"/>
                <w:szCs w:val="28"/>
              </w:rPr>
              <w:lastRenderedPageBreak/>
              <w:t>сдачи в аренду имущества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0</w:t>
            </w:r>
          </w:p>
        </w:tc>
      </w:tr>
      <w:tr w:rsidR="00CF18AC" w:rsidRPr="00CF18AC" w:rsidTr="00CF18AC">
        <w:trPr>
          <w:trHeight w:val="46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lastRenderedPageBreak/>
              <w:t>8.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2486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1644,4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66,1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2486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100</w:t>
            </w:r>
          </w:p>
        </w:tc>
      </w:tr>
      <w:tr w:rsidR="00CF18AC" w:rsidRPr="00CF18AC" w:rsidTr="00CF18AC">
        <w:trPr>
          <w:trHeight w:val="34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9. прочие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83,6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84,0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ИТОГО собственные</w:t>
            </w:r>
          </w:p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4635,0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3732,1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80,5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5342,5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115,6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субвенций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182,1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151,9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83,4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182,1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100</w:t>
            </w:r>
          </w:p>
        </w:tc>
      </w:tr>
      <w:tr w:rsidR="00CF18AC" w:rsidRPr="00CF18AC" w:rsidTr="00CF18AC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4817,1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3884,0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80,6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5524,6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114,7</w:t>
            </w:r>
          </w:p>
        </w:tc>
      </w:tr>
    </w:tbl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Выполнение плана по собственным доходам ожидается на уровне 114,7 %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 xml:space="preserve">Инвестиционная политика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CF18AC" w:rsidRPr="00CF18AC" w:rsidRDefault="00CF18AC" w:rsidP="00CF18AC">
      <w:pPr>
        <w:pStyle w:val="28"/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На территории поселения осуществляют свою деятельность, 6 юридических лиц, 12 ИП, занимающихся с/х производством, у 9 предпринимателей сфера деятельности направлена на предоставление услуг торговли, на территории поселения имеется АЗС. Конкуренция в поселении слабо развита, в связи с малым наличием предприятий и отсутствием крупных торговых сетей, </w:t>
      </w:r>
      <w:proofErr w:type="gramStart"/>
      <w:r w:rsidRPr="00CF18AC">
        <w:rPr>
          <w:sz w:val="28"/>
          <w:szCs w:val="28"/>
        </w:rPr>
        <w:t>предлагающих</w:t>
      </w:r>
      <w:proofErr w:type="gramEnd"/>
      <w:r w:rsidRPr="00CF18AC">
        <w:rPr>
          <w:sz w:val="28"/>
          <w:szCs w:val="28"/>
        </w:rPr>
        <w:t xml:space="preserve"> в том числе и широкий ассортимент полуфабрикатов собственного производства. В структуре малого бизнеса в разрезе видов экономической деятельности основную долю занимает производство с/х продукции, на ее долю приходится 80 % от общего количества предприятий и почти 83 % от их общего оборота.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Демография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Муниципальное образование </w:t>
      </w:r>
      <w:proofErr w:type="spellStart"/>
      <w:r w:rsidRPr="00CF18AC">
        <w:rPr>
          <w:sz w:val="28"/>
          <w:szCs w:val="28"/>
        </w:rPr>
        <w:t>Окуневское</w:t>
      </w:r>
      <w:proofErr w:type="spellEnd"/>
      <w:r w:rsidRPr="00CF18AC">
        <w:rPr>
          <w:sz w:val="28"/>
          <w:szCs w:val="28"/>
        </w:rPr>
        <w:t xml:space="preserve"> сельское поселение включает населенные пункты: с. </w:t>
      </w:r>
      <w:proofErr w:type="spellStart"/>
      <w:r w:rsidRPr="00CF18AC">
        <w:rPr>
          <w:sz w:val="28"/>
          <w:szCs w:val="28"/>
        </w:rPr>
        <w:t>Окунево</w:t>
      </w:r>
      <w:proofErr w:type="spellEnd"/>
      <w:r w:rsidRPr="00CF18AC">
        <w:rPr>
          <w:sz w:val="28"/>
          <w:szCs w:val="28"/>
        </w:rPr>
        <w:t xml:space="preserve">, д. </w:t>
      </w:r>
      <w:proofErr w:type="spellStart"/>
      <w:r w:rsidRPr="00CF18AC">
        <w:rPr>
          <w:sz w:val="28"/>
          <w:szCs w:val="28"/>
        </w:rPr>
        <w:t>Пьяново</w:t>
      </w:r>
      <w:proofErr w:type="spellEnd"/>
      <w:r w:rsidRPr="00CF18AC">
        <w:rPr>
          <w:sz w:val="28"/>
          <w:szCs w:val="28"/>
        </w:rPr>
        <w:t xml:space="preserve">, р-д Новый Исток, п. Ранний Численность поселения по состоянию на 01.01.2014 г. составляет 2564 чел. в том числе: </w:t>
      </w:r>
      <w:proofErr w:type="spellStart"/>
      <w:r w:rsidRPr="00CF18AC">
        <w:rPr>
          <w:sz w:val="28"/>
          <w:szCs w:val="28"/>
        </w:rPr>
        <w:t>Окунево</w:t>
      </w:r>
      <w:proofErr w:type="spellEnd"/>
      <w:r w:rsidRPr="00CF18AC">
        <w:rPr>
          <w:sz w:val="28"/>
          <w:szCs w:val="28"/>
        </w:rPr>
        <w:t xml:space="preserve"> – 1448 чел., </w:t>
      </w:r>
      <w:proofErr w:type="spellStart"/>
      <w:r w:rsidRPr="00CF18AC">
        <w:rPr>
          <w:sz w:val="28"/>
          <w:szCs w:val="28"/>
        </w:rPr>
        <w:t>Пьяново</w:t>
      </w:r>
      <w:proofErr w:type="spellEnd"/>
      <w:r w:rsidRPr="00CF18AC">
        <w:rPr>
          <w:sz w:val="28"/>
          <w:szCs w:val="28"/>
        </w:rPr>
        <w:t xml:space="preserve"> – 928 чел., Ранний – 79 чел., Новый – Исток – 109. В 2017 году по предварительной оценке среднегодовая численность населения сельского поселения составит 2556 человек и сократится по отношению к уровню 2016 года на 8 человека или на 0,3 %, в том числе за счет миграционного оттока – 0,005 %, за счет естественной убыли - 0,295 %,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150"/>
        <w:gridCol w:w="1264"/>
        <w:gridCol w:w="1233"/>
        <w:gridCol w:w="1313"/>
        <w:gridCol w:w="1313"/>
        <w:gridCol w:w="1313"/>
      </w:tblGrid>
      <w:tr w:rsidR="00CF18AC" w:rsidRPr="00CF18AC" w:rsidTr="00CF18AC">
        <w:trPr>
          <w:jc w:val="center"/>
        </w:trPr>
        <w:tc>
          <w:tcPr>
            <w:tcW w:w="2267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50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2015 год отчет</w:t>
            </w:r>
          </w:p>
        </w:tc>
        <w:tc>
          <w:tcPr>
            <w:tcW w:w="1264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2016 год оценка</w:t>
            </w:r>
          </w:p>
        </w:tc>
        <w:tc>
          <w:tcPr>
            <w:tcW w:w="1233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2017 прогноз</w:t>
            </w:r>
          </w:p>
        </w:tc>
        <w:tc>
          <w:tcPr>
            <w:tcW w:w="1313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2018 прогноз</w:t>
            </w:r>
          </w:p>
        </w:tc>
        <w:tc>
          <w:tcPr>
            <w:tcW w:w="1313" w:type="dxa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2019 прогноз</w:t>
            </w:r>
          </w:p>
        </w:tc>
        <w:tc>
          <w:tcPr>
            <w:tcW w:w="1313" w:type="dxa"/>
          </w:tcPr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2020</w:t>
            </w:r>
          </w:p>
          <w:p w:rsidR="00CF18AC" w:rsidRPr="00CF18AC" w:rsidRDefault="00CF18AC" w:rsidP="00CF18AC">
            <w:pPr>
              <w:jc w:val="center"/>
              <w:rPr>
                <w:b/>
                <w:sz w:val="28"/>
                <w:szCs w:val="28"/>
              </w:rPr>
            </w:pPr>
            <w:r w:rsidRPr="00CF18AC">
              <w:rPr>
                <w:b/>
                <w:sz w:val="28"/>
                <w:szCs w:val="28"/>
              </w:rPr>
              <w:t>прогноз</w:t>
            </w:r>
          </w:p>
        </w:tc>
      </w:tr>
      <w:tr w:rsidR="00CF18AC" w:rsidRPr="00CF18AC" w:rsidTr="00CF18AC">
        <w:trPr>
          <w:jc w:val="center"/>
        </w:trPr>
        <w:tc>
          <w:tcPr>
            <w:tcW w:w="2267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CF18AC">
              <w:rPr>
                <w:sz w:val="28"/>
                <w:szCs w:val="28"/>
              </w:rPr>
              <w:t>постоянного</w:t>
            </w:r>
            <w:proofErr w:type="gramEnd"/>
          </w:p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150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lastRenderedPageBreak/>
              <w:t>2601</w:t>
            </w:r>
          </w:p>
        </w:tc>
        <w:tc>
          <w:tcPr>
            <w:tcW w:w="1264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2564</w:t>
            </w:r>
          </w:p>
        </w:tc>
        <w:tc>
          <w:tcPr>
            <w:tcW w:w="1233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2556</w:t>
            </w:r>
          </w:p>
        </w:tc>
        <w:tc>
          <w:tcPr>
            <w:tcW w:w="1313" w:type="dxa"/>
            <w:shd w:val="clear" w:color="auto" w:fill="auto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2550</w:t>
            </w:r>
          </w:p>
        </w:tc>
        <w:tc>
          <w:tcPr>
            <w:tcW w:w="1313" w:type="dxa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2545</w:t>
            </w:r>
          </w:p>
        </w:tc>
        <w:tc>
          <w:tcPr>
            <w:tcW w:w="1313" w:type="dxa"/>
          </w:tcPr>
          <w:p w:rsidR="00CF18AC" w:rsidRPr="00CF18AC" w:rsidRDefault="00CF18AC" w:rsidP="00CF18AC">
            <w:pPr>
              <w:jc w:val="center"/>
              <w:rPr>
                <w:sz w:val="28"/>
                <w:szCs w:val="28"/>
              </w:rPr>
            </w:pPr>
            <w:r w:rsidRPr="00CF18AC">
              <w:rPr>
                <w:sz w:val="28"/>
                <w:szCs w:val="28"/>
              </w:rPr>
              <w:t>2530</w:t>
            </w:r>
          </w:p>
        </w:tc>
      </w:tr>
    </w:tbl>
    <w:p w:rsidR="00CF18AC" w:rsidRPr="00CF18AC" w:rsidRDefault="00CF18AC" w:rsidP="00CF18AC">
      <w:pPr>
        <w:ind w:firstLine="709"/>
        <w:jc w:val="both"/>
        <w:rPr>
          <w:b/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Социальная поддержка населения</w:t>
      </w:r>
    </w:p>
    <w:p w:rsidR="00CF18AC" w:rsidRPr="00CF18AC" w:rsidRDefault="00CF18AC" w:rsidP="00CF18AC">
      <w:pPr>
        <w:pStyle w:val="310"/>
        <w:ind w:left="0" w:firstLine="709"/>
        <w:rPr>
          <w:bCs/>
          <w:sz w:val="28"/>
          <w:szCs w:val="28"/>
        </w:rPr>
      </w:pPr>
      <w:r w:rsidRPr="00CF18AC">
        <w:rPr>
          <w:sz w:val="28"/>
          <w:szCs w:val="28"/>
        </w:rPr>
        <w:t xml:space="preserve">Численность </w:t>
      </w:r>
      <w:proofErr w:type="gramStart"/>
      <w:r w:rsidRPr="00CF18AC">
        <w:rPr>
          <w:sz w:val="28"/>
          <w:szCs w:val="28"/>
        </w:rPr>
        <w:t>пенсионеров, состоящих на учете в ПФ 418 человека и к концу 2017 году прогнозируется</w:t>
      </w:r>
      <w:proofErr w:type="gramEnd"/>
      <w:r w:rsidRPr="00CF18AC">
        <w:rPr>
          <w:sz w:val="28"/>
          <w:szCs w:val="28"/>
        </w:rPr>
        <w:t xml:space="preserve"> до 423 чел.</w:t>
      </w:r>
      <w:r w:rsidRPr="00CF18AC">
        <w:rPr>
          <w:bCs/>
          <w:sz w:val="28"/>
          <w:szCs w:val="28"/>
        </w:rPr>
        <w:t xml:space="preserve">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</w:t>
      </w:r>
      <w:proofErr w:type="gramStart"/>
      <w:r w:rsidRPr="00CF18AC">
        <w:rPr>
          <w:sz w:val="28"/>
          <w:szCs w:val="28"/>
        </w:rPr>
        <w:t>на</w:t>
      </w:r>
      <w:proofErr w:type="gramEnd"/>
      <w:r w:rsidRPr="00CF18AC">
        <w:rPr>
          <w:sz w:val="28"/>
          <w:szCs w:val="28"/>
        </w:rPr>
        <w:t>: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Помощь в сборе документации на предоставление субсидий – 8 гражданам;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помощь в сборе документации на предоставление гуманитарного угля 37 гражданам.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Оказана помощь в закреплении социальных работников за нуждающимися гражданами - 2;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Работа с семьями направлена на профилактику алкоголизма родителей, </w:t>
      </w:r>
      <w:proofErr w:type="gramStart"/>
      <w:r w:rsidRPr="00CF18AC">
        <w:rPr>
          <w:sz w:val="28"/>
          <w:szCs w:val="28"/>
        </w:rPr>
        <w:t>надлежащие</w:t>
      </w:r>
      <w:proofErr w:type="gramEnd"/>
      <w:r w:rsidRPr="00CF18AC">
        <w:rPr>
          <w:sz w:val="28"/>
          <w:szCs w:val="28"/>
        </w:rPr>
        <w:t xml:space="preserve"> содержание детей.</w:t>
      </w: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 xml:space="preserve">Здравоохранение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Изменений в количестве учреждений здравоохранения в 2017 году не прогнозируется.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На территории поселения функционирует 2 </w:t>
      </w:r>
      <w:proofErr w:type="gramStart"/>
      <w:r w:rsidRPr="00CF18AC">
        <w:rPr>
          <w:sz w:val="28"/>
          <w:szCs w:val="28"/>
        </w:rPr>
        <w:t>фельдшерско-акушерских</w:t>
      </w:r>
      <w:proofErr w:type="gramEnd"/>
      <w:r w:rsidRPr="00CF18AC">
        <w:rPr>
          <w:sz w:val="28"/>
          <w:szCs w:val="28"/>
        </w:rPr>
        <w:t xml:space="preserve"> пункта. Основное трудоспособное население выезжает на приемы к врачам районной больницы Промышленновского муниципального района.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Одновременно с этим в сфере здравоохранения наблюдается рост показателей посещений амбулаторно-поликлинических учреждений. В 2017 году по предварительным данным в ФАП обратятся - 264 человек из 2564 человек населения.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Обеспеченность средним медицинским персоналом в 2017 году по предварительным данным сократится и составит 1,5 человек на 2564 человек населения.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F18AC">
        <w:rPr>
          <w:b/>
          <w:i/>
          <w:sz w:val="28"/>
          <w:szCs w:val="28"/>
          <w:u w:val="single"/>
        </w:rPr>
        <w:t xml:space="preserve">Образование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Изменений в количестве учреждений образования в 2017 году не прогнозируется.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На территории поселения функционирует 1 средняя общеобразовательная школа, 1общеобразовательная школа, 4 </w:t>
      </w:r>
      <w:proofErr w:type="gramStart"/>
      <w:r w:rsidRPr="00CF18AC">
        <w:rPr>
          <w:sz w:val="28"/>
          <w:szCs w:val="28"/>
        </w:rPr>
        <w:t>дошкольных</w:t>
      </w:r>
      <w:proofErr w:type="gramEnd"/>
      <w:r w:rsidRPr="00CF18AC">
        <w:rPr>
          <w:sz w:val="28"/>
          <w:szCs w:val="28"/>
        </w:rPr>
        <w:t xml:space="preserve"> учреждения, 1 детский дом.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В сфере школьного и дошкольного образования положительная динамика касается показателей наличия ме</w:t>
      </w:r>
      <w:proofErr w:type="gramStart"/>
      <w:r w:rsidRPr="00CF18AC">
        <w:rPr>
          <w:sz w:val="28"/>
          <w:szCs w:val="28"/>
        </w:rPr>
        <w:t>ст в шк</w:t>
      </w:r>
      <w:proofErr w:type="gramEnd"/>
      <w:r w:rsidRPr="00CF18AC">
        <w:rPr>
          <w:sz w:val="28"/>
          <w:szCs w:val="28"/>
        </w:rPr>
        <w:t>олах и детских садах, обусловленная изменением в демографической структуре населения. В 2017 году число детей дошкольного возраста по прогнозным данным составит 24 ребенка, школьного возраста – 307 ребенка.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С уменьшением ростом численности детей дошкольного возраста, в результате снижения рождаемости, прогнозируется уменьшение числа детей, посещающих ДОУ и количество мест в детских садах.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lastRenderedPageBreak/>
        <w:t>Численность педагогических работников дошкольного учреждения и общеобразовательной школы останется на уровне 2017 года и составит 35 специалистов.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Культура и искусство</w:t>
      </w:r>
    </w:p>
    <w:p w:rsidR="00CF18AC" w:rsidRPr="00CF18AC" w:rsidRDefault="00CF18AC" w:rsidP="00CF18AC">
      <w:pPr>
        <w:ind w:firstLine="709"/>
        <w:jc w:val="both"/>
        <w:rPr>
          <w:bCs/>
          <w:sz w:val="28"/>
          <w:szCs w:val="28"/>
        </w:rPr>
      </w:pPr>
      <w:proofErr w:type="gramStart"/>
      <w:r w:rsidRPr="00CF18AC">
        <w:rPr>
          <w:sz w:val="28"/>
          <w:szCs w:val="28"/>
        </w:rPr>
        <w:t>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2011 году три учреждения культуры реорганизованы в муниципальное бюджетной учреждение культурно-спортивный комплекс «Юность».</w:t>
      </w:r>
      <w:proofErr w:type="gramEnd"/>
      <w:r w:rsidRPr="00CF18AC">
        <w:rPr>
          <w:sz w:val="28"/>
          <w:szCs w:val="28"/>
        </w:rPr>
        <w:t xml:space="preserve"> Но в 2015 году МБУ ОКСК «Юность» ликвидировано. С 2016 года </w:t>
      </w:r>
      <w:r w:rsidRPr="00CF18AC">
        <w:rPr>
          <w:bCs/>
          <w:sz w:val="28"/>
          <w:szCs w:val="28"/>
        </w:rPr>
        <w:t>населению сельского поселения предоставляет услуги по организации культурного досуга МБУК РКДК</w:t>
      </w:r>
    </w:p>
    <w:p w:rsidR="00CF18AC" w:rsidRPr="00CF18AC" w:rsidRDefault="00CF18AC" w:rsidP="00CF18AC">
      <w:pPr>
        <w:ind w:firstLine="709"/>
        <w:jc w:val="both"/>
        <w:rPr>
          <w:i/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Молодёжная политика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Приоритетные направления молодёжной политики включают в себя: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8AC">
        <w:rPr>
          <w:sz w:val="28"/>
          <w:szCs w:val="28"/>
        </w:rPr>
        <w:t>поддержку молодёжи, оказавшейся в трудной жизненной ситуации;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8AC">
        <w:rPr>
          <w:sz w:val="28"/>
          <w:szCs w:val="28"/>
        </w:rPr>
        <w:t>работу с молодыми семьями;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8AC">
        <w:rPr>
          <w:sz w:val="28"/>
          <w:szCs w:val="28"/>
        </w:rPr>
        <w:t xml:space="preserve">профилактику </w:t>
      </w:r>
      <w:proofErr w:type="spellStart"/>
      <w:r w:rsidRPr="00CF18AC">
        <w:rPr>
          <w:sz w:val="28"/>
          <w:szCs w:val="28"/>
        </w:rPr>
        <w:t>табакокурения</w:t>
      </w:r>
      <w:proofErr w:type="spellEnd"/>
      <w:r w:rsidRPr="00CF18AC">
        <w:rPr>
          <w:sz w:val="28"/>
          <w:szCs w:val="28"/>
        </w:rPr>
        <w:t>, алкоголизма, наркомании в молодежной среде.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Правоохранительная деятельность</w:t>
      </w:r>
      <w:r w:rsidRPr="00CF18AC">
        <w:rPr>
          <w:sz w:val="28"/>
          <w:szCs w:val="28"/>
          <w:u w:val="single"/>
        </w:rPr>
        <w:t xml:space="preserve">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направлена на: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содействие укомплектованию кадрами и повышение профессионализма сотрудников ОВД; на территорию поселения работает участковый уполномоченный.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Проводится профилактика правонарушений, алкоголизма, наркомании среди населения;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</w:p>
    <w:p w:rsidR="00CF18AC" w:rsidRPr="00CF18AC" w:rsidRDefault="00CF18AC" w:rsidP="00CF18AC">
      <w:pPr>
        <w:ind w:firstLine="709"/>
        <w:jc w:val="both"/>
        <w:rPr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Доступное жильё</w:t>
      </w:r>
      <w:r w:rsidRPr="00CF18AC">
        <w:rPr>
          <w:sz w:val="28"/>
          <w:szCs w:val="28"/>
          <w:u w:val="single"/>
        </w:rPr>
        <w:t>.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>На жилищном учёте в качестве нуждающихся в жилых помещениях по договору социального найма состоят 21 человек.</w:t>
      </w: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  <w:r w:rsidRPr="00CF18AC">
        <w:rPr>
          <w:b/>
          <w:sz w:val="28"/>
          <w:szCs w:val="28"/>
          <w:u w:val="single"/>
        </w:rPr>
        <w:t>Жилищно-коммунальное хозяйство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На территории поселения с 01 июня 2015 года работает предприятие, оказывающие услуги водоснабжения и теплоснабжения населения, ООО «ПКС». 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 В жилом фонде Окуневского сельского поселения оборудованного водоснабжением, уровень износа коммунальной инфраструктуры составляет более 70%. Ежегодно проводится замена водопроводных сетей на средства, полученные от сдачи в аренду имущества ЖКХ.</w:t>
      </w: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  <w:u w:val="single"/>
        </w:rPr>
      </w:pPr>
    </w:p>
    <w:p w:rsidR="00CF18AC" w:rsidRPr="00CF18AC" w:rsidRDefault="00CF18AC" w:rsidP="00CF18AC">
      <w:pPr>
        <w:ind w:firstLine="709"/>
        <w:jc w:val="both"/>
        <w:rPr>
          <w:b/>
          <w:sz w:val="28"/>
          <w:szCs w:val="28"/>
        </w:rPr>
      </w:pPr>
      <w:r w:rsidRPr="00CF18AC">
        <w:rPr>
          <w:b/>
          <w:sz w:val="28"/>
          <w:szCs w:val="28"/>
          <w:u w:val="single"/>
        </w:rPr>
        <w:t>Муниципальная служба и местное самоуправление</w:t>
      </w:r>
    </w:p>
    <w:p w:rsidR="00CF18AC" w:rsidRPr="00CF18AC" w:rsidRDefault="00CF18AC" w:rsidP="00CF18AC">
      <w:pPr>
        <w:ind w:firstLine="709"/>
        <w:jc w:val="both"/>
        <w:rPr>
          <w:sz w:val="28"/>
          <w:szCs w:val="28"/>
        </w:rPr>
      </w:pPr>
      <w:r w:rsidRPr="00CF18AC">
        <w:rPr>
          <w:sz w:val="28"/>
          <w:szCs w:val="28"/>
        </w:rPr>
        <w:t xml:space="preserve">В органы местного самоуправления за 10 месяцев 2017 года по различным вопросам обратились 1611 граждан. Принято 88 постановлений, 35 </w:t>
      </w:r>
      <w:r w:rsidRPr="00CF18AC">
        <w:rPr>
          <w:sz w:val="28"/>
          <w:szCs w:val="28"/>
        </w:rPr>
        <w:lastRenderedPageBreak/>
        <w:t>распоряжений по вопросам финансово-хозяйственной деятельности, состоялись 10 заседаний совета народных депутатов, на которых принято 23 решения по вопросам местного значения, составлено 45 протоколов гражданам за нарушение правил благоустройства и пожарной безопасности, нотариальные действия осуществлялись в отношении 109 граждан; проведено 7 заседаний жилищной комиссии, 32 заседания комиссии по финансовому мониторингу, на которые приглашено 143 гражданина, ак</w:t>
      </w:r>
      <w:r>
        <w:rPr>
          <w:sz w:val="28"/>
          <w:szCs w:val="28"/>
        </w:rPr>
        <w:t>тивно работает Совет ветеранов.</w:t>
      </w:r>
    </w:p>
    <w:sectPr w:rsidR="00CF18AC" w:rsidRPr="00CF18AC" w:rsidSect="00CF18A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B4" w:rsidRDefault="008B00B4" w:rsidP="0065200E">
      <w:r>
        <w:separator/>
      </w:r>
    </w:p>
  </w:endnote>
  <w:endnote w:type="continuationSeparator" w:id="0">
    <w:p w:rsidR="008B00B4" w:rsidRDefault="008B00B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B4" w:rsidRDefault="008B00B4" w:rsidP="0065200E">
      <w:r>
        <w:separator/>
      </w:r>
    </w:p>
  </w:footnote>
  <w:footnote w:type="continuationSeparator" w:id="0">
    <w:p w:rsidR="008B00B4" w:rsidRDefault="008B00B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A9D77AA"/>
    <w:multiLevelType w:val="hybridMultilevel"/>
    <w:tmpl w:val="66DE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F87701"/>
    <w:multiLevelType w:val="hybridMultilevel"/>
    <w:tmpl w:val="2DFE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CD768C1"/>
    <w:multiLevelType w:val="hybridMultilevel"/>
    <w:tmpl w:val="E196C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8"/>
  </w:num>
  <w:num w:numId="12">
    <w:abstractNumId w:val="35"/>
  </w:num>
  <w:num w:numId="13">
    <w:abstractNumId w:val="20"/>
  </w:num>
  <w:num w:numId="14">
    <w:abstractNumId w:val="37"/>
  </w:num>
  <w:num w:numId="15">
    <w:abstractNumId w:val="2"/>
  </w:num>
  <w:num w:numId="16">
    <w:abstractNumId w:val="30"/>
  </w:num>
  <w:num w:numId="17">
    <w:abstractNumId w:val="6"/>
  </w:num>
  <w:num w:numId="18">
    <w:abstractNumId w:val="32"/>
  </w:num>
  <w:num w:numId="19">
    <w:abstractNumId w:val="8"/>
  </w:num>
  <w:num w:numId="20">
    <w:abstractNumId w:val="0"/>
  </w:num>
  <w:num w:numId="21">
    <w:abstractNumId w:val="19"/>
  </w:num>
  <w:num w:numId="22">
    <w:abstractNumId w:val="33"/>
  </w:num>
  <w:num w:numId="23">
    <w:abstractNumId w:val="36"/>
  </w:num>
  <w:num w:numId="24">
    <w:abstractNumId w:val="10"/>
  </w:num>
  <w:num w:numId="25">
    <w:abstractNumId w:val="11"/>
  </w:num>
  <w:num w:numId="26">
    <w:abstractNumId w:val="22"/>
  </w:num>
  <w:num w:numId="27">
    <w:abstractNumId w:val="25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21"/>
  </w:num>
  <w:num w:numId="33">
    <w:abstractNumId w:val="38"/>
  </w:num>
  <w:num w:numId="34">
    <w:abstractNumId w:val="16"/>
  </w:num>
  <w:num w:numId="35">
    <w:abstractNumId w:val="24"/>
  </w:num>
  <w:num w:numId="36">
    <w:abstractNumId w:val="31"/>
  </w:num>
  <w:num w:numId="37">
    <w:abstractNumId w:val="15"/>
  </w:num>
  <w:num w:numId="38">
    <w:abstractNumId w:val="27"/>
  </w:num>
  <w:num w:numId="3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C5"/>
    <w:rsid w:val="00026249"/>
    <w:rsid w:val="00044847"/>
    <w:rsid w:val="000751EC"/>
    <w:rsid w:val="00097019"/>
    <w:rsid w:val="000B3837"/>
    <w:rsid w:val="000D5FC0"/>
    <w:rsid w:val="000E5C54"/>
    <w:rsid w:val="000F6C7E"/>
    <w:rsid w:val="001027C9"/>
    <w:rsid w:val="00103355"/>
    <w:rsid w:val="00114696"/>
    <w:rsid w:val="00143727"/>
    <w:rsid w:val="00147603"/>
    <w:rsid w:val="0015216A"/>
    <w:rsid w:val="00177117"/>
    <w:rsid w:val="00180D10"/>
    <w:rsid w:val="00194D73"/>
    <w:rsid w:val="001B183C"/>
    <w:rsid w:val="001D1DA3"/>
    <w:rsid w:val="001D4FC8"/>
    <w:rsid w:val="00202FF6"/>
    <w:rsid w:val="00223A96"/>
    <w:rsid w:val="0022416D"/>
    <w:rsid w:val="002469D8"/>
    <w:rsid w:val="002477A0"/>
    <w:rsid w:val="0027176B"/>
    <w:rsid w:val="0028050A"/>
    <w:rsid w:val="002B323F"/>
    <w:rsid w:val="002F4379"/>
    <w:rsid w:val="002F7122"/>
    <w:rsid w:val="00302BAB"/>
    <w:rsid w:val="00310701"/>
    <w:rsid w:val="00324E73"/>
    <w:rsid w:val="00367B55"/>
    <w:rsid w:val="003E6132"/>
    <w:rsid w:val="00404424"/>
    <w:rsid w:val="0040677E"/>
    <w:rsid w:val="00471277"/>
    <w:rsid w:val="0048616A"/>
    <w:rsid w:val="004A34F1"/>
    <w:rsid w:val="00511641"/>
    <w:rsid w:val="00512F5C"/>
    <w:rsid w:val="005467F9"/>
    <w:rsid w:val="005557D4"/>
    <w:rsid w:val="00586157"/>
    <w:rsid w:val="00592144"/>
    <w:rsid w:val="005D5F4D"/>
    <w:rsid w:val="00602A4D"/>
    <w:rsid w:val="00621F40"/>
    <w:rsid w:val="0063565F"/>
    <w:rsid w:val="006440A5"/>
    <w:rsid w:val="0065200E"/>
    <w:rsid w:val="00663405"/>
    <w:rsid w:val="006A276B"/>
    <w:rsid w:val="006A5278"/>
    <w:rsid w:val="006A7001"/>
    <w:rsid w:val="006B5C95"/>
    <w:rsid w:val="006B66A4"/>
    <w:rsid w:val="006C0AC5"/>
    <w:rsid w:val="006F6AAE"/>
    <w:rsid w:val="007000F2"/>
    <w:rsid w:val="00701DF9"/>
    <w:rsid w:val="00705C4D"/>
    <w:rsid w:val="007345AB"/>
    <w:rsid w:val="007418C5"/>
    <w:rsid w:val="00765E05"/>
    <w:rsid w:val="00792555"/>
    <w:rsid w:val="0088482F"/>
    <w:rsid w:val="008B00B4"/>
    <w:rsid w:val="008B42E0"/>
    <w:rsid w:val="008D5719"/>
    <w:rsid w:val="008E26AE"/>
    <w:rsid w:val="008E3E9F"/>
    <w:rsid w:val="009161BF"/>
    <w:rsid w:val="0094506F"/>
    <w:rsid w:val="00955CF2"/>
    <w:rsid w:val="009845D9"/>
    <w:rsid w:val="009A30E5"/>
    <w:rsid w:val="009C19F0"/>
    <w:rsid w:val="00A44F14"/>
    <w:rsid w:val="00AB025E"/>
    <w:rsid w:val="00B442A3"/>
    <w:rsid w:val="00B80A7C"/>
    <w:rsid w:val="00B951EC"/>
    <w:rsid w:val="00B96CB5"/>
    <w:rsid w:val="00BD4973"/>
    <w:rsid w:val="00BD5D6D"/>
    <w:rsid w:val="00BE7D2F"/>
    <w:rsid w:val="00BF4D07"/>
    <w:rsid w:val="00C145E7"/>
    <w:rsid w:val="00C42F8D"/>
    <w:rsid w:val="00C558CA"/>
    <w:rsid w:val="00C678AB"/>
    <w:rsid w:val="00CC6C73"/>
    <w:rsid w:val="00CF18AC"/>
    <w:rsid w:val="00D574FD"/>
    <w:rsid w:val="00D65C6E"/>
    <w:rsid w:val="00D71FE8"/>
    <w:rsid w:val="00D75D46"/>
    <w:rsid w:val="00D8112D"/>
    <w:rsid w:val="00DA1038"/>
    <w:rsid w:val="00DA18F2"/>
    <w:rsid w:val="00DA3950"/>
    <w:rsid w:val="00DD3356"/>
    <w:rsid w:val="00E032D4"/>
    <w:rsid w:val="00E6008F"/>
    <w:rsid w:val="00E674B5"/>
    <w:rsid w:val="00EA3DC8"/>
    <w:rsid w:val="00EA77DD"/>
    <w:rsid w:val="00ED0027"/>
    <w:rsid w:val="00EE2003"/>
    <w:rsid w:val="00F27270"/>
    <w:rsid w:val="00F35DB8"/>
    <w:rsid w:val="00F436EA"/>
    <w:rsid w:val="00F458D5"/>
    <w:rsid w:val="00F54FB2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rPr>
      <w:rFonts w:ascii="Times New Roman" w:eastAsia="Times New Roman" w:hAnsi="Times New Roman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24E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="Calibri" w:hAnsi="Calibri"/>
    </w:rPr>
  </w:style>
  <w:style w:type="character" w:customStyle="1" w:styleId="ac">
    <w:name w:val="Текст сноски Знак"/>
    <w:link w:val="ab"/>
    <w:uiPriority w:val="99"/>
    <w:semiHidden/>
    <w:rsid w:val="007418C5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7418C5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="Calibri" w:hAnsi="Calibr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rsid w:val="007418C5"/>
    <w:rPr>
      <w:rFonts w:eastAsia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link w:val="af2"/>
    <w:uiPriority w:val="99"/>
    <w:rsid w:val="007418C5"/>
    <w:rPr>
      <w:rFonts w:eastAsia="Times New Roman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afc">
    <w:name w:val="Основной текст_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324E7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character" w:styleId="aff5">
    <w:name w:val="FollowedHyperlink"/>
    <w:uiPriority w:val="99"/>
    <w:semiHidden/>
    <w:unhideWhenUsed/>
    <w:rsid w:val="00701DF9"/>
    <w:rPr>
      <w:color w:val="800080"/>
      <w:u w:val="single"/>
    </w:rPr>
  </w:style>
  <w:style w:type="paragraph" w:customStyle="1" w:styleId="14">
    <w:name w:val="Без интервала1"/>
    <w:rsid w:val="00511641"/>
    <w:rPr>
      <w:sz w:val="22"/>
      <w:szCs w:val="22"/>
      <w:lang w:eastAsia="en-US"/>
    </w:rPr>
  </w:style>
  <w:style w:type="paragraph" w:customStyle="1" w:styleId="aff6">
    <w:name w:val="ЭЭГ"/>
    <w:basedOn w:val="a"/>
    <w:rsid w:val="000E5C54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j">
    <w:name w:val="_aj"/>
    <w:basedOn w:val="a"/>
    <w:rsid w:val="000E5C54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Без интервала2"/>
    <w:rsid w:val="00CF18AC"/>
    <w:rPr>
      <w:rFonts w:ascii="Times New Roman" w:hAnsi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CF18AC"/>
    <w:pPr>
      <w:widowControl w:val="0"/>
      <w:ind w:left="284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CCE9-F8FD-4D57-AF84-F8526C59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2017-10-12T05:45:00Z</cp:lastPrinted>
  <dcterms:created xsi:type="dcterms:W3CDTF">2017-12-06T06:31:00Z</dcterms:created>
  <dcterms:modified xsi:type="dcterms:W3CDTF">2017-12-06T07:29:00Z</dcterms:modified>
</cp:coreProperties>
</file>