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Default="00A21722" w:rsidP="00A21722">
      <w:pPr>
        <w:tabs>
          <w:tab w:val="left" w:pos="0"/>
        </w:tabs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A21722" w:rsidRPr="00A21722" w:rsidRDefault="00A21722" w:rsidP="00A21722">
      <w:pPr>
        <w:pStyle w:val="5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21722">
        <w:rPr>
          <w:rFonts w:ascii="Times New Roman" w:hAnsi="Times New Roman" w:cs="Times New Roman"/>
          <w:i w:val="0"/>
          <w:sz w:val="32"/>
          <w:szCs w:val="32"/>
        </w:rPr>
        <w:t>КЕМЕРОВСКАЯ ОБЛАСТЬ</w:t>
      </w:r>
    </w:p>
    <w:p w:rsidR="00A21722" w:rsidRPr="00A21722" w:rsidRDefault="00A21722" w:rsidP="00A21722">
      <w:pPr>
        <w:pStyle w:val="5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21722">
        <w:rPr>
          <w:rFonts w:ascii="Times New Roman" w:hAnsi="Times New Roman" w:cs="Times New Roman"/>
          <w:i w:val="0"/>
          <w:sz w:val="32"/>
          <w:szCs w:val="32"/>
        </w:rPr>
        <w:t>ПРОМЫШЛЕННОВСКОЙ МУНИЦИПАЛЬНЫЙ РАЙОН</w:t>
      </w:r>
    </w:p>
    <w:p w:rsidR="00A21722" w:rsidRPr="00A21722" w:rsidRDefault="00A21722" w:rsidP="00A21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722"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A21722" w:rsidRPr="00A21722" w:rsidRDefault="00A21722" w:rsidP="00A21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722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A21722" w:rsidRPr="00A21722" w:rsidRDefault="00A21722" w:rsidP="00A21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722"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A21722" w:rsidRPr="00A21722" w:rsidRDefault="005A747D" w:rsidP="00A21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созыв;  52</w:t>
      </w:r>
      <w:r w:rsidR="00A21722" w:rsidRPr="00A21722">
        <w:rPr>
          <w:rFonts w:ascii="Times New Roman" w:hAnsi="Times New Roman" w:cs="Times New Roman"/>
          <w:sz w:val="28"/>
          <w:szCs w:val="28"/>
        </w:rPr>
        <w:t xml:space="preserve"> -е  заседание</w:t>
      </w:r>
    </w:p>
    <w:p w:rsidR="00A21722" w:rsidRPr="00A21722" w:rsidRDefault="00A21722" w:rsidP="00A21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72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21722" w:rsidRPr="00A21722" w:rsidRDefault="005A747D" w:rsidP="00A21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1C0F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21722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1C0F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21722" w:rsidRPr="00A21722" w:rsidRDefault="00A21722" w:rsidP="00A217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722">
        <w:rPr>
          <w:rFonts w:ascii="Times New Roman" w:hAnsi="Times New Roman" w:cs="Times New Roman"/>
        </w:rPr>
        <w:t>с</w:t>
      </w:r>
      <w:proofErr w:type="gramStart"/>
      <w:r w:rsidRPr="00A21722">
        <w:rPr>
          <w:rFonts w:ascii="Times New Roman" w:hAnsi="Times New Roman" w:cs="Times New Roman"/>
        </w:rPr>
        <w:t>.К</w:t>
      </w:r>
      <w:proofErr w:type="gramEnd"/>
      <w:r w:rsidRPr="00A21722">
        <w:rPr>
          <w:rFonts w:ascii="Times New Roman" w:hAnsi="Times New Roman" w:cs="Times New Roman"/>
        </w:rPr>
        <w:t>раснинское</w:t>
      </w:r>
      <w:proofErr w:type="spellEnd"/>
    </w:p>
    <w:p w:rsidR="00E67CBB" w:rsidRPr="00E67CBB" w:rsidRDefault="00A21722" w:rsidP="00E67CBB">
      <w:pPr>
        <w:ind w:right="-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Пушкинского сельского поселения»</w:t>
      </w:r>
    </w:p>
    <w:p w:rsidR="00B415CB" w:rsidRDefault="00811B68" w:rsidP="00B415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hyperlink r:id="rId7" w:tgtFrame="Logical" w:history="1">
        <w:r w:rsidR="00B415CB">
          <w:rPr>
            <w:rStyle w:val="af3"/>
            <w:rFonts w:ascii="Times New Roman" w:eastAsia="Times New Roman" w:hAnsi="Times New Roman" w:cs="Times New Roman"/>
            <w:lang w:eastAsia="ru-RU"/>
          </w:rPr>
          <w:t>Устава</w:t>
        </w:r>
      </w:hyperlink>
      <w:r w:rsidR="00B4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Пушкинского сельского поселения, Совет народных депутатов Пушкинского сельского поселения</w:t>
      </w:r>
    </w:p>
    <w:p w:rsidR="00811B68" w:rsidRDefault="00811B68" w:rsidP="00B415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CB" w:rsidRDefault="00811B68" w:rsidP="00B415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415CB" w:rsidRDefault="00B415CB" w:rsidP="00B415CB">
      <w:pPr>
        <w:pStyle w:val="aa"/>
        <w:numPr>
          <w:ilvl w:val="0"/>
          <w:numId w:val="1"/>
        </w:num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Пушкинского сельского поселения:</w:t>
      </w:r>
    </w:p>
    <w:p w:rsidR="00B415CB" w:rsidRDefault="00B415CB" w:rsidP="00B415CB">
      <w:pPr>
        <w:pStyle w:val="aa"/>
        <w:numPr>
          <w:ilvl w:val="1"/>
          <w:numId w:val="2"/>
        </w:num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 15 части 1 статьи 4 Устава изложить в следующей редакции: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>
          <w:rPr>
            <w:rStyle w:val="af3"/>
            <w:rFonts w:ascii="Times New Roman" w:hAnsi="Times New Roman" w:cs="Times New Roman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1 статьи 5 Устава изложить в следующей редакции:</w:t>
      </w:r>
    </w:p>
    <w:p w:rsidR="00B415CB" w:rsidRDefault="00B415CB" w:rsidP="00B41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15CB" w:rsidRDefault="00B415CB" w:rsidP="00B415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осуществление </w:t>
      </w:r>
      <w:r w:rsidR="0040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F70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поселения;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9" w:history="1">
        <w:r>
          <w:rPr>
            <w:rStyle w:val="af3"/>
            <w:rFonts w:ascii="Times New Roman" w:eastAsia="Times New Roman" w:hAnsi="Times New Roman" w:cs="Times New Roman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415CB" w:rsidRDefault="00B415CB" w:rsidP="00B4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0" w:history="1">
        <w:r>
          <w:rPr>
            <w:rStyle w:val="af3"/>
            <w:rFonts w:ascii="Times New Roman" w:eastAsia="Times New Roman" w:hAnsi="Times New Roman" w:cs="Times New Roman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статью 11.1 Устава изложить в следующей редакции: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11.1 Староста сельского населенного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Пушкинском сельском поселении, может назначаться староста сельского населенного пункта.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11B68" w:rsidRDefault="00811B68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4 статьи 12 Устава изложить в следующей редакции: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решением Совета народных депутатов Пушкинского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B415CB" w:rsidRDefault="00B415CB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811B68" w:rsidRDefault="00811B68" w:rsidP="00B415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CB" w:rsidRDefault="00B415CB" w:rsidP="00B415C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Пушкинского сельского поселения.</w:t>
      </w:r>
      <w:proofErr w:type="gramEnd"/>
    </w:p>
    <w:p w:rsidR="00B415CB" w:rsidRDefault="00B415CB" w:rsidP="00B415C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</w:t>
      </w:r>
      <w:r w:rsidR="00A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бюджету (О.В. </w:t>
      </w:r>
      <w:proofErr w:type="spellStart"/>
      <w:r w:rsidR="00A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Струневский</w:t>
      </w:r>
      <w:proofErr w:type="spellEnd"/>
      <w:r w:rsidR="00AC14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15CB" w:rsidRDefault="00B415CB" w:rsidP="00B4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CB" w:rsidRDefault="00B415CB" w:rsidP="00B415CB">
      <w:pPr>
        <w:pStyle w:val="aa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90" w:rsidRDefault="00A61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</w:t>
      </w:r>
    </w:p>
    <w:p w:rsidR="00A61E90" w:rsidRDefault="00A61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Совета народных депутатов</w:t>
      </w:r>
    </w:p>
    <w:p w:rsidR="00A61E90" w:rsidRDefault="00A61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Багрыч</w:t>
      </w:r>
      <w:proofErr w:type="spellEnd"/>
    </w:p>
    <w:p w:rsidR="00A61E90" w:rsidRDefault="00A61E90">
      <w:pPr>
        <w:rPr>
          <w:rFonts w:ascii="Times New Roman" w:hAnsi="Times New Roman" w:cs="Times New Roman"/>
          <w:sz w:val="28"/>
          <w:szCs w:val="28"/>
        </w:rPr>
      </w:pPr>
    </w:p>
    <w:p w:rsidR="00A61E90" w:rsidRDefault="00A61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A61E90" w:rsidRPr="00A61E90" w:rsidRDefault="00A61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452" w:rsidRPr="00AC1452" w:rsidRDefault="00AC1452" w:rsidP="00811B68">
      <w:pPr>
        <w:rPr>
          <w:rFonts w:ascii="Times New Roman" w:hAnsi="Times New Roman" w:cs="Times New Roman"/>
          <w:sz w:val="28"/>
          <w:szCs w:val="28"/>
        </w:rPr>
      </w:pPr>
      <w:r w:rsidRPr="00AC1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61E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C1452" w:rsidRPr="00AC1452" w:rsidRDefault="00AC1452">
      <w:pPr>
        <w:rPr>
          <w:rFonts w:ascii="Times New Roman" w:hAnsi="Times New Roman" w:cs="Times New Roman"/>
        </w:rPr>
      </w:pPr>
    </w:p>
    <w:sectPr w:rsidR="00AC1452" w:rsidRPr="00AC1452" w:rsidSect="00A61E9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CBA"/>
    <w:multiLevelType w:val="hybridMultilevel"/>
    <w:tmpl w:val="FAAA17BE"/>
    <w:lvl w:ilvl="0" w:tplc="825CA3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CB"/>
    <w:rsid w:val="00005C68"/>
    <w:rsid w:val="0012620D"/>
    <w:rsid w:val="00180900"/>
    <w:rsid w:val="00194859"/>
    <w:rsid w:val="001962AC"/>
    <w:rsid w:val="001C0F8B"/>
    <w:rsid w:val="002F5EBE"/>
    <w:rsid w:val="003C76FC"/>
    <w:rsid w:val="00405890"/>
    <w:rsid w:val="004C4D06"/>
    <w:rsid w:val="00515CD6"/>
    <w:rsid w:val="005A747D"/>
    <w:rsid w:val="005A7CDE"/>
    <w:rsid w:val="006D4FC5"/>
    <w:rsid w:val="00802394"/>
    <w:rsid w:val="00807E09"/>
    <w:rsid w:val="00811B68"/>
    <w:rsid w:val="0082200A"/>
    <w:rsid w:val="009D1218"/>
    <w:rsid w:val="009F1083"/>
    <w:rsid w:val="00A21722"/>
    <w:rsid w:val="00A415C3"/>
    <w:rsid w:val="00A61E90"/>
    <w:rsid w:val="00AA7D5E"/>
    <w:rsid w:val="00AC1452"/>
    <w:rsid w:val="00B0655F"/>
    <w:rsid w:val="00B415CB"/>
    <w:rsid w:val="00BD546C"/>
    <w:rsid w:val="00C20250"/>
    <w:rsid w:val="00C237DB"/>
    <w:rsid w:val="00DB0BA8"/>
    <w:rsid w:val="00E67CBB"/>
    <w:rsid w:val="00E979B3"/>
    <w:rsid w:val="00ED5214"/>
    <w:rsid w:val="00F7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B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B415CB"/>
    <w:rPr>
      <w:color w:val="0000FF"/>
      <w:u w:val="single"/>
    </w:rPr>
  </w:style>
  <w:style w:type="paragraph" w:customStyle="1" w:styleId="ConsNormal">
    <w:name w:val="ConsNormal"/>
    <w:rsid w:val="00E67C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6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7CBB"/>
    <w:rPr>
      <w:rFonts w:ascii="Tahoma" w:hAnsi="Tahoma" w:cs="Tahoma"/>
      <w:sz w:val="16"/>
      <w:szCs w:val="16"/>
      <w:lang w:val="ru-RU" w:bidi="ar-SA"/>
    </w:rPr>
  </w:style>
  <w:style w:type="paragraph" w:customStyle="1" w:styleId="ConsPlusNonformat">
    <w:name w:val="ConsPlusNonformat"/>
    <w:rsid w:val="005A7CDE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ConsTitle">
    <w:name w:val="ConsTitle"/>
    <w:uiPriority w:val="99"/>
    <w:rsid w:val="005A7CDE"/>
    <w:pPr>
      <w:widowControl w:val="0"/>
      <w:spacing w:after="0" w:line="240" w:lineRule="auto"/>
      <w:ind w:right="19772"/>
    </w:pPr>
    <w:rPr>
      <w:rFonts w:ascii="Arial" w:eastAsia="Times New Roman" w:hAnsi="Arial"/>
      <w:b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2.107:8082/content/act/427034ce-80db-426e-ac26-9a112cbf2f9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29D6357C591D03BC220678071FE5C29AB42CE8F96C4252813844009E2F2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D04C556288F2799F891224025713734C0DBCB197F29F50EA391C314C4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28</cp:revision>
  <cp:lastPrinted>2019-03-04T08:26:00Z</cp:lastPrinted>
  <dcterms:created xsi:type="dcterms:W3CDTF">2018-12-28T04:35:00Z</dcterms:created>
  <dcterms:modified xsi:type="dcterms:W3CDTF">2019-03-04T08:27:00Z</dcterms:modified>
</cp:coreProperties>
</file>