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F75F44" w:rsidRPr="00EA3A5F" w:rsidRDefault="00F75F44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F75F44" w:rsidRPr="00EA3A5F" w:rsidRDefault="00EA3A5F" w:rsidP="00F75F4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A3A5F">
        <w:rPr>
          <w:rFonts w:ascii="Times New Roman" w:hAnsi="Times New Roman" w:cs="Times New Roman"/>
          <w:sz w:val="32"/>
          <w:szCs w:val="32"/>
        </w:rPr>
        <w:t>ПУШКИНСКОГО СЕЛЬСКОГО ПОСЕЛЕНИЯ</w:t>
      </w:r>
    </w:p>
    <w:p w:rsidR="00F75F44" w:rsidRDefault="00EA3A5F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созыв,  53</w:t>
      </w:r>
      <w:r w:rsidR="00F75F44">
        <w:rPr>
          <w:rFonts w:ascii="Times New Roman" w:hAnsi="Times New Roman" w:cs="Times New Roman"/>
          <w:sz w:val="28"/>
          <w:szCs w:val="28"/>
        </w:rPr>
        <w:t>-е заседание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A5F">
        <w:rPr>
          <w:rFonts w:ascii="Times New Roman" w:hAnsi="Times New Roman" w:cs="Times New Roman"/>
          <w:sz w:val="28"/>
          <w:szCs w:val="28"/>
        </w:rPr>
        <w:t>«29»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5F">
        <w:rPr>
          <w:rFonts w:ascii="Times New Roman" w:hAnsi="Times New Roman" w:cs="Times New Roman"/>
          <w:sz w:val="28"/>
          <w:szCs w:val="28"/>
        </w:rPr>
        <w:t xml:space="preserve"> марта 2019 г. №  132</w:t>
      </w: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Pr="00EA3A5F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EA3A5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3A5F">
        <w:rPr>
          <w:rFonts w:ascii="Times New Roman" w:hAnsi="Times New Roman" w:cs="Times New Roman"/>
          <w:sz w:val="28"/>
          <w:szCs w:val="28"/>
        </w:rPr>
        <w:t>Пушкинского</w:t>
      </w:r>
      <w:r w:rsidRPr="00EA3A5F">
        <w:rPr>
          <w:rFonts w:ascii="Times New Roman" w:hAnsi="Times New Roman" w:cs="Times New Roman"/>
          <w:sz w:val="28"/>
          <w:szCs w:val="28"/>
        </w:rPr>
        <w:t xml:space="preserve"> </w:t>
      </w:r>
      <w:r w:rsidR="00EA3A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A3A5F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EA3A5F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ar34" w:history="1">
        <w:r w:rsidRPr="00EA3A5F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имущественной поддержке субъектов  малого и среднего предпринимательства при предоставлении муниципального имущества. 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обнародования на официальном сайте  администрации Промышле</w:t>
      </w:r>
      <w:r w:rsidR="00C0465C">
        <w:rPr>
          <w:rFonts w:ascii="Times New Roman" w:hAnsi="Times New Roman" w:cs="Times New Roman"/>
          <w:sz w:val="28"/>
          <w:szCs w:val="28"/>
        </w:rPr>
        <w:t>нновского муниципального района в разделе «Поселения».</w:t>
      </w:r>
    </w:p>
    <w:p w:rsidR="00F75F44" w:rsidRDefault="00F75F44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</w:t>
      </w:r>
      <w:r w:rsidR="00EA3A5F">
        <w:rPr>
          <w:rFonts w:ascii="Times New Roman" w:hAnsi="Times New Roman" w:cs="Times New Roman"/>
          <w:sz w:val="28"/>
          <w:szCs w:val="28"/>
        </w:rPr>
        <w:t xml:space="preserve">я комиссии по вопросам бюджета (О.В. </w:t>
      </w:r>
      <w:proofErr w:type="spellStart"/>
      <w:r w:rsidR="00EA3A5F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EA3A5F">
        <w:rPr>
          <w:rFonts w:ascii="Times New Roman" w:hAnsi="Times New Roman" w:cs="Times New Roman"/>
          <w:sz w:val="28"/>
          <w:szCs w:val="28"/>
        </w:rPr>
        <w:t>).</w:t>
      </w: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5F" w:rsidRDefault="00EA3A5F" w:rsidP="00EA3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Председатель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Совета народных депутатов</w:t>
      </w: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</w:p>
    <w:p w:rsid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</w:t>
      </w:r>
    </w:p>
    <w:p w:rsidR="001E03EA" w:rsidRPr="001E03EA" w:rsidRDefault="001E03EA" w:rsidP="001E03EA">
      <w:pPr>
        <w:spacing w:line="240" w:lineRule="auto"/>
        <w:ind w:firstLine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1E03EA" w:rsidRDefault="001E03EA" w:rsidP="001E03EA">
      <w:pPr>
        <w:jc w:val="both"/>
        <w:rPr>
          <w:sz w:val="28"/>
          <w:szCs w:val="28"/>
        </w:rPr>
      </w:pPr>
    </w:p>
    <w:p w:rsidR="00F75F44" w:rsidRPr="001E03EA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4"/>
      <w:bookmarkStart w:id="3" w:name="Par45"/>
      <w:bookmarkEnd w:id="1"/>
      <w:bookmarkEnd w:id="2"/>
      <w:bookmarkEnd w:id="3"/>
      <w:r w:rsidRPr="001E03E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>Решением Совета народных депутатов</w:t>
      </w:r>
    </w:p>
    <w:p w:rsidR="00F75F44" w:rsidRPr="001E03EA" w:rsidRDefault="001E03EA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от </w:t>
      </w:r>
      <w:r w:rsidR="001E03EA">
        <w:rPr>
          <w:rFonts w:ascii="Times New Roman" w:hAnsi="Times New Roman" w:cs="Times New Roman"/>
          <w:sz w:val="28"/>
          <w:szCs w:val="28"/>
        </w:rPr>
        <w:t>29.03.2019  №  132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1E03E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1E03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75F44" w:rsidRPr="001E03EA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03EA">
        <w:rPr>
          <w:rFonts w:ascii="Times New Roman" w:hAnsi="Times New Roman" w:cs="Times New Roman"/>
          <w:sz w:val="28"/>
          <w:szCs w:val="28"/>
        </w:rPr>
        <w:t xml:space="preserve"> имущества»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F75F44" w:rsidRDefault="00F75F44" w:rsidP="00F75F44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F75F44" w:rsidRDefault="00F75F44" w:rsidP="001E0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Положение об оказании имущественной поддержки субъектам малого и среднего предпринимательства» разработано в соответствии с федеральными законами от 06.10.2003 </w:t>
      </w:r>
      <w:hyperlink r:id="rId6" w:history="1">
        <w:r>
          <w:rPr>
            <w:rStyle w:val="af3"/>
            <w:rFonts w:ascii="Times New Roman" w:hAnsi="Times New Roman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>
          <w:rPr>
            <w:rStyle w:val="af3"/>
            <w:rFonts w:ascii="Times New Roman" w:hAnsi="Times New Roman"/>
            <w:sz w:val="28"/>
            <w:szCs w:val="28"/>
          </w:rPr>
          <w:t>N 209-ФЗ</w:t>
        </w:r>
      </w:hyperlink>
      <w:r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>
          <w:rPr>
            <w:rStyle w:val="af3"/>
            <w:rFonts w:ascii="Times New Roman" w:hAnsi="Times New Roman"/>
            <w:sz w:val="28"/>
            <w:szCs w:val="28"/>
          </w:rPr>
          <w:t>N 135-ФЗ</w:t>
        </w:r>
      </w:hyperlink>
      <w:r>
        <w:rPr>
          <w:rFonts w:ascii="Times New Roman" w:hAnsi="Times New Roman"/>
          <w:sz w:val="28"/>
          <w:szCs w:val="28"/>
        </w:rPr>
        <w:t xml:space="preserve"> "О защите конкуренции", от 22.07.2008 № 159-ФЗ </w:t>
      </w:r>
      <w:r>
        <w:rPr>
          <w:rFonts w:ascii="Times New Roman" w:hAnsi="Times New Roman"/>
          <w:sz w:val="28"/>
        </w:rPr>
        <w:t>"Об особенностях отчуждения недвижимого имущества, находящегося в государственной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>
          <w:rPr>
            <w:rStyle w:val="af3"/>
            <w:rFonts w:ascii="Times New Roman" w:hAnsi="Times New Roman"/>
            <w:sz w:val="28"/>
            <w:szCs w:val="28"/>
          </w:rPr>
          <w:t>пункта 4.1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Правительства РФ от 21.08.2010 № 645                «Об имущественной поддержке субъектов малого и среднего предпринимательства при предоставлении федерального имущества», приказом Федеральной антимонопольной службы от 10.02.2010 № 67           «О порядке проведения конкурсов или аукционов на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определяет порядок и условия оказания имущественной поддержки субъектам малого и среднего предпринимательства.</w:t>
      </w:r>
      <w:proofErr w:type="gramEnd"/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</w:t>
      </w:r>
      <w:r>
        <w:rPr>
          <w:rFonts w:ascii="Times New Roman" w:hAnsi="Times New Roman"/>
          <w:sz w:val="28"/>
        </w:rPr>
        <w:lastRenderedPageBreak/>
        <w:t>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инвентаря, инструментов, на возмездной основе, включая  льготные условия. </w:t>
      </w:r>
      <w:proofErr w:type="gramEnd"/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Заявления об оказании имущественной поддержки подаются в комитет по управлению муниципальным имуществом администрации Промышленновского муниципального района и рассматриваются в течение двух недель с момента их поступления.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>
          <w:rPr>
            <w:rStyle w:val="af3"/>
            <w:rFonts w:ascii="Times New Roman" w:hAnsi="Times New Roman"/>
            <w:sz w:val="28"/>
            <w:szCs w:val="28"/>
          </w:rPr>
          <w:t>ст.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проведении торгов;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комитет по управлению муниципальным имуществом администрации Промышленновского муниципального района уведомляет заявителя в течение пяти дней со дня его принятия.</w:t>
      </w:r>
    </w:p>
    <w:p w:rsidR="00F75F44" w:rsidRDefault="00F75F44" w:rsidP="00F75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Переданное Субъектам малого и среднего предпринимательства муниципальное имущество должно использоваться по целевому назначению.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>
        <w:rPr>
          <w:rFonts w:ascii="Times New Roman" w:hAnsi="Times New Roman"/>
          <w:sz w:val="28"/>
          <w:szCs w:val="28"/>
        </w:rPr>
        <w:t xml:space="preserve"> арендуемого субъектами малого и </w:t>
      </w:r>
      <w:r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>
          <w:rPr>
            <w:rStyle w:val="af3"/>
            <w:rFonts w:ascii="Times New Roman" w:hAnsi="Times New Roman"/>
            <w:sz w:val="28"/>
            <w:szCs w:val="28"/>
          </w:rPr>
          <w:t>подпунктах 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f3"/>
            <w:rFonts w:ascii="Times New Roman" w:hAnsi="Times New Roman"/>
            <w:sz w:val="28"/>
            <w:szCs w:val="28"/>
          </w:rPr>
          <w:t>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>
          <w:rPr>
            <w:rStyle w:val="af3"/>
            <w:rFonts w:ascii="Times New Roman" w:hAnsi="Times New Roman"/>
            <w:sz w:val="28"/>
            <w:szCs w:val="28"/>
          </w:rPr>
          <w:t>9 пункта 2 статьи 39.3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7" w:history="1">
        <w:r>
          <w:rPr>
            <w:rStyle w:val="af3"/>
            <w:rFonts w:ascii="Times New Roman" w:hAnsi="Times New Roman"/>
            <w:sz w:val="28"/>
            <w:szCs w:val="28"/>
          </w:rPr>
          <w:t>пунктом 14 части 1 статьи 17.1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F75F44" w:rsidRDefault="00F75F44" w:rsidP="00F75F44">
      <w:pPr>
        <w:spacing w:after="1" w:line="28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>
          <w:rPr>
            <w:rStyle w:val="af3"/>
            <w:rFonts w:ascii="Times New Roman" w:hAnsi="Times New Roman"/>
            <w:sz w:val="28"/>
            <w:szCs w:val="28"/>
          </w:rPr>
          <w:t>ставки рефинансирования</w:t>
        </w:r>
      </w:hyperlink>
      <w:r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F75F44" w:rsidRDefault="00F75F44" w:rsidP="00F75F44">
      <w:pPr>
        <w:spacing w:before="280" w:after="1" w:line="28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</w:t>
      </w:r>
      <w:proofErr w:type="gramStart"/>
      <w:r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0465C" w:rsidRPr="00C0465C">
        <w:rPr>
          <w:rFonts w:ascii="Times New Roman" w:hAnsi="Times New Roman"/>
          <w:sz w:val="28"/>
          <w:szCs w:val="28"/>
        </w:rPr>
        <w:t>администрация Пушкинского сельского поселения</w:t>
      </w:r>
      <w:r w:rsidR="00C0465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>
          <w:rPr>
            <w:rStyle w:val="af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F75F44" w:rsidRDefault="00F75F44" w:rsidP="00F75F4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>
          <w:rPr>
            <w:rStyle w:val="af3"/>
            <w:rFonts w:ascii="Times New Roman" w:hAnsi="Times New Roman"/>
            <w:sz w:val="28"/>
            <w:szCs w:val="28"/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первый год аренды - 40 процентов размера годовой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год аренды - 60 процентов размера годовой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третий год аренды - 80 процентов размера годовой  арендной платы;</w:t>
      </w:r>
    </w:p>
    <w:p w:rsidR="00F75F44" w:rsidRDefault="00F75F44" w:rsidP="00F75F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четвертый год аренды и далее - 100 процентов размера годовой арендной платы.</w:t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75F44" w:rsidRDefault="00F75F44" w:rsidP="00F75F44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75F44" w:rsidRDefault="00F75F44" w:rsidP="00F75F44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F75F44" w:rsidRDefault="00F75F44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65C" w:rsidRDefault="00C0465C" w:rsidP="00F75F4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</w:t>
      </w: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к Положению «Об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имущественной</w:t>
      </w:r>
      <w:proofErr w:type="gramEnd"/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 поддержке субъектов малого и среднего </w:t>
      </w:r>
    </w:p>
    <w:p w:rsidR="00F75F44" w:rsidRPr="00456B13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предпринимательства»,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56B1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75F44" w:rsidRPr="00456B13" w:rsidRDefault="00456B13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от </w:t>
      </w:r>
      <w:r w:rsidR="00456B13" w:rsidRPr="00456B13">
        <w:rPr>
          <w:rFonts w:ascii="Times New Roman" w:hAnsi="Times New Roman" w:cs="Times New Roman"/>
          <w:sz w:val="28"/>
          <w:szCs w:val="28"/>
        </w:rPr>
        <w:t>29.03.2019  № 132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456B13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 имущественной поддержке субъектов 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при предоставлении муниципального  имущества»</w:t>
      </w:r>
    </w:p>
    <w:p w:rsidR="00F75F44" w:rsidRPr="00456B13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>
        <w:rPr>
          <w:rFonts w:ascii="Times New Roman" w:hAnsi="Times New Roman" w:cs="Times New Roman"/>
          <w:sz w:val="28"/>
          <w:szCs w:val="28"/>
        </w:rPr>
        <w:t xml:space="preserve">Правила формирования, ведения, обязательного опубликования перечня муниципального имущества </w:t>
      </w:r>
    </w:p>
    <w:p w:rsidR="00F75F44" w:rsidRDefault="00456B13" w:rsidP="00F7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6B13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  <w:r w:rsidR="00F75F44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F75F44" w:rsidRDefault="00F75F44" w:rsidP="00F75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отношении муниципального имущества не принято решение органов местного самоуправления о предоставлении его иным лицам;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муниципальное имущество не признано аварийным и подлежащим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>сносу или реконструкции.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решения Совета народных депутатов Промышленновского  муниципального района.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465C" w:rsidRPr="00C0465C">
        <w:rPr>
          <w:rFonts w:ascii="Times New Roman" w:hAnsi="Times New Roman" w:cs="Times New Roman"/>
          <w:sz w:val="28"/>
          <w:szCs w:val="28"/>
        </w:rPr>
        <w:t>Администрация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 осуществляет </w:t>
      </w:r>
      <w:r>
        <w:rPr>
          <w:rFonts w:ascii="Times New Roman" w:hAnsi="Times New Roman" w:cs="Times New Roman"/>
          <w:sz w:val="28"/>
        </w:rPr>
        <w:t xml:space="preserve">формирование,  ведение (в том числе ежегодное дополнение </w:t>
      </w:r>
      <w:r>
        <w:rPr>
          <w:rFonts w:ascii="Times New Roman" w:hAnsi="Times New Roman" w:cs="Times New Roman"/>
          <w:b/>
          <w:sz w:val="28"/>
        </w:rPr>
        <w:t>до 1 ноября текущего года</w:t>
      </w:r>
      <w:r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>
          <w:rPr>
            <w:rStyle w:val="af3"/>
            <w:rFonts w:ascii="Times New Roman" w:eastAsiaTheme="majorEastAsia" w:hAnsi="Times New Roman" w:cs="Times New Roman"/>
            <w:sz w:val="28"/>
          </w:rPr>
          <w:t>перечня</w:t>
        </w:r>
      </w:hyperlink>
      <w:r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муниципальном имуществе подлежат исключению из Перечня в одном из следующих случаев: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не поступало заявлений;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муниципальной собственности на имущество прекращено по решению суда или в ином установленном законом порядке.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муниципальном имуществе вносятся в Перечень по форме, согласно приложению  № 1.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Ведение Перечня осуществляется </w:t>
      </w:r>
      <w:r w:rsidR="00C0465C">
        <w:rPr>
          <w:rFonts w:ascii="Times New Roman" w:hAnsi="Times New Roman" w:cs="Times New Roman"/>
          <w:sz w:val="28"/>
          <w:szCs w:val="28"/>
        </w:rPr>
        <w:t>администрацией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и внесенные в него изменения подлежат: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обязательному опубликованию в газете «Эхо» - в течение 10 рабочих дней со дня утверждения;</w:t>
      </w:r>
    </w:p>
    <w:p w:rsidR="00F75F44" w:rsidRDefault="00F75F44" w:rsidP="00F75F4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б) размещению на официальном интернет-сайте администрации Промышленновского муниципального района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C0465C" w:rsidRDefault="00C0465C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F75F44" w:rsidRDefault="00F75F44" w:rsidP="00F75F44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F75F44" w:rsidRDefault="00F75F44" w:rsidP="00F75F44">
      <w:pPr>
        <w:spacing w:after="1" w:line="280" w:lineRule="atLeast"/>
        <w:jc w:val="right"/>
        <w:outlineLvl w:val="0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456B13" w:rsidRPr="00456B13">
        <w:rPr>
          <w:rFonts w:ascii="Times New Roman" w:hAnsi="Times New Roman"/>
          <w:sz w:val="28"/>
        </w:rPr>
        <w:t>Пушкинского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F75F44" w:rsidRDefault="00F75F44" w:rsidP="00F75F4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F75F44" w:rsidRDefault="00F75F44" w:rsidP="00F75F44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3402"/>
        <w:gridCol w:w="2211"/>
        <w:gridCol w:w="2891"/>
      </w:tblGrid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proofErr w:type="gramStart"/>
            <w:r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F75F44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44" w:rsidRDefault="00F75F44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292B52" w:rsidTr="00F75F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жилое помещение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292B5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 Пушкино, ул. </w:t>
            </w:r>
            <w:proofErr w:type="gramStart"/>
            <w:r>
              <w:rPr>
                <w:rFonts w:ascii="Times New Roman" w:hAnsi="Times New Roman"/>
                <w:sz w:val="28"/>
              </w:rPr>
              <w:t>Лесная</w:t>
            </w:r>
            <w:proofErr w:type="gramEnd"/>
            <w:r>
              <w:rPr>
                <w:rFonts w:ascii="Times New Roman" w:hAnsi="Times New Roman"/>
                <w:sz w:val="28"/>
              </w:rPr>
              <w:t>, 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2" w:rsidRDefault="00FF0BAA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35,2</w:t>
            </w:r>
          </w:p>
        </w:tc>
      </w:tr>
    </w:tbl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spacing w:after="1" w:line="280" w:lineRule="atLeast"/>
        <w:ind w:firstLine="540"/>
        <w:jc w:val="both"/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F75F44" w:rsidRDefault="00F75F44" w:rsidP="00F75F44">
      <w:pPr>
        <w:rPr>
          <w:rFonts w:ascii="Times New Roman" w:hAnsi="Times New Roman"/>
          <w:sz w:val="28"/>
          <w:szCs w:val="28"/>
        </w:rPr>
      </w:pPr>
    </w:p>
    <w:p w:rsidR="00D77812" w:rsidRDefault="00D50785"/>
    <w:sectPr w:rsidR="00D77812" w:rsidSect="001E03EA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44"/>
    <w:rsid w:val="00194859"/>
    <w:rsid w:val="001E03EA"/>
    <w:rsid w:val="00292B52"/>
    <w:rsid w:val="003C76FC"/>
    <w:rsid w:val="00437F55"/>
    <w:rsid w:val="00456B13"/>
    <w:rsid w:val="00574954"/>
    <w:rsid w:val="005F7D7B"/>
    <w:rsid w:val="00802394"/>
    <w:rsid w:val="0082200A"/>
    <w:rsid w:val="00830990"/>
    <w:rsid w:val="00834F02"/>
    <w:rsid w:val="00AB11C1"/>
    <w:rsid w:val="00BD546C"/>
    <w:rsid w:val="00C0465C"/>
    <w:rsid w:val="00C237DB"/>
    <w:rsid w:val="00D50785"/>
    <w:rsid w:val="00E979B3"/>
    <w:rsid w:val="00EA3A5F"/>
    <w:rsid w:val="00F75F44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4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F75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F75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Users\User12\AppData\Local\Temp\&#1055;&#1056;&#1054;&#1045;&#1050;&#1058;%20-1.docx" TargetMode="External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2019-03-29T01:56:00Z</cp:lastPrinted>
  <dcterms:created xsi:type="dcterms:W3CDTF">2019-03-28T07:19:00Z</dcterms:created>
  <dcterms:modified xsi:type="dcterms:W3CDTF">2019-03-29T08:41:00Z</dcterms:modified>
</cp:coreProperties>
</file>