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7A" w:rsidRPr="00091C6E" w:rsidRDefault="008D5E7A" w:rsidP="001D7D0D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091C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Кемеровская область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Промышленновский муниципальный район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Титовское сельское поселение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 xml:space="preserve">Совет народных депутатов </w:t>
      </w:r>
    </w:p>
    <w:p w:rsidR="008D5E7A" w:rsidRPr="00091C6E" w:rsidRDefault="008D5E7A" w:rsidP="001D7D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Титовского сельского поселения</w:t>
      </w:r>
    </w:p>
    <w:p w:rsidR="008D5E7A" w:rsidRPr="001D7D0D" w:rsidRDefault="008D5E7A" w:rsidP="001D7D0D">
      <w:pPr>
        <w:jc w:val="center"/>
        <w:rPr>
          <w:rFonts w:ascii="Arial" w:hAnsi="Arial" w:cs="Arial"/>
          <w:sz w:val="24"/>
          <w:szCs w:val="24"/>
        </w:rPr>
      </w:pPr>
      <w:r w:rsidRPr="001D7D0D">
        <w:rPr>
          <w:rFonts w:ascii="Arial" w:hAnsi="Arial" w:cs="Arial"/>
          <w:sz w:val="24"/>
          <w:szCs w:val="24"/>
        </w:rPr>
        <w:t>2-й созыв, 53 -е заседание</w:t>
      </w:r>
    </w:p>
    <w:p w:rsidR="008D5E7A" w:rsidRPr="001D7D0D" w:rsidRDefault="008D5E7A" w:rsidP="001D7D0D">
      <w:pPr>
        <w:jc w:val="center"/>
        <w:rPr>
          <w:rFonts w:ascii="Arial" w:hAnsi="Arial" w:cs="Arial"/>
          <w:sz w:val="24"/>
          <w:szCs w:val="24"/>
        </w:rPr>
      </w:pPr>
    </w:p>
    <w:p w:rsidR="008D5E7A" w:rsidRPr="00091C6E" w:rsidRDefault="008D5E7A" w:rsidP="001D7D0D">
      <w:pPr>
        <w:jc w:val="center"/>
        <w:rPr>
          <w:rFonts w:ascii="Arial" w:hAnsi="Arial" w:cs="Arial"/>
          <w:sz w:val="32"/>
          <w:szCs w:val="32"/>
        </w:rPr>
      </w:pPr>
      <w:r w:rsidRPr="00091C6E">
        <w:rPr>
          <w:rFonts w:ascii="Arial" w:hAnsi="Arial" w:cs="Arial"/>
          <w:b/>
          <w:bCs/>
          <w:sz w:val="32"/>
          <w:szCs w:val="32"/>
        </w:rPr>
        <w:t>РЕШЕНИЕ</w:t>
      </w:r>
    </w:p>
    <w:p w:rsidR="00B75E91" w:rsidRPr="00E505EC" w:rsidRDefault="00B75E91" w:rsidP="008D5E7A">
      <w:pPr>
        <w:jc w:val="center"/>
        <w:rPr>
          <w:rFonts w:ascii="Arial" w:hAnsi="Arial" w:cs="Arial"/>
          <w:sz w:val="24"/>
          <w:szCs w:val="24"/>
        </w:rPr>
      </w:pPr>
    </w:p>
    <w:p w:rsidR="00B75E91" w:rsidRPr="00091C6E" w:rsidRDefault="001D7D0D" w:rsidP="008D5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</w:t>
      </w:r>
      <w:r w:rsidR="008D5E7A">
        <w:rPr>
          <w:rFonts w:ascii="Arial" w:hAnsi="Arial" w:cs="Arial"/>
          <w:sz w:val="24"/>
          <w:szCs w:val="24"/>
        </w:rPr>
        <w:t>.03.2015 №12</w:t>
      </w:r>
      <w:r w:rsidR="00091C6E" w:rsidRPr="00091C6E">
        <w:rPr>
          <w:rFonts w:ascii="Arial" w:hAnsi="Arial" w:cs="Arial"/>
          <w:sz w:val="24"/>
          <w:szCs w:val="24"/>
        </w:rPr>
        <w:t>5</w:t>
      </w:r>
    </w:p>
    <w:p w:rsidR="00B75E91" w:rsidRPr="00B75E91" w:rsidRDefault="00B75E91" w:rsidP="008D5E7A">
      <w:pPr>
        <w:jc w:val="both"/>
        <w:rPr>
          <w:rFonts w:ascii="Arial" w:hAnsi="Arial" w:cs="Arial"/>
          <w:sz w:val="24"/>
          <w:szCs w:val="24"/>
        </w:rPr>
      </w:pPr>
    </w:p>
    <w:p w:rsidR="00091C6E" w:rsidRDefault="00B75E91" w:rsidP="008D5E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5E7A">
        <w:rPr>
          <w:rFonts w:ascii="Arial" w:hAnsi="Arial" w:cs="Arial"/>
          <w:b/>
          <w:bCs/>
          <w:sz w:val="32"/>
          <w:szCs w:val="32"/>
        </w:rPr>
        <w:t>О</w:t>
      </w:r>
      <w:r w:rsidR="00091C6E">
        <w:rPr>
          <w:rFonts w:ascii="Arial" w:hAnsi="Arial" w:cs="Arial"/>
          <w:b/>
          <w:bCs/>
          <w:sz w:val="32"/>
          <w:szCs w:val="32"/>
        </w:rPr>
        <w:t xml:space="preserve"> присвоении идентификационных номеров</w:t>
      </w:r>
    </w:p>
    <w:p w:rsidR="00CE05E7" w:rsidRPr="008D5E7A" w:rsidRDefault="008D054F" w:rsidP="008D5E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</w:t>
      </w:r>
      <w:r w:rsidR="00091C6E">
        <w:rPr>
          <w:rFonts w:ascii="Arial" w:hAnsi="Arial" w:cs="Arial"/>
          <w:b/>
          <w:bCs/>
          <w:sz w:val="32"/>
          <w:szCs w:val="32"/>
        </w:rPr>
        <w:t>орогам местного значения в границах</w:t>
      </w:r>
      <w:r w:rsidR="00CE05E7">
        <w:rPr>
          <w:rFonts w:ascii="Arial" w:hAnsi="Arial" w:cs="Arial"/>
          <w:b/>
          <w:bCs/>
          <w:sz w:val="32"/>
          <w:szCs w:val="32"/>
        </w:rPr>
        <w:t xml:space="preserve"> Титовского сельского поселения</w:t>
      </w:r>
    </w:p>
    <w:p w:rsidR="00B75E91" w:rsidRPr="008D5E7A" w:rsidRDefault="00B75E91" w:rsidP="008D5E7A">
      <w:pPr>
        <w:jc w:val="center"/>
        <w:rPr>
          <w:rFonts w:ascii="Arial" w:hAnsi="Arial" w:cs="Arial"/>
          <w:sz w:val="32"/>
          <w:szCs w:val="32"/>
        </w:rPr>
      </w:pPr>
    </w:p>
    <w:p w:rsidR="001D7D0D" w:rsidRDefault="008D054F" w:rsidP="001D7D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</w:t>
      </w:r>
      <w:r w:rsidR="00091C6E">
        <w:rPr>
          <w:rFonts w:ascii="Arial" w:hAnsi="Arial" w:cs="Arial"/>
          <w:sz w:val="24"/>
          <w:szCs w:val="24"/>
        </w:rPr>
        <w:t xml:space="preserve">вии со статьей 8 Федерального закона от 08.11.2007 №257- ФЗ «Об автомобильных дорогах </w:t>
      </w:r>
      <w:r>
        <w:rPr>
          <w:rFonts w:ascii="Arial" w:hAnsi="Arial" w:cs="Arial"/>
          <w:sz w:val="24"/>
          <w:szCs w:val="24"/>
        </w:rPr>
        <w:t>и о дорожной деятельности в</w:t>
      </w:r>
      <w:r w:rsidR="00091C6E">
        <w:rPr>
          <w:rFonts w:ascii="Arial" w:hAnsi="Arial" w:cs="Arial"/>
          <w:sz w:val="24"/>
          <w:szCs w:val="24"/>
        </w:rPr>
        <w:t xml:space="preserve">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 в целях учета автомобильных дорог Совет народных депутатов Титовского сельского поселения решил:</w:t>
      </w:r>
    </w:p>
    <w:p w:rsidR="00091C6E" w:rsidRPr="001D7D0D" w:rsidRDefault="00091C6E" w:rsidP="00091C6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D0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Присвоить идентификационные номера дорогам местного значения в границах Титовского сельского поселения согласно приложению.</w:t>
      </w:r>
    </w:p>
    <w:p w:rsidR="001D7D0D" w:rsidRPr="001D7D0D" w:rsidRDefault="00091C6E" w:rsidP="001D7D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7D0D">
        <w:rPr>
          <w:rFonts w:ascii="Arial" w:hAnsi="Arial" w:cs="Arial"/>
          <w:sz w:val="24"/>
          <w:szCs w:val="24"/>
        </w:rPr>
        <w:t>.</w:t>
      </w:r>
      <w:r w:rsidR="008D054F">
        <w:rPr>
          <w:rFonts w:ascii="Arial" w:hAnsi="Arial" w:cs="Arial"/>
          <w:sz w:val="24"/>
          <w:szCs w:val="24"/>
        </w:rPr>
        <w:t xml:space="preserve"> </w:t>
      </w:r>
      <w:r w:rsidR="001D7D0D" w:rsidRPr="001D7D0D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информационном стенде </w:t>
      </w:r>
      <w:r w:rsidR="001D7D0D">
        <w:rPr>
          <w:rFonts w:ascii="Arial" w:hAnsi="Arial" w:cs="Arial"/>
          <w:sz w:val="24"/>
          <w:szCs w:val="24"/>
        </w:rPr>
        <w:t>администрации сельского поселения и разместить в сети «Интернет» (на официальном сайте администрации Промышленновского муниципального района в разделе «Поселения»).</w:t>
      </w:r>
    </w:p>
    <w:p w:rsidR="00B75E91" w:rsidRPr="00B75E91" w:rsidRDefault="00091C6E" w:rsidP="001D7D0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E4F">
        <w:rPr>
          <w:rFonts w:ascii="Arial" w:hAnsi="Arial" w:cs="Arial"/>
          <w:sz w:val="24"/>
          <w:szCs w:val="24"/>
        </w:rPr>
        <w:t>. Контроль над</w:t>
      </w:r>
      <w:r w:rsidR="00B75E91" w:rsidRPr="00B75E91">
        <w:rPr>
          <w:rFonts w:ascii="Arial" w:hAnsi="Arial" w:cs="Arial"/>
          <w:sz w:val="24"/>
          <w:szCs w:val="24"/>
        </w:rPr>
        <w:t xml:space="preserve"> исполнением настоящего реш</w:t>
      </w:r>
      <w:r w:rsidR="001D7D0D">
        <w:rPr>
          <w:rFonts w:ascii="Arial" w:hAnsi="Arial" w:cs="Arial"/>
          <w:sz w:val="24"/>
          <w:szCs w:val="24"/>
        </w:rPr>
        <w:t xml:space="preserve">ения </w:t>
      </w:r>
      <w:r>
        <w:rPr>
          <w:rFonts w:ascii="Arial" w:hAnsi="Arial" w:cs="Arial"/>
          <w:sz w:val="24"/>
          <w:szCs w:val="24"/>
        </w:rPr>
        <w:t xml:space="preserve"> возложить на комиссию по налоговой и финансовой политике (О.Н.Бурлакова)</w:t>
      </w:r>
    </w:p>
    <w:p w:rsidR="00D86B61" w:rsidRDefault="00D86B61" w:rsidP="001D7D0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         В.Д.Черкашин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 xml:space="preserve">Глава </w:t>
      </w:r>
    </w:p>
    <w:p w:rsidR="00B75E91" w:rsidRDefault="00D86B61" w:rsidP="001D7D0D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В.Д.Черкашин</w:t>
      </w:r>
    </w:p>
    <w:p w:rsidR="00091C6E" w:rsidRPr="00B75E91" w:rsidRDefault="00091C6E" w:rsidP="001D7D0D">
      <w:pPr>
        <w:jc w:val="both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651C89" w:rsidRPr="008D054F" w:rsidRDefault="00651C89" w:rsidP="00B764AE">
      <w:pPr>
        <w:jc w:val="right"/>
        <w:rPr>
          <w:rFonts w:ascii="Arial" w:hAnsi="Arial" w:cs="Arial"/>
          <w:sz w:val="24"/>
          <w:szCs w:val="24"/>
        </w:rPr>
      </w:pPr>
    </w:p>
    <w:p w:rsidR="00B75E91" w:rsidRDefault="00091C6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Титовского сельского поселения</w:t>
      </w:r>
    </w:p>
    <w:p w:rsidR="00B764AE" w:rsidRDefault="00091C6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20.03.2015 №125</w:t>
      </w:r>
    </w:p>
    <w:p w:rsidR="00091C6E" w:rsidRDefault="00091C6E" w:rsidP="00B764AE">
      <w:pPr>
        <w:jc w:val="right"/>
        <w:rPr>
          <w:rFonts w:ascii="Arial" w:hAnsi="Arial" w:cs="Arial"/>
          <w:sz w:val="24"/>
          <w:szCs w:val="24"/>
        </w:rPr>
      </w:pPr>
    </w:p>
    <w:p w:rsidR="008D054F" w:rsidRPr="008D054F" w:rsidRDefault="008D054F" w:rsidP="008D054F">
      <w:pPr>
        <w:jc w:val="center"/>
        <w:rPr>
          <w:rFonts w:ascii="Arial" w:hAnsi="Arial" w:cs="Arial"/>
          <w:b/>
          <w:sz w:val="24"/>
          <w:szCs w:val="24"/>
        </w:rPr>
      </w:pPr>
      <w:r w:rsidRPr="008D054F">
        <w:rPr>
          <w:rFonts w:ascii="Arial" w:hAnsi="Arial" w:cs="Arial"/>
          <w:b/>
          <w:sz w:val="24"/>
          <w:szCs w:val="24"/>
        </w:rPr>
        <w:t>Перечень</w:t>
      </w:r>
    </w:p>
    <w:p w:rsidR="00091C6E" w:rsidRPr="008D054F" w:rsidRDefault="008D054F" w:rsidP="008D054F">
      <w:pPr>
        <w:jc w:val="center"/>
        <w:rPr>
          <w:rFonts w:ascii="Arial" w:hAnsi="Arial" w:cs="Arial"/>
          <w:b/>
          <w:sz w:val="24"/>
          <w:szCs w:val="24"/>
        </w:rPr>
      </w:pPr>
      <w:r w:rsidRPr="008D054F">
        <w:rPr>
          <w:rFonts w:ascii="Arial" w:hAnsi="Arial" w:cs="Arial"/>
          <w:b/>
          <w:sz w:val="24"/>
          <w:szCs w:val="24"/>
        </w:rPr>
        <w:t>дорог местного значения в границах Титовского сельского поселения</w:t>
      </w:r>
    </w:p>
    <w:p w:rsidR="008D054F" w:rsidRDefault="008D054F" w:rsidP="00B764AE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9"/>
        <w:tblW w:w="9889" w:type="dxa"/>
        <w:tblInd w:w="0" w:type="dxa"/>
        <w:tblLook w:val="01E0"/>
      </w:tblPr>
      <w:tblGrid>
        <w:gridCol w:w="1087"/>
        <w:gridCol w:w="2569"/>
        <w:gridCol w:w="2248"/>
        <w:gridCol w:w="3985"/>
      </w:tblGrid>
      <w:tr w:rsidR="00091C6E" w:rsidRPr="00445B63" w:rsidTr="008D054F">
        <w:tc>
          <w:tcPr>
            <w:tcW w:w="1087" w:type="dxa"/>
          </w:tcPr>
          <w:p w:rsidR="00091C6E" w:rsidRPr="008D054F" w:rsidRDefault="00091C6E" w:rsidP="00687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54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091C6E" w:rsidRPr="008D054F" w:rsidRDefault="00091C6E" w:rsidP="00687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54F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569" w:type="dxa"/>
          </w:tcPr>
          <w:p w:rsidR="00091C6E" w:rsidRPr="008D054F" w:rsidRDefault="00091C6E" w:rsidP="00687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54F"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248" w:type="dxa"/>
          </w:tcPr>
          <w:p w:rsidR="00091C6E" w:rsidRPr="008D054F" w:rsidRDefault="00091C6E" w:rsidP="00687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54F">
              <w:rPr>
                <w:rFonts w:ascii="Arial" w:hAnsi="Arial" w:cs="Arial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3985" w:type="dxa"/>
          </w:tcPr>
          <w:p w:rsidR="00091C6E" w:rsidRPr="008D054F" w:rsidRDefault="00091C6E" w:rsidP="00687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54F">
              <w:rPr>
                <w:rFonts w:ascii="Arial" w:hAnsi="Arial" w:cs="Arial"/>
                <w:b/>
                <w:sz w:val="24"/>
                <w:szCs w:val="24"/>
              </w:rPr>
              <w:t xml:space="preserve"> Идентификационный номер</w:t>
            </w: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с.Титово</w:t>
            </w:r>
          </w:p>
        </w:tc>
        <w:tc>
          <w:tcPr>
            <w:tcW w:w="2248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5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ул.Кооперативная</w:t>
            </w:r>
          </w:p>
        </w:tc>
        <w:tc>
          <w:tcPr>
            <w:tcW w:w="3985" w:type="dxa"/>
          </w:tcPr>
          <w:p w:rsidR="00091C6E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32 625 448 ОП МП 101-1.1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ул.Молодежная</w:t>
            </w:r>
          </w:p>
        </w:tc>
        <w:tc>
          <w:tcPr>
            <w:tcW w:w="3985" w:type="dxa"/>
          </w:tcPr>
          <w:p w:rsidR="00651C89" w:rsidRPr="002E6033" w:rsidRDefault="00651C89" w:rsidP="00651C89">
            <w:pPr>
              <w:jc w:val="center"/>
              <w:rPr>
                <w:rFonts w:ascii="Arial" w:hAnsi="Arial" w:cs="Arial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1.2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ул.Советская</w:t>
            </w:r>
          </w:p>
        </w:tc>
        <w:tc>
          <w:tcPr>
            <w:tcW w:w="3985" w:type="dxa"/>
          </w:tcPr>
          <w:p w:rsidR="00651C89" w:rsidRPr="002E6033" w:rsidRDefault="00651C89" w:rsidP="00651C89">
            <w:pPr>
              <w:jc w:val="center"/>
              <w:rPr>
                <w:rFonts w:ascii="Arial" w:hAnsi="Arial" w:cs="Arial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1.3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ул.Озерная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1.4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ул.Мостовая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- 1.5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ул.Лесная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- 1.6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пер.Северный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- 1.7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ул.Береговая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- 1.8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пер.Тыхтинский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-1.9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пер.Сибирский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-1.10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пер.Колхозный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-1.11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ул.Сибирская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-1.12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ул.Школьная</w:t>
            </w:r>
          </w:p>
        </w:tc>
        <w:tc>
          <w:tcPr>
            <w:tcW w:w="3985" w:type="dxa"/>
          </w:tcPr>
          <w:p w:rsidR="00651C89" w:rsidRPr="00651C89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 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-1.13</w:t>
            </w: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дер.Усть-Каменка</w:t>
            </w: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5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ул.Колхозная</w:t>
            </w:r>
          </w:p>
        </w:tc>
        <w:tc>
          <w:tcPr>
            <w:tcW w:w="3985" w:type="dxa"/>
          </w:tcPr>
          <w:p w:rsidR="00091C6E" w:rsidRPr="00651C89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111-2.1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ул.Центральная</w:t>
            </w:r>
          </w:p>
        </w:tc>
        <w:tc>
          <w:tcPr>
            <w:tcW w:w="3985" w:type="dxa"/>
          </w:tcPr>
          <w:p w:rsidR="00651C89" w:rsidRPr="0061785C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61785C">
              <w:rPr>
                <w:rFonts w:ascii="Arial" w:hAnsi="Arial" w:cs="Arial"/>
                <w:sz w:val="24"/>
                <w:szCs w:val="24"/>
              </w:rPr>
              <w:t>32 625 448 ОП МП</w:t>
            </w:r>
            <w:r w:rsidRPr="0061785C">
              <w:rPr>
                <w:rFonts w:ascii="Arial" w:hAnsi="Arial" w:cs="Arial"/>
                <w:sz w:val="24"/>
                <w:szCs w:val="24"/>
                <w:lang w:val="en-US"/>
              </w:rPr>
              <w:t xml:space="preserve"> 111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-2.2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ул.Заречная</w:t>
            </w:r>
          </w:p>
        </w:tc>
        <w:tc>
          <w:tcPr>
            <w:tcW w:w="3985" w:type="dxa"/>
          </w:tcPr>
          <w:p w:rsidR="00651C89" w:rsidRPr="0061785C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61785C">
              <w:rPr>
                <w:rFonts w:ascii="Arial" w:hAnsi="Arial" w:cs="Arial"/>
                <w:sz w:val="24"/>
                <w:szCs w:val="24"/>
              </w:rPr>
              <w:t>32 625 448 ОП МП</w:t>
            </w:r>
            <w:r w:rsidRPr="0061785C">
              <w:rPr>
                <w:rFonts w:ascii="Arial" w:hAnsi="Arial" w:cs="Arial"/>
                <w:sz w:val="24"/>
                <w:szCs w:val="24"/>
                <w:lang w:val="en-US"/>
              </w:rPr>
              <w:t xml:space="preserve"> 111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-2.3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ул.Лесная</w:t>
            </w:r>
          </w:p>
        </w:tc>
        <w:tc>
          <w:tcPr>
            <w:tcW w:w="3985" w:type="dxa"/>
          </w:tcPr>
          <w:p w:rsidR="00651C89" w:rsidRPr="0061785C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61785C">
              <w:rPr>
                <w:rFonts w:ascii="Arial" w:hAnsi="Arial" w:cs="Arial"/>
                <w:sz w:val="24"/>
                <w:szCs w:val="24"/>
              </w:rPr>
              <w:t>32 625 448 ОП МП</w:t>
            </w:r>
            <w:r w:rsidRPr="0061785C">
              <w:rPr>
                <w:rFonts w:ascii="Arial" w:hAnsi="Arial" w:cs="Arial"/>
                <w:sz w:val="24"/>
                <w:szCs w:val="24"/>
                <w:lang w:val="en-US"/>
              </w:rPr>
              <w:t xml:space="preserve"> 111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-2.4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ул.Луговая</w:t>
            </w:r>
          </w:p>
        </w:tc>
        <w:tc>
          <w:tcPr>
            <w:tcW w:w="3985" w:type="dxa"/>
          </w:tcPr>
          <w:p w:rsidR="00651C89" w:rsidRPr="0061785C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61785C">
              <w:rPr>
                <w:rFonts w:ascii="Arial" w:hAnsi="Arial" w:cs="Arial"/>
                <w:sz w:val="24"/>
                <w:szCs w:val="24"/>
              </w:rPr>
              <w:t>32 625 448 ОП МП</w:t>
            </w:r>
            <w:r w:rsidRPr="0061785C">
              <w:rPr>
                <w:rFonts w:ascii="Arial" w:hAnsi="Arial" w:cs="Arial"/>
                <w:sz w:val="24"/>
                <w:szCs w:val="24"/>
                <w:lang w:val="en-US"/>
              </w:rPr>
              <w:t xml:space="preserve"> 111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-2.5</w:t>
            </w: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дер.Усть-Тарсьма</w:t>
            </w: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ул.Береговая</w:t>
            </w:r>
          </w:p>
        </w:tc>
        <w:tc>
          <w:tcPr>
            <w:tcW w:w="3985" w:type="dxa"/>
          </w:tcPr>
          <w:p w:rsidR="00091C6E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116-3.1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ул.Школьная</w:t>
            </w:r>
          </w:p>
        </w:tc>
        <w:tc>
          <w:tcPr>
            <w:tcW w:w="3985" w:type="dxa"/>
          </w:tcPr>
          <w:p w:rsidR="00651C89" w:rsidRPr="00AF336E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AF336E">
              <w:rPr>
                <w:rFonts w:ascii="Arial" w:hAnsi="Arial" w:cs="Arial"/>
                <w:sz w:val="24"/>
                <w:szCs w:val="24"/>
              </w:rPr>
              <w:t>32 625 448 ОП МП</w:t>
            </w:r>
            <w:r w:rsidRPr="00AF336E">
              <w:rPr>
                <w:rFonts w:ascii="Arial" w:hAnsi="Arial" w:cs="Arial"/>
                <w:sz w:val="24"/>
                <w:szCs w:val="24"/>
                <w:lang w:val="en-US"/>
              </w:rPr>
              <w:t xml:space="preserve"> 116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-3.2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ул.Зеленая</w:t>
            </w:r>
          </w:p>
        </w:tc>
        <w:tc>
          <w:tcPr>
            <w:tcW w:w="3985" w:type="dxa"/>
          </w:tcPr>
          <w:p w:rsidR="00651C89" w:rsidRPr="00AF336E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AF336E">
              <w:rPr>
                <w:rFonts w:ascii="Arial" w:hAnsi="Arial" w:cs="Arial"/>
                <w:sz w:val="24"/>
                <w:szCs w:val="24"/>
              </w:rPr>
              <w:t>32 625 448 ОП МП</w:t>
            </w:r>
            <w:r w:rsidRPr="00AF336E">
              <w:rPr>
                <w:rFonts w:ascii="Arial" w:hAnsi="Arial" w:cs="Arial"/>
                <w:sz w:val="24"/>
                <w:szCs w:val="24"/>
                <w:lang w:val="en-US"/>
              </w:rPr>
              <w:t xml:space="preserve"> 116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-3.3</w:t>
            </w:r>
          </w:p>
        </w:tc>
      </w:tr>
      <w:tr w:rsidR="00651C89" w:rsidRPr="00445B63" w:rsidTr="008D054F">
        <w:trPr>
          <w:trHeight w:val="213"/>
        </w:trPr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ул.Молодежная</w:t>
            </w:r>
          </w:p>
        </w:tc>
        <w:tc>
          <w:tcPr>
            <w:tcW w:w="3985" w:type="dxa"/>
          </w:tcPr>
          <w:p w:rsidR="00651C89" w:rsidRPr="00AF336E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AF336E">
              <w:rPr>
                <w:rFonts w:ascii="Arial" w:hAnsi="Arial" w:cs="Arial"/>
                <w:sz w:val="24"/>
                <w:szCs w:val="24"/>
              </w:rPr>
              <w:t>32 625 448 ОП МП</w:t>
            </w:r>
            <w:r w:rsidRPr="00AF336E">
              <w:rPr>
                <w:rFonts w:ascii="Arial" w:hAnsi="Arial" w:cs="Arial"/>
                <w:sz w:val="24"/>
                <w:szCs w:val="24"/>
                <w:lang w:val="en-US"/>
              </w:rPr>
              <w:t xml:space="preserve"> 116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-3.4</w:t>
            </w:r>
          </w:p>
        </w:tc>
      </w:tr>
      <w:tr w:rsidR="00651C89" w:rsidRPr="00445B63" w:rsidTr="008D054F">
        <w:tc>
          <w:tcPr>
            <w:tcW w:w="1087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569" w:type="dxa"/>
          </w:tcPr>
          <w:p w:rsidR="00651C89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651C89" w:rsidRPr="00091C6E" w:rsidRDefault="00651C89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пер.Луговой</w:t>
            </w:r>
          </w:p>
        </w:tc>
        <w:tc>
          <w:tcPr>
            <w:tcW w:w="3985" w:type="dxa"/>
          </w:tcPr>
          <w:p w:rsidR="00651C89" w:rsidRPr="00AF336E" w:rsidRDefault="00651C89" w:rsidP="00651C89">
            <w:pPr>
              <w:jc w:val="center"/>
              <w:rPr>
                <w:rFonts w:ascii="Arial" w:hAnsi="Arial" w:cs="Arial"/>
                <w:lang w:val="en-US"/>
              </w:rPr>
            </w:pPr>
            <w:r w:rsidRPr="00AF336E">
              <w:rPr>
                <w:rFonts w:ascii="Arial" w:hAnsi="Arial" w:cs="Arial"/>
                <w:sz w:val="24"/>
                <w:szCs w:val="24"/>
              </w:rPr>
              <w:t>32 625 448 ОП МП</w:t>
            </w:r>
            <w:r w:rsidRPr="00AF336E">
              <w:rPr>
                <w:rFonts w:ascii="Arial" w:hAnsi="Arial" w:cs="Arial"/>
                <w:sz w:val="24"/>
                <w:szCs w:val="24"/>
                <w:lang w:val="en-US"/>
              </w:rPr>
              <w:t xml:space="preserve"> 116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-3.5</w:t>
            </w: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651C89" w:rsidRDefault="00091C6E" w:rsidP="00687D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пос.Тарсьма</w:t>
            </w: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ул.Станционная</w:t>
            </w:r>
          </w:p>
        </w:tc>
        <w:tc>
          <w:tcPr>
            <w:tcW w:w="3985" w:type="dxa"/>
          </w:tcPr>
          <w:p w:rsidR="00091C6E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106-4.1</w:t>
            </w: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ул.Центральная</w:t>
            </w:r>
          </w:p>
        </w:tc>
        <w:tc>
          <w:tcPr>
            <w:tcW w:w="3985" w:type="dxa"/>
          </w:tcPr>
          <w:p w:rsidR="00091C6E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106-4.2</w:t>
            </w: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пер.Центральный</w:t>
            </w:r>
          </w:p>
        </w:tc>
        <w:tc>
          <w:tcPr>
            <w:tcW w:w="3985" w:type="dxa"/>
          </w:tcPr>
          <w:p w:rsidR="00091C6E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106-4.3</w:t>
            </w:r>
          </w:p>
        </w:tc>
      </w:tr>
      <w:tr w:rsidR="00091C6E" w:rsidRPr="00445B63" w:rsidTr="008D054F">
        <w:tc>
          <w:tcPr>
            <w:tcW w:w="1087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569" w:type="dxa"/>
          </w:tcPr>
          <w:p w:rsidR="00091C6E" w:rsidRPr="00091C6E" w:rsidRDefault="00091C6E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1C6E" w:rsidRPr="00091C6E" w:rsidRDefault="00091C6E" w:rsidP="00687D53">
            <w:pPr>
              <w:rPr>
                <w:rFonts w:ascii="Arial" w:hAnsi="Arial" w:cs="Arial"/>
                <w:sz w:val="24"/>
                <w:szCs w:val="24"/>
              </w:rPr>
            </w:pPr>
            <w:r w:rsidRPr="00091C6E">
              <w:rPr>
                <w:rFonts w:ascii="Arial" w:hAnsi="Arial" w:cs="Arial"/>
                <w:sz w:val="24"/>
                <w:szCs w:val="24"/>
              </w:rPr>
              <w:t>ул.Новая</w:t>
            </w:r>
          </w:p>
        </w:tc>
        <w:tc>
          <w:tcPr>
            <w:tcW w:w="3985" w:type="dxa"/>
          </w:tcPr>
          <w:p w:rsidR="00091C6E" w:rsidRPr="00091C6E" w:rsidRDefault="00651C89" w:rsidP="00687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33">
              <w:rPr>
                <w:rFonts w:ascii="Arial" w:hAnsi="Arial" w:cs="Arial"/>
                <w:sz w:val="24"/>
                <w:szCs w:val="24"/>
              </w:rPr>
              <w:t>32 625 448 ОП МП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106-4.4</w:t>
            </w:r>
          </w:p>
        </w:tc>
      </w:tr>
    </w:tbl>
    <w:p w:rsidR="00091C6E" w:rsidRDefault="00091C6E" w:rsidP="00B764AE">
      <w:pPr>
        <w:jc w:val="right"/>
        <w:rPr>
          <w:rFonts w:ascii="Arial" w:hAnsi="Arial" w:cs="Arial"/>
          <w:sz w:val="24"/>
          <w:szCs w:val="24"/>
        </w:rPr>
      </w:pPr>
    </w:p>
    <w:sectPr w:rsidR="00091C6E" w:rsidSect="008D054F">
      <w:headerReference w:type="even" r:id="rId7"/>
      <w:headerReference w:type="default" r:id="rId8"/>
      <w:pgSz w:w="11906" w:h="16838"/>
      <w:pgMar w:top="1418" w:right="851" w:bottom="113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24" w:rsidRDefault="00AF3B24">
      <w:r>
        <w:separator/>
      </w:r>
    </w:p>
  </w:endnote>
  <w:endnote w:type="continuationSeparator" w:id="0">
    <w:p w:rsidR="00AF3B24" w:rsidRDefault="00AF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24" w:rsidRDefault="00AF3B24">
      <w:r>
        <w:separator/>
      </w:r>
    </w:p>
  </w:footnote>
  <w:footnote w:type="continuationSeparator" w:id="0">
    <w:p w:rsidR="00AF3B24" w:rsidRDefault="00AF3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4F" w:rsidRDefault="008D054F" w:rsidP="00902D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054F" w:rsidRDefault="008D05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4F" w:rsidRDefault="008D054F" w:rsidP="00902D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5D6D">
      <w:rPr>
        <w:rStyle w:val="ac"/>
        <w:noProof/>
      </w:rPr>
      <w:t>2</w:t>
    </w:r>
    <w:r>
      <w:rPr>
        <w:rStyle w:val="ac"/>
      </w:rPr>
      <w:fldChar w:fldCharType="end"/>
    </w:r>
  </w:p>
  <w:p w:rsidR="008D054F" w:rsidRDefault="008D05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02"/>
    <w:multiLevelType w:val="hybridMultilevel"/>
    <w:tmpl w:val="3C38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57B"/>
    <w:multiLevelType w:val="hybridMultilevel"/>
    <w:tmpl w:val="B22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C62FC"/>
    <w:multiLevelType w:val="hybridMultilevel"/>
    <w:tmpl w:val="7D3AAAD0"/>
    <w:lvl w:ilvl="0" w:tplc="BE5C4D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E663EBC"/>
    <w:multiLevelType w:val="hybridMultilevel"/>
    <w:tmpl w:val="2B8C0BCC"/>
    <w:lvl w:ilvl="0" w:tplc="F6605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739B"/>
    <w:rsid w:val="00091C6E"/>
    <w:rsid w:val="00120FFF"/>
    <w:rsid w:val="001D7D0D"/>
    <w:rsid w:val="001F0E4F"/>
    <w:rsid w:val="00241D72"/>
    <w:rsid w:val="002B476D"/>
    <w:rsid w:val="002E6033"/>
    <w:rsid w:val="00382F2A"/>
    <w:rsid w:val="00445B63"/>
    <w:rsid w:val="0061785C"/>
    <w:rsid w:val="00645D24"/>
    <w:rsid w:val="00651C89"/>
    <w:rsid w:val="00687D53"/>
    <w:rsid w:val="006E7A2C"/>
    <w:rsid w:val="0071321F"/>
    <w:rsid w:val="007E5D3C"/>
    <w:rsid w:val="008D054F"/>
    <w:rsid w:val="008D5C27"/>
    <w:rsid w:val="008D5E7A"/>
    <w:rsid w:val="00902D44"/>
    <w:rsid w:val="00AF336E"/>
    <w:rsid w:val="00AF3B24"/>
    <w:rsid w:val="00B3546B"/>
    <w:rsid w:val="00B3739B"/>
    <w:rsid w:val="00B75E91"/>
    <w:rsid w:val="00B764AE"/>
    <w:rsid w:val="00CE05E7"/>
    <w:rsid w:val="00D05ECE"/>
    <w:rsid w:val="00D84E4F"/>
    <w:rsid w:val="00D86B61"/>
    <w:rsid w:val="00E505EC"/>
    <w:rsid w:val="00FC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64AE"/>
    <w:pPr>
      <w:keepNext/>
      <w:overflowPunct w:val="0"/>
      <w:adjustRightInd w:val="0"/>
      <w:spacing w:line="360" w:lineRule="auto"/>
      <w:jc w:val="center"/>
      <w:textAlignment w:val="baseline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D0D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  <w:outlineLvl w:val="0"/>
    </w:pPr>
    <w:rPr>
      <w:sz w:val="36"/>
      <w:szCs w:val="36"/>
    </w:rPr>
  </w:style>
  <w:style w:type="paragraph" w:customStyle="1" w:styleId="5">
    <w:name w:val="заголовок 5"/>
    <w:basedOn w:val="a"/>
    <w:next w:val="a"/>
    <w:uiPriority w:val="99"/>
    <w:pPr>
      <w:keepNext/>
      <w:ind w:left="567"/>
      <w:jc w:val="both"/>
    </w:pPr>
  </w:style>
  <w:style w:type="paragraph" w:customStyle="1" w:styleId="9">
    <w:name w:val="заголовок 9"/>
    <w:basedOn w:val="a"/>
    <w:next w:val="a"/>
    <w:uiPriority w:val="99"/>
    <w:pPr>
      <w:keepNext/>
    </w:pPr>
  </w:style>
  <w:style w:type="character" w:customStyle="1" w:styleId="a4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9"/>
      <w:szCs w:val="29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8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764AE"/>
    <w:rPr>
      <w:b/>
      <w:sz w:val="4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1D7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91C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D05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8"/>
      <w:szCs w:val="28"/>
    </w:rPr>
  </w:style>
  <w:style w:type="character" w:styleId="ac">
    <w:name w:val="page number"/>
    <w:basedOn w:val="a0"/>
    <w:uiPriority w:val="99"/>
    <w:rsid w:val="008D05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>Администрация Промышленновского района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Королева Любовь Михайловна</dc:creator>
  <cp:keywords/>
  <dc:description/>
  <cp:lastModifiedBy>Михиенко Е.К.</cp:lastModifiedBy>
  <cp:revision>2</cp:revision>
  <cp:lastPrinted>2015-04-02T03:33:00Z</cp:lastPrinted>
  <dcterms:created xsi:type="dcterms:W3CDTF">2017-02-15T10:58:00Z</dcterms:created>
  <dcterms:modified xsi:type="dcterms:W3CDTF">2017-02-15T10:58:00Z</dcterms:modified>
</cp:coreProperties>
</file>