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B1" w:rsidRPr="00497B02" w:rsidRDefault="001628B1" w:rsidP="005A03E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B1" w:rsidRPr="00DE2EBF" w:rsidRDefault="001628B1" w:rsidP="001628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1628B1" w:rsidRPr="00DE2EBF" w:rsidRDefault="001628B1" w:rsidP="001628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1628B1" w:rsidRPr="00DE2EBF" w:rsidRDefault="001628B1" w:rsidP="001628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ТАРАБАРИНСКОЕ СЕЛЬСКОЕ ПОСЕЛЕНИЕ</w:t>
      </w:r>
    </w:p>
    <w:p w:rsidR="001628B1" w:rsidRPr="00DE2EBF" w:rsidRDefault="001628B1" w:rsidP="001628B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1628B1" w:rsidRPr="00DE2EBF" w:rsidRDefault="001628B1" w:rsidP="001628B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ТАРАБАРИНСКОГО СЕЛЬСКОГО ПОСЕЛЕНИЯ</w:t>
      </w:r>
    </w:p>
    <w:p w:rsidR="001628B1" w:rsidRDefault="005A03EC" w:rsidP="001628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628B1" w:rsidRPr="009625C5">
        <w:rPr>
          <w:rFonts w:ascii="Times New Roman" w:hAnsi="Times New Roman" w:cs="Times New Roman"/>
          <w:b/>
          <w:sz w:val="24"/>
          <w:szCs w:val="24"/>
        </w:rPr>
        <w:t xml:space="preserve">-й созыв, </w:t>
      </w:r>
      <w:r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="001628B1">
        <w:rPr>
          <w:rFonts w:ascii="Times New Roman" w:hAnsi="Times New Roman" w:cs="Times New Roman"/>
          <w:b/>
          <w:sz w:val="24"/>
          <w:szCs w:val="24"/>
        </w:rPr>
        <w:t>-</w:t>
      </w:r>
      <w:r w:rsidR="001628B1" w:rsidRPr="009625C5">
        <w:rPr>
          <w:rFonts w:ascii="Times New Roman" w:hAnsi="Times New Roman" w:cs="Times New Roman"/>
          <w:b/>
          <w:sz w:val="24"/>
          <w:szCs w:val="24"/>
        </w:rPr>
        <w:t>е заседание</w:t>
      </w:r>
    </w:p>
    <w:p w:rsidR="001628B1" w:rsidRPr="005D39BE" w:rsidRDefault="001628B1" w:rsidP="001628B1">
      <w:pPr>
        <w:rPr>
          <w:rFonts w:ascii="Arial" w:hAnsi="Arial" w:cs="Arial"/>
        </w:rPr>
      </w:pPr>
    </w:p>
    <w:p w:rsidR="001628B1" w:rsidRPr="009625C5" w:rsidRDefault="001628B1" w:rsidP="001628B1">
      <w:pPr>
        <w:jc w:val="center"/>
        <w:rPr>
          <w:sz w:val="28"/>
          <w:szCs w:val="28"/>
        </w:rPr>
      </w:pPr>
      <w:r w:rsidRPr="009625C5">
        <w:rPr>
          <w:sz w:val="28"/>
          <w:szCs w:val="28"/>
        </w:rPr>
        <w:t>РЕШЕНИЕ</w:t>
      </w:r>
    </w:p>
    <w:p w:rsidR="001628B1" w:rsidRPr="009625C5" w:rsidRDefault="001628B1" w:rsidP="001628B1">
      <w:pPr>
        <w:pStyle w:val="ConsPlusTitle"/>
        <w:rPr>
          <w:b w:val="0"/>
          <w:sz w:val="28"/>
          <w:szCs w:val="28"/>
        </w:rPr>
      </w:pPr>
    </w:p>
    <w:p w:rsidR="001628B1" w:rsidRPr="001628B1" w:rsidRDefault="001628B1" w:rsidP="001628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8B1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5A03EC">
        <w:rPr>
          <w:rFonts w:ascii="Times New Roman" w:hAnsi="Times New Roman" w:cs="Times New Roman"/>
          <w:b w:val="0"/>
          <w:sz w:val="28"/>
          <w:szCs w:val="28"/>
        </w:rPr>
        <w:t>16</w:t>
      </w:r>
      <w:r w:rsidRPr="001628B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A03EC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1628B1">
        <w:rPr>
          <w:rFonts w:ascii="Times New Roman" w:hAnsi="Times New Roman" w:cs="Times New Roman"/>
          <w:b w:val="0"/>
          <w:sz w:val="28"/>
          <w:szCs w:val="28"/>
        </w:rPr>
        <w:t xml:space="preserve"> 2017г. № </w:t>
      </w:r>
      <w:r w:rsidR="005A03EC">
        <w:rPr>
          <w:rFonts w:ascii="Times New Roman" w:hAnsi="Times New Roman" w:cs="Times New Roman"/>
          <w:b w:val="0"/>
          <w:sz w:val="28"/>
          <w:szCs w:val="28"/>
        </w:rPr>
        <w:t>78</w:t>
      </w:r>
    </w:p>
    <w:p w:rsidR="001628B1" w:rsidRPr="001628B1" w:rsidRDefault="001628B1" w:rsidP="001628B1">
      <w:pPr>
        <w:jc w:val="both"/>
        <w:rPr>
          <w:sz w:val="28"/>
          <w:szCs w:val="28"/>
        </w:rPr>
      </w:pPr>
    </w:p>
    <w:p w:rsidR="00293598" w:rsidRDefault="00293598" w:rsidP="00740D4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152CCB" w:rsidRPr="001628B1" w:rsidRDefault="001628B1" w:rsidP="00152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8B1">
        <w:rPr>
          <w:rFonts w:ascii="Times New Roman" w:hAnsi="Times New Roman" w:cs="Times New Roman"/>
          <w:sz w:val="28"/>
          <w:szCs w:val="28"/>
        </w:rPr>
        <w:t xml:space="preserve">Об установлении и </w:t>
      </w:r>
      <w:r w:rsidR="00152CCB" w:rsidRPr="001628B1">
        <w:rPr>
          <w:rFonts w:ascii="Times New Roman" w:hAnsi="Times New Roman" w:cs="Times New Roman"/>
          <w:sz w:val="28"/>
          <w:szCs w:val="28"/>
        </w:rPr>
        <w:t xml:space="preserve"> </w:t>
      </w:r>
      <w:r w:rsidRPr="001628B1">
        <w:rPr>
          <w:rFonts w:ascii="Times New Roman" w:hAnsi="Times New Roman" w:cs="Times New Roman"/>
          <w:sz w:val="28"/>
          <w:szCs w:val="28"/>
        </w:rPr>
        <w:t>введении</w:t>
      </w:r>
      <w:r w:rsidR="00152CCB" w:rsidRPr="001628B1">
        <w:rPr>
          <w:rFonts w:ascii="Times New Roman" w:hAnsi="Times New Roman" w:cs="Times New Roman"/>
          <w:sz w:val="28"/>
          <w:szCs w:val="28"/>
        </w:rPr>
        <w:t xml:space="preserve"> </w:t>
      </w:r>
      <w:r w:rsidRPr="001628B1">
        <w:rPr>
          <w:rFonts w:ascii="Times New Roman" w:hAnsi="Times New Roman" w:cs="Times New Roman"/>
          <w:sz w:val="28"/>
          <w:szCs w:val="28"/>
        </w:rPr>
        <w:t>в действие</w:t>
      </w:r>
      <w:r w:rsidR="00152CCB" w:rsidRPr="001628B1">
        <w:rPr>
          <w:rFonts w:ascii="Times New Roman" w:hAnsi="Times New Roman" w:cs="Times New Roman"/>
          <w:sz w:val="28"/>
          <w:szCs w:val="28"/>
        </w:rPr>
        <w:t xml:space="preserve"> </w:t>
      </w:r>
      <w:r w:rsidRPr="001628B1">
        <w:rPr>
          <w:rFonts w:ascii="Times New Roman" w:hAnsi="Times New Roman" w:cs="Times New Roman"/>
          <w:sz w:val="28"/>
          <w:szCs w:val="28"/>
        </w:rPr>
        <w:t xml:space="preserve">на территории  Тарабаринского сельского поселения земельного налога </w:t>
      </w:r>
      <w:r w:rsidR="00152CCB" w:rsidRPr="001628B1">
        <w:rPr>
          <w:rFonts w:ascii="Times New Roman" w:hAnsi="Times New Roman" w:cs="Times New Roman"/>
          <w:sz w:val="28"/>
          <w:szCs w:val="28"/>
        </w:rPr>
        <w:t xml:space="preserve"> </w:t>
      </w:r>
      <w:r w:rsidRPr="0016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CB" w:rsidRPr="00152CCB" w:rsidRDefault="00152CCB" w:rsidP="0015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B1" w:rsidRDefault="00152CCB" w:rsidP="0015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главой 31 «Земельный налог» </w:t>
      </w:r>
      <w:r w:rsidRPr="00152CCB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Федеральным </w:t>
      </w:r>
      <w:hyperlink r:id="rId5" w:history="1">
        <w:r w:rsidRPr="007462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52CCB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E95E51">
        <w:rPr>
          <w:rFonts w:ascii="Times New Roman" w:hAnsi="Times New Roman" w:cs="Times New Roman"/>
          <w:sz w:val="28"/>
          <w:szCs w:val="28"/>
        </w:rPr>
        <w:t>«</w:t>
      </w:r>
      <w:r w:rsidRPr="00152CC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95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CCB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1628B1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 w:rsidR="001504A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52CCB" w:rsidRDefault="00152CCB" w:rsidP="0015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B1" w:rsidRPr="001628B1" w:rsidRDefault="001628B1" w:rsidP="00152C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8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2CCB" w:rsidRPr="00152CCB" w:rsidRDefault="00152CCB" w:rsidP="00152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CCB" w:rsidRPr="00152CCB" w:rsidRDefault="00152CCB" w:rsidP="0015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2CCB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1628B1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 w:rsidRPr="00152CCB">
        <w:rPr>
          <w:rFonts w:ascii="Times New Roman" w:hAnsi="Times New Roman" w:cs="Times New Roman"/>
          <w:sz w:val="28"/>
          <w:szCs w:val="28"/>
        </w:rPr>
        <w:t xml:space="preserve"> поселения земельный налог.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2. Установить следующие ставки земельного налога: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152CCB">
        <w:rPr>
          <w:rFonts w:ascii="Times New Roman" w:hAnsi="Times New Roman" w:cs="Times New Roman"/>
          <w:sz w:val="28"/>
          <w:szCs w:val="28"/>
        </w:rPr>
        <w:t xml:space="preserve"> 0,3 процента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52CCB"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152CCB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C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152CCB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CB">
        <w:rPr>
          <w:rFonts w:ascii="Times New Roman" w:hAnsi="Times New Roman" w:cs="Times New Roman"/>
          <w:sz w:val="28"/>
          <w:szCs w:val="28"/>
        </w:rPr>
        <w:lastRenderedPageBreak/>
        <w:t>приобретенных</w:t>
      </w:r>
      <w:proofErr w:type="gramEnd"/>
      <w:r w:rsidRPr="00152CCB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огородничества или животноводства, а также дачного хозяйства;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1628B1"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нужд.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2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152CCB">
        <w:rPr>
          <w:rFonts w:ascii="Times New Roman" w:hAnsi="Times New Roman" w:cs="Times New Roman"/>
          <w:sz w:val="28"/>
          <w:szCs w:val="28"/>
        </w:rPr>
        <w:t xml:space="preserve">1,5 процента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52CCB"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152CCB">
        <w:rPr>
          <w:rFonts w:ascii="Times New Roman" w:hAnsi="Times New Roman" w:cs="Times New Roman"/>
          <w:sz w:val="28"/>
          <w:szCs w:val="28"/>
        </w:rPr>
        <w:t>в отношении прочих земельных участков.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3. Установить </w:t>
      </w:r>
      <w:r w:rsidR="00E03D9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52CC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03D92">
        <w:rPr>
          <w:rFonts w:ascii="Times New Roman" w:hAnsi="Times New Roman" w:cs="Times New Roman"/>
          <w:sz w:val="28"/>
          <w:szCs w:val="28"/>
        </w:rPr>
        <w:t xml:space="preserve">и </w:t>
      </w:r>
      <w:r w:rsidR="00E03D92" w:rsidRPr="00152CCB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Pr="00152CCB">
        <w:rPr>
          <w:rFonts w:ascii="Times New Roman" w:hAnsi="Times New Roman" w:cs="Times New Roman"/>
          <w:sz w:val="28"/>
          <w:szCs w:val="28"/>
        </w:rPr>
        <w:t>уплаты земельного налога и авансовых платежей по земельному налогу: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3.1. </w:t>
      </w:r>
      <w:r w:rsidR="00E03D92">
        <w:rPr>
          <w:rFonts w:ascii="Times New Roman" w:hAnsi="Times New Roman" w:cs="Times New Roman"/>
          <w:sz w:val="28"/>
          <w:szCs w:val="28"/>
        </w:rPr>
        <w:t>Налог, подлежащий уплате по истечении налогового периода н</w:t>
      </w:r>
      <w:r w:rsidRPr="00152CCB">
        <w:rPr>
          <w:rFonts w:ascii="Times New Roman" w:hAnsi="Times New Roman" w:cs="Times New Roman"/>
          <w:sz w:val="28"/>
          <w:szCs w:val="28"/>
        </w:rPr>
        <w:t>алогоплательщик</w:t>
      </w:r>
      <w:r w:rsidR="00E03D92">
        <w:rPr>
          <w:rFonts w:ascii="Times New Roman" w:hAnsi="Times New Roman" w:cs="Times New Roman"/>
          <w:sz w:val="28"/>
          <w:szCs w:val="28"/>
        </w:rPr>
        <w:t>ами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- организаци</w:t>
      </w:r>
      <w:r w:rsidR="00E03D92">
        <w:rPr>
          <w:rFonts w:ascii="Times New Roman" w:hAnsi="Times New Roman" w:cs="Times New Roman"/>
          <w:sz w:val="28"/>
          <w:szCs w:val="28"/>
        </w:rPr>
        <w:t>ями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уплачива</w:t>
      </w:r>
      <w:r w:rsidR="00E03D92">
        <w:rPr>
          <w:rFonts w:ascii="Times New Roman" w:hAnsi="Times New Roman" w:cs="Times New Roman"/>
          <w:sz w:val="28"/>
          <w:szCs w:val="28"/>
        </w:rPr>
        <w:t>ется не позднее 1 февраля года, следующего за истекшим налоговым периодом.</w:t>
      </w:r>
    </w:p>
    <w:p w:rsidR="00E03D92" w:rsidRDefault="00E03D92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Отчетными периодами для н</w:t>
      </w:r>
      <w:r w:rsidRPr="00152CCB">
        <w:rPr>
          <w:rFonts w:ascii="Times New Roman" w:hAnsi="Times New Roman" w:cs="Times New Roman"/>
          <w:sz w:val="28"/>
          <w:szCs w:val="28"/>
        </w:rPr>
        <w:t>алогоплательщик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C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 признаются первый квартал, второй квартал и третий квартал календарного года.</w:t>
      </w:r>
    </w:p>
    <w:p w:rsidR="00152CCB" w:rsidRPr="00152CCB" w:rsidRDefault="00E03D92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</w:t>
      </w:r>
      <w:r w:rsidRPr="00152CCB">
        <w:rPr>
          <w:rFonts w:ascii="Times New Roman" w:hAnsi="Times New Roman" w:cs="Times New Roman"/>
          <w:sz w:val="28"/>
          <w:szCs w:val="28"/>
        </w:rPr>
        <w:t>алогоплательщик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уплачивают авансовые платежи по </w:t>
      </w:r>
      <w:r w:rsidR="00E95E51">
        <w:rPr>
          <w:rFonts w:ascii="Times New Roman" w:hAnsi="Times New Roman" w:cs="Times New Roman"/>
          <w:sz w:val="28"/>
          <w:szCs w:val="28"/>
        </w:rPr>
        <w:t xml:space="preserve">земельному </w:t>
      </w:r>
      <w:r>
        <w:rPr>
          <w:rFonts w:ascii="Times New Roman" w:hAnsi="Times New Roman" w:cs="Times New Roman"/>
          <w:sz w:val="28"/>
          <w:szCs w:val="28"/>
        </w:rPr>
        <w:t>налогу не позднее 30 апреля, 31 июля, 31 октября  года, являющегося налоговым периодом.</w:t>
      </w:r>
    </w:p>
    <w:p w:rsidR="00E03D92" w:rsidRPr="00E03D92" w:rsidRDefault="00E03D92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9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уменьшение налоговой базы в случаях</w:t>
      </w:r>
      <w:r w:rsidR="00D93BC2">
        <w:rPr>
          <w:rFonts w:ascii="Times New Roman" w:hAnsi="Times New Roman" w:cs="Times New Roman"/>
          <w:sz w:val="28"/>
          <w:szCs w:val="28"/>
        </w:rPr>
        <w:t>, установленных п. 5 ст. 391 Налогового кодекса Российской Федерации, представляются налогоплательщиками в налоговый орган по месту нахождения земельного участка в срок до 1 февраля года, следующего за истекшим налоговым периодом.</w:t>
      </w:r>
      <w:r w:rsidRPr="00E03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CB" w:rsidRPr="00E03D92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92">
        <w:rPr>
          <w:rFonts w:ascii="Times New Roman" w:hAnsi="Times New Roman" w:cs="Times New Roman"/>
          <w:sz w:val="28"/>
          <w:szCs w:val="28"/>
        </w:rPr>
        <w:t xml:space="preserve">5. </w:t>
      </w:r>
      <w:r w:rsidR="00D93BC2">
        <w:rPr>
          <w:rFonts w:ascii="Times New Roman" w:hAnsi="Times New Roman" w:cs="Times New Roman"/>
          <w:sz w:val="28"/>
          <w:szCs w:val="28"/>
        </w:rPr>
        <w:t>Установить н</w:t>
      </w:r>
      <w:r w:rsidRPr="00E03D92">
        <w:rPr>
          <w:rFonts w:ascii="Times New Roman" w:hAnsi="Times New Roman" w:cs="Times New Roman"/>
          <w:sz w:val="28"/>
          <w:szCs w:val="28"/>
        </w:rPr>
        <w:t>алоговые льготы:</w:t>
      </w:r>
    </w:p>
    <w:p w:rsidR="00152CCB" w:rsidRPr="00E03D92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92">
        <w:rPr>
          <w:rFonts w:ascii="Times New Roman" w:hAnsi="Times New Roman" w:cs="Times New Roman"/>
          <w:sz w:val="28"/>
          <w:szCs w:val="28"/>
        </w:rPr>
        <w:t xml:space="preserve">5.1. </w:t>
      </w:r>
      <w:r w:rsidR="00D93BC2">
        <w:rPr>
          <w:rFonts w:ascii="Times New Roman" w:hAnsi="Times New Roman" w:cs="Times New Roman"/>
          <w:sz w:val="28"/>
          <w:szCs w:val="28"/>
        </w:rPr>
        <w:t>В виде освобождения о</w:t>
      </w:r>
      <w:r w:rsidRPr="00E03D92">
        <w:rPr>
          <w:rFonts w:ascii="Times New Roman" w:hAnsi="Times New Roman" w:cs="Times New Roman"/>
          <w:sz w:val="28"/>
          <w:szCs w:val="28"/>
        </w:rPr>
        <w:t xml:space="preserve">т уплаты земельного налога </w:t>
      </w:r>
      <w:r w:rsidR="00D93BC2">
        <w:rPr>
          <w:rFonts w:ascii="Times New Roman" w:hAnsi="Times New Roman" w:cs="Times New Roman"/>
          <w:sz w:val="28"/>
          <w:szCs w:val="28"/>
        </w:rPr>
        <w:t>для следующих категорий плательщиков</w:t>
      </w:r>
      <w:r w:rsidRPr="00E03D92">
        <w:rPr>
          <w:rFonts w:ascii="Times New Roman" w:hAnsi="Times New Roman" w:cs="Times New Roman"/>
          <w:sz w:val="28"/>
          <w:szCs w:val="28"/>
        </w:rPr>
        <w:t>:</w:t>
      </w:r>
    </w:p>
    <w:p w:rsid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E03D92">
        <w:rPr>
          <w:rFonts w:ascii="Times New Roman" w:hAnsi="Times New Roman" w:cs="Times New Roman"/>
          <w:sz w:val="28"/>
          <w:szCs w:val="28"/>
        </w:rPr>
        <w:t xml:space="preserve">5.1.1. </w:t>
      </w:r>
      <w:r w:rsidR="00D93BC2">
        <w:rPr>
          <w:rFonts w:ascii="Times New Roman" w:hAnsi="Times New Roman" w:cs="Times New Roman"/>
          <w:sz w:val="28"/>
          <w:szCs w:val="28"/>
        </w:rPr>
        <w:t>одиноко проживающие пенсионеры по старости (женщины, достигшие возраста 55 лет, мужчины, достигшие возраста 60лет), в отношении земельных участков, предоставленных для личного подсобного хозяйст</w:t>
      </w:r>
      <w:r w:rsidR="001504AB">
        <w:rPr>
          <w:rFonts w:ascii="Times New Roman" w:hAnsi="Times New Roman" w:cs="Times New Roman"/>
          <w:sz w:val="28"/>
          <w:szCs w:val="28"/>
        </w:rPr>
        <w:t>ва, садоводства, огородничества, индивидуального жилищного строительства;</w:t>
      </w:r>
    </w:p>
    <w:p w:rsidR="001504AB" w:rsidRDefault="00D93BC2" w:rsidP="00150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ветераны и инвалиды Великой отечественной войны, в отношении земельных участков, предоставленных для личного подсобного хозяйст</w:t>
      </w:r>
      <w:r w:rsidR="001504AB">
        <w:rPr>
          <w:rFonts w:ascii="Times New Roman" w:hAnsi="Times New Roman" w:cs="Times New Roman"/>
          <w:sz w:val="28"/>
          <w:szCs w:val="28"/>
        </w:rPr>
        <w:t>ва, садоводства, огородничества, индивидуального жилищного строительства;</w:t>
      </w:r>
    </w:p>
    <w:p w:rsidR="001504AB" w:rsidRDefault="00D93BC2" w:rsidP="00150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C2">
        <w:rPr>
          <w:rFonts w:ascii="Times New Roman" w:hAnsi="Times New Roman" w:cs="Times New Roman"/>
          <w:sz w:val="28"/>
          <w:szCs w:val="28"/>
        </w:rPr>
        <w:t xml:space="preserve">5.1.3. </w:t>
      </w:r>
      <w:r>
        <w:rPr>
          <w:rFonts w:ascii="Times New Roman" w:hAnsi="Times New Roman" w:cs="Times New Roman"/>
          <w:sz w:val="28"/>
          <w:szCs w:val="28"/>
        </w:rPr>
        <w:t>семьи опекунов (попечителей), в отношении земельных участков, предоставленных для личного подсобного хозяйст</w:t>
      </w:r>
      <w:r w:rsidR="001504AB">
        <w:rPr>
          <w:rFonts w:ascii="Times New Roman" w:hAnsi="Times New Roman" w:cs="Times New Roman"/>
          <w:sz w:val="28"/>
          <w:szCs w:val="28"/>
        </w:rPr>
        <w:t>ва, садоводства, огородничества, индивидуального жилищного строительства.</w:t>
      </w:r>
    </w:p>
    <w:p w:rsidR="00152CCB" w:rsidRPr="00D93BC2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D93BC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93BC2">
        <w:rPr>
          <w:rFonts w:ascii="Times New Roman" w:hAnsi="Times New Roman" w:cs="Times New Roman"/>
          <w:sz w:val="28"/>
          <w:szCs w:val="28"/>
        </w:rPr>
        <w:t>2</w:t>
      </w:r>
      <w:r w:rsidRPr="00D93BC2">
        <w:rPr>
          <w:rFonts w:ascii="Times New Roman" w:hAnsi="Times New Roman" w:cs="Times New Roman"/>
          <w:sz w:val="28"/>
          <w:szCs w:val="28"/>
        </w:rPr>
        <w:t>.</w:t>
      </w:r>
      <w:r w:rsidR="00D93BC2">
        <w:rPr>
          <w:rFonts w:ascii="Times New Roman" w:hAnsi="Times New Roman" w:cs="Times New Roman"/>
          <w:sz w:val="28"/>
          <w:szCs w:val="28"/>
        </w:rPr>
        <w:t xml:space="preserve"> </w:t>
      </w:r>
      <w:r w:rsidRPr="00D93BC2">
        <w:rPr>
          <w:rFonts w:ascii="Times New Roman" w:hAnsi="Times New Roman" w:cs="Times New Roman"/>
          <w:sz w:val="28"/>
          <w:szCs w:val="28"/>
        </w:rPr>
        <w:t xml:space="preserve"> Определить, что налоговые льготы, установленные </w:t>
      </w:r>
      <w:hyperlink r:id="rId6" w:anchor="P32" w:history="1">
        <w:r w:rsidRPr="00D93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5.1.1</w:t>
        </w:r>
      </w:hyperlink>
      <w:r w:rsidRPr="00D93BC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P33" w:history="1">
        <w:r w:rsidRPr="00D93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5.1.2</w:t>
        </w:r>
      </w:hyperlink>
      <w:r w:rsidRPr="00D93BC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P34" w:history="1">
        <w:r w:rsidRPr="00D93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5.1.3</w:t>
        </w:r>
      </w:hyperlink>
      <w:r w:rsidRPr="00D93BC2">
        <w:rPr>
          <w:rFonts w:ascii="Times New Roman" w:hAnsi="Times New Roman" w:cs="Times New Roman"/>
          <w:sz w:val="28"/>
          <w:szCs w:val="28"/>
        </w:rPr>
        <w:t xml:space="preserve"> настоящего решения, применяются в отношении одного земельного участка (по выбору налогоплательщика).</w:t>
      </w:r>
    </w:p>
    <w:p w:rsid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C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93B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95E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</w:t>
        </w:r>
      </w:hyperlink>
      <w:r w:rsidRPr="00E95E51">
        <w:rPr>
          <w:rFonts w:ascii="Times New Roman" w:hAnsi="Times New Roman" w:cs="Times New Roman"/>
          <w:sz w:val="28"/>
          <w:szCs w:val="28"/>
        </w:rPr>
        <w:t xml:space="preserve"> </w:t>
      </w:r>
      <w:r w:rsidRPr="00D93BC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данное решение вступает в силу не ранее чем по истечении одного месяца со дня его официального опубликования и не ранее 1 января 201</w:t>
      </w:r>
      <w:r w:rsidR="00E95E51">
        <w:rPr>
          <w:rFonts w:ascii="Times New Roman" w:hAnsi="Times New Roman" w:cs="Times New Roman"/>
          <w:sz w:val="28"/>
          <w:szCs w:val="28"/>
        </w:rPr>
        <w:t>8</w:t>
      </w:r>
      <w:r w:rsidR="001504AB">
        <w:rPr>
          <w:rFonts w:ascii="Times New Roman" w:hAnsi="Times New Roman" w:cs="Times New Roman"/>
          <w:sz w:val="28"/>
          <w:szCs w:val="28"/>
        </w:rPr>
        <w:t xml:space="preserve"> года, за исключением пунктов 5.1.1, 5.1.2, 5.1.3, которые распространяют свое действие на отношения, возникшие с 1 января 201</w:t>
      </w:r>
      <w:r w:rsidR="006874BC">
        <w:rPr>
          <w:rFonts w:ascii="Times New Roman" w:hAnsi="Times New Roman" w:cs="Times New Roman"/>
          <w:sz w:val="28"/>
          <w:szCs w:val="28"/>
        </w:rPr>
        <w:t>4</w:t>
      </w:r>
      <w:r w:rsidR="001504A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C57222" w:rsidRDefault="00C57222" w:rsidP="00C57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Считать утратившими силу </w:t>
      </w:r>
      <w:hyperlink r:id="rId10" w:history="1">
        <w:r w:rsidRPr="00C57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Тарабаринского сельского поселения с 1 января 2018 года:</w:t>
      </w:r>
    </w:p>
    <w:p w:rsidR="00C57222" w:rsidRDefault="00C57222" w:rsidP="00C57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13.11.2012 №60  «Об установлении земельного налога»; </w:t>
      </w:r>
    </w:p>
    <w:p w:rsidR="00C57222" w:rsidRDefault="00C57222" w:rsidP="00C572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от 16. 04.2013 №75 «О внесении дополнений в решение Совета народных депутатов Тарабаринского сельского посе</w:t>
      </w:r>
      <w:r w:rsidR="00CA4C46">
        <w:rPr>
          <w:sz w:val="28"/>
          <w:szCs w:val="28"/>
        </w:rPr>
        <w:t>л</w:t>
      </w:r>
      <w:r>
        <w:rPr>
          <w:sz w:val="28"/>
          <w:szCs w:val="28"/>
        </w:rPr>
        <w:t>ения  от 13.11.2012 №60  «Об установлении земельного налога»;</w:t>
      </w:r>
    </w:p>
    <w:p w:rsidR="00C57222" w:rsidRDefault="00C57222" w:rsidP="00C572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 13.11.2014 №118 «О внесении изменений в решение Совета народных депутатов Тарабаринского сельского посе</w:t>
      </w:r>
      <w:r w:rsidR="00CA4C46">
        <w:rPr>
          <w:sz w:val="28"/>
          <w:szCs w:val="28"/>
        </w:rPr>
        <w:t>л</w:t>
      </w:r>
      <w:r>
        <w:rPr>
          <w:sz w:val="28"/>
          <w:szCs w:val="28"/>
        </w:rPr>
        <w:t>ения  от 13.11.2012 №60  «Об установлении земельного налога»;</w:t>
      </w:r>
    </w:p>
    <w:p w:rsidR="00C57222" w:rsidRDefault="00C57222" w:rsidP="00C572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от 18.06.2015 №138 «О внесении изменений в решение Совета народных депутатов Тарабаринского сельского посе</w:t>
      </w:r>
      <w:r w:rsidR="00CA4C46">
        <w:rPr>
          <w:sz w:val="28"/>
          <w:szCs w:val="28"/>
        </w:rPr>
        <w:t>л</w:t>
      </w:r>
      <w:r>
        <w:rPr>
          <w:sz w:val="28"/>
          <w:szCs w:val="28"/>
        </w:rPr>
        <w:t>ения  от 13.11.2012 №60  «Об установлении земельного налога»;</w:t>
      </w:r>
    </w:p>
    <w:p w:rsidR="00C57222" w:rsidRDefault="00C57222" w:rsidP="00C572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от 31.08.2015 №142 «О внесении изменений в решение Совета народных депутатов Тарабаринского сельского посе</w:t>
      </w:r>
      <w:r w:rsidR="00CA4C46">
        <w:rPr>
          <w:sz w:val="28"/>
          <w:szCs w:val="28"/>
        </w:rPr>
        <w:t>л</w:t>
      </w:r>
      <w:r>
        <w:rPr>
          <w:sz w:val="28"/>
          <w:szCs w:val="28"/>
        </w:rPr>
        <w:t xml:space="preserve">ения  от 13.11.2012 №60  «Об установлении земельного налога».    </w:t>
      </w:r>
    </w:p>
    <w:p w:rsidR="00952D1D" w:rsidRPr="00A751F6" w:rsidRDefault="00952D1D" w:rsidP="00841AB9">
      <w:pPr>
        <w:ind w:left="360"/>
        <w:jc w:val="both"/>
        <w:rPr>
          <w:sz w:val="28"/>
          <w:szCs w:val="28"/>
        </w:rPr>
      </w:pPr>
      <w:r w:rsidRPr="00A751F6">
        <w:rPr>
          <w:sz w:val="28"/>
          <w:szCs w:val="28"/>
        </w:rPr>
        <w:t xml:space="preserve">                                                                        </w:t>
      </w:r>
      <w:r w:rsidR="001504AB" w:rsidRPr="00A751F6">
        <w:rPr>
          <w:sz w:val="28"/>
          <w:szCs w:val="28"/>
        </w:rPr>
        <w:t xml:space="preserve"> </w:t>
      </w:r>
    </w:p>
    <w:p w:rsidR="00A751F6" w:rsidRPr="00A751F6" w:rsidRDefault="00152CCB" w:rsidP="00A751F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51F6">
        <w:rPr>
          <w:rFonts w:ascii="Times New Roman" w:hAnsi="Times New Roman" w:cs="Times New Roman"/>
          <w:sz w:val="28"/>
          <w:szCs w:val="28"/>
        </w:rPr>
        <w:t xml:space="preserve">8. Решение опубликовать в </w:t>
      </w:r>
      <w:r w:rsidR="00A751F6">
        <w:rPr>
          <w:rFonts w:ascii="Times New Roman" w:hAnsi="Times New Roman" w:cs="Times New Roman"/>
          <w:sz w:val="28"/>
          <w:szCs w:val="28"/>
        </w:rPr>
        <w:t>районной г</w:t>
      </w:r>
      <w:r w:rsidRPr="00A751F6">
        <w:rPr>
          <w:rFonts w:ascii="Times New Roman" w:hAnsi="Times New Roman" w:cs="Times New Roman"/>
          <w:sz w:val="28"/>
          <w:szCs w:val="28"/>
        </w:rPr>
        <w:t>азете</w:t>
      </w:r>
      <w:r w:rsidR="00A751F6">
        <w:rPr>
          <w:rFonts w:ascii="Times New Roman" w:hAnsi="Times New Roman" w:cs="Times New Roman"/>
          <w:sz w:val="28"/>
          <w:szCs w:val="28"/>
        </w:rPr>
        <w:t xml:space="preserve"> «</w:t>
      </w:r>
      <w:r w:rsidR="00E95E51">
        <w:rPr>
          <w:rFonts w:ascii="Times New Roman" w:hAnsi="Times New Roman" w:cs="Times New Roman"/>
          <w:sz w:val="28"/>
          <w:szCs w:val="28"/>
        </w:rPr>
        <w:t>Эхо</w:t>
      </w:r>
      <w:r w:rsidR="00A751F6">
        <w:rPr>
          <w:rFonts w:ascii="Times New Roman" w:hAnsi="Times New Roman" w:cs="Times New Roman"/>
          <w:sz w:val="28"/>
          <w:szCs w:val="28"/>
        </w:rPr>
        <w:t>»,</w:t>
      </w:r>
      <w:r w:rsidRPr="00D93BC2">
        <w:rPr>
          <w:rFonts w:ascii="Times New Roman" w:hAnsi="Times New Roman" w:cs="Times New Roman"/>
          <w:sz w:val="28"/>
          <w:szCs w:val="28"/>
        </w:rPr>
        <w:t xml:space="preserve"> </w:t>
      </w:r>
      <w:r w:rsidR="00A751F6" w:rsidRPr="000439CF">
        <w:rPr>
          <w:rFonts w:ascii="Times New Roman" w:hAnsi="Times New Roman" w:cs="Times New Roman"/>
          <w:sz w:val="28"/>
          <w:szCs w:val="28"/>
        </w:rPr>
        <w:t>обнародова</w:t>
      </w:r>
      <w:r w:rsidR="00A751F6">
        <w:rPr>
          <w:rFonts w:ascii="Times New Roman" w:hAnsi="Times New Roman" w:cs="Times New Roman"/>
          <w:sz w:val="28"/>
          <w:szCs w:val="28"/>
        </w:rPr>
        <w:t>ть</w:t>
      </w:r>
      <w:r w:rsidR="00A751F6" w:rsidRPr="000439CF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</w:t>
      </w:r>
      <w:r w:rsidR="00A751F6">
        <w:rPr>
          <w:rFonts w:ascii="Times New Roman" w:hAnsi="Times New Roman" w:cs="Times New Roman"/>
          <w:sz w:val="28"/>
          <w:szCs w:val="28"/>
        </w:rPr>
        <w:t xml:space="preserve">Тарабаринского </w:t>
      </w:r>
      <w:r w:rsidR="00A751F6" w:rsidRPr="000439CF"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="00A751F6" w:rsidRPr="00A751F6">
        <w:rPr>
          <w:rFonts w:ascii="Times New Roman" w:hAnsi="Times New Roman" w:cs="Times New Roman"/>
          <w:sz w:val="28"/>
          <w:szCs w:val="28"/>
        </w:rPr>
        <w:t>разместить в информационно-телекоммуникационной сети «Интернет».</w:t>
      </w:r>
    </w:p>
    <w:p w:rsidR="004B199F" w:rsidRDefault="00152CCB" w:rsidP="00A75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E5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95E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E51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E95E51">
        <w:rPr>
          <w:rFonts w:ascii="Times New Roman" w:hAnsi="Times New Roman" w:cs="Times New Roman"/>
          <w:sz w:val="28"/>
          <w:szCs w:val="28"/>
        </w:rPr>
        <w:t>м</w:t>
      </w:r>
      <w:r w:rsidRPr="00E95E51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комиссию по бюджет</w:t>
      </w:r>
      <w:r w:rsidR="00E95E51">
        <w:rPr>
          <w:rFonts w:ascii="Times New Roman" w:hAnsi="Times New Roman" w:cs="Times New Roman"/>
          <w:sz w:val="28"/>
          <w:szCs w:val="28"/>
        </w:rPr>
        <w:t>у</w:t>
      </w:r>
      <w:r w:rsidR="00A751F6">
        <w:rPr>
          <w:rFonts w:ascii="Times New Roman" w:hAnsi="Times New Roman" w:cs="Times New Roman"/>
          <w:sz w:val="28"/>
          <w:szCs w:val="28"/>
        </w:rPr>
        <w:t xml:space="preserve">  (Туманова Н.Э.)</w:t>
      </w:r>
    </w:p>
    <w:p w:rsidR="00A751F6" w:rsidRDefault="00A751F6" w:rsidP="00A751F6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1504AB" w:rsidRDefault="001504AB" w:rsidP="003958FA">
      <w:pPr>
        <w:rPr>
          <w:sz w:val="28"/>
          <w:szCs w:val="28"/>
        </w:rPr>
      </w:pPr>
    </w:p>
    <w:p w:rsidR="00A751F6" w:rsidRPr="00DD05EA" w:rsidRDefault="00A751F6" w:rsidP="00A751F6">
      <w:pPr>
        <w:suppressAutoHyphens/>
        <w:jc w:val="both"/>
        <w:rPr>
          <w:sz w:val="28"/>
          <w:szCs w:val="28"/>
        </w:rPr>
      </w:pPr>
      <w:r w:rsidRPr="00DD05EA">
        <w:rPr>
          <w:sz w:val="28"/>
          <w:szCs w:val="28"/>
        </w:rPr>
        <w:t>Председатель Совета народных депутатов</w:t>
      </w:r>
    </w:p>
    <w:p w:rsidR="00A751F6" w:rsidRPr="00DD05EA" w:rsidRDefault="00A751F6" w:rsidP="00A751F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Тарабаринского  сельского</w:t>
      </w:r>
      <w:r w:rsidRPr="00DD05E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     С.М. Меньшутина</w:t>
      </w:r>
    </w:p>
    <w:p w:rsidR="00A751F6" w:rsidRPr="00DD05EA" w:rsidRDefault="00A751F6" w:rsidP="00A751F6">
      <w:pPr>
        <w:suppressAutoHyphens/>
        <w:ind w:firstLine="709"/>
        <w:jc w:val="both"/>
        <w:rPr>
          <w:sz w:val="28"/>
          <w:szCs w:val="28"/>
        </w:rPr>
      </w:pPr>
    </w:p>
    <w:p w:rsidR="00A751F6" w:rsidRDefault="00A751F6" w:rsidP="00A751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D05EA">
        <w:rPr>
          <w:sz w:val="28"/>
          <w:szCs w:val="28"/>
        </w:rPr>
        <w:t xml:space="preserve">Глава </w:t>
      </w:r>
    </w:p>
    <w:p w:rsidR="00A751F6" w:rsidRDefault="00A751F6" w:rsidP="00A751F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Тарабаринского  сельского</w:t>
      </w:r>
      <w:r w:rsidRPr="00DD05E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     С.М. Меньшутина</w:t>
      </w:r>
    </w:p>
    <w:p w:rsidR="00A751F6" w:rsidRDefault="00A751F6" w:rsidP="00A751F6">
      <w:pPr>
        <w:pStyle w:val="a6"/>
        <w:ind w:firstLine="720"/>
        <w:rPr>
          <w:rFonts w:ascii="Times New Roman" w:hAnsi="Times New Roman"/>
          <w:sz w:val="28"/>
          <w:szCs w:val="28"/>
        </w:rPr>
      </w:pPr>
    </w:p>
    <w:p w:rsidR="001504AB" w:rsidRPr="00E95E51" w:rsidRDefault="00A751F6" w:rsidP="003958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4AB" w:rsidRPr="00E95E51" w:rsidRDefault="001504AB" w:rsidP="003958FA">
      <w:pPr>
        <w:jc w:val="center"/>
        <w:rPr>
          <w:sz w:val="28"/>
          <w:szCs w:val="28"/>
        </w:rPr>
      </w:pPr>
    </w:p>
    <w:sectPr w:rsidR="001504AB" w:rsidRPr="00E95E51" w:rsidSect="0027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88"/>
    <w:rsid w:val="00051049"/>
    <w:rsid w:val="000A43FD"/>
    <w:rsid w:val="001504AB"/>
    <w:rsid w:val="00152CCB"/>
    <w:rsid w:val="001628B1"/>
    <w:rsid w:val="001B25A7"/>
    <w:rsid w:val="00272AD5"/>
    <w:rsid w:val="00293598"/>
    <w:rsid w:val="002C3E87"/>
    <w:rsid w:val="002D7188"/>
    <w:rsid w:val="00361C1E"/>
    <w:rsid w:val="003958FA"/>
    <w:rsid w:val="004B199F"/>
    <w:rsid w:val="004F3919"/>
    <w:rsid w:val="005A03EC"/>
    <w:rsid w:val="006874BC"/>
    <w:rsid w:val="006C295D"/>
    <w:rsid w:val="00740D45"/>
    <w:rsid w:val="007462F7"/>
    <w:rsid w:val="00841AB9"/>
    <w:rsid w:val="008E066B"/>
    <w:rsid w:val="00952D1D"/>
    <w:rsid w:val="00972059"/>
    <w:rsid w:val="009B41A1"/>
    <w:rsid w:val="00A30062"/>
    <w:rsid w:val="00A751F6"/>
    <w:rsid w:val="00B721F4"/>
    <w:rsid w:val="00B91802"/>
    <w:rsid w:val="00C34B32"/>
    <w:rsid w:val="00C57222"/>
    <w:rsid w:val="00CA4C46"/>
    <w:rsid w:val="00D93BC2"/>
    <w:rsid w:val="00E03D92"/>
    <w:rsid w:val="00E23B40"/>
    <w:rsid w:val="00E678E0"/>
    <w:rsid w:val="00E95E51"/>
    <w:rsid w:val="00EB5449"/>
    <w:rsid w:val="00EE068D"/>
    <w:rsid w:val="00F16652"/>
    <w:rsid w:val="00F477EF"/>
    <w:rsid w:val="00F864CD"/>
    <w:rsid w:val="00FA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2C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2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rsid w:val="00A751F6"/>
    <w:pPr>
      <w:jc w:val="both"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semiHidden/>
    <w:rsid w:val="00A751F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874BC"/>
    <w:rPr>
      <w:b/>
      <w:bCs/>
    </w:rPr>
  </w:style>
  <w:style w:type="character" w:customStyle="1" w:styleId="apple-converted-space">
    <w:name w:val="apple-converted-space"/>
    <w:basedOn w:val="a0"/>
    <w:rsid w:val="00687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2C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F54BE1B94CF8CEE608564F54FE6F1BC3454B1214F44F939D8E7B75E3A6E968CEAA7BD4C841AD29X2E8K" TargetMode="External"/><Relationship Id="rId10" Type="http://schemas.openxmlformats.org/officeDocument/2006/relationships/hyperlink" Target="consultantplus://offline/ref=F0F54BE1B94CF8CEE60848424292331EC54C141914FC42C0C0D12028B4AFE33FX8E9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0F54BE1B94CF8CEE608564F54FE6F1BC3464E1317FE4F939D8E7B75E3A6E968CEAA7BD4C841AC2CX2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User1  L</cp:lastModifiedBy>
  <cp:revision>7</cp:revision>
  <cp:lastPrinted>2017-11-20T06:37:00Z</cp:lastPrinted>
  <dcterms:created xsi:type="dcterms:W3CDTF">2017-11-15T07:58:00Z</dcterms:created>
  <dcterms:modified xsi:type="dcterms:W3CDTF">2017-11-23T09:04:00Z</dcterms:modified>
</cp:coreProperties>
</file>