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0" w:rsidRPr="00A61596" w:rsidRDefault="008A7CA0" w:rsidP="00ED0A20">
      <w:pPr>
        <w:jc w:val="center"/>
        <w:rPr>
          <w:b/>
          <w:noProof/>
          <w:sz w:val="40"/>
          <w:szCs w:val="40"/>
        </w:rPr>
      </w:pPr>
      <w:r w:rsidRPr="008A7CA0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05pt;height:55.25pt;visibility:visible">
            <v:imagedata r:id="rId6" o:title="" gain="109227f"/>
          </v:shape>
        </w:pict>
      </w:r>
    </w:p>
    <w:p w:rsidR="00ED0A20" w:rsidRPr="008C2BAB" w:rsidRDefault="00ED0A20" w:rsidP="00ED0A20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D0A20" w:rsidRPr="008C2BAB" w:rsidRDefault="00ED0A20" w:rsidP="00ED0A2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ED0A20" w:rsidRPr="008C2BAB" w:rsidRDefault="00ED0A20" w:rsidP="00ED0A2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ED0A20" w:rsidRPr="008C2BAB" w:rsidRDefault="00ED0A20" w:rsidP="00ED0A2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D0A20" w:rsidRPr="00E44650" w:rsidRDefault="00ED0A20" w:rsidP="00ED0A20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ED0A20" w:rsidRPr="004F7BAD" w:rsidRDefault="00ED0A20" w:rsidP="00ED0A20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59</w:t>
      </w:r>
      <w:r w:rsidRPr="004F7BAD">
        <w:rPr>
          <w:sz w:val="28"/>
          <w:szCs w:val="28"/>
        </w:rPr>
        <w:t>-е заседание</w:t>
      </w:r>
    </w:p>
    <w:p w:rsidR="00ED0A20" w:rsidRDefault="00ED0A20" w:rsidP="00ED0A20">
      <w:pPr>
        <w:jc w:val="center"/>
        <w:rPr>
          <w:sz w:val="28"/>
          <w:szCs w:val="28"/>
        </w:rPr>
      </w:pPr>
    </w:p>
    <w:p w:rsidR="00ED0A20" w:rsidRPr="004F7BAD" w:rsidRDefault="00ED0A20" w:rsidP="00ED0A20">
      <w:pPr>
        <w:jc w:val="center"/>
        <w:rPr>
          <w:sz w:val="28"/>
          <w:szCs w:val="28"/>
        </w:rPr>
      </w:pPr>
    </w:p>
    <w:p w:rsidR="00ED0A20" w:rsidRPr="003B5952" w:rsidRDefault="00ED0A20" w:rsidP="00ED0A20">
      <w:pPr>
        <w:pStyle w:val="1"/>
        <w:rPr>
          <w:b w:val="0"/>
          <w:szCs w:val="28"/>
        </w:rPr>
      </w:pPr>
      <w:r w:rsidRPr="003B5952">
        <w:rPr>
          <w:b w:val="0"/>
          <w:szCs w:val="28"/>
        </w:rPr>
        <w:t>РЕШЕНИЕ</w:t>
      </w:r>
    </w:p>
    <w:p w:rsidR="00ED0A20" w:rsidRPr="004F7BAD" w:rsidRDefault="00ED0A20" w:rsidP="00ED0A20">
      <w:pPr>
        <w:ind w:firstLine="709"/>
        <w:jc w:val="center"/>
        <w:rPr>
          <w:sz w:val="28"/>
          <w:szCs w:val="28"/>
        </w:rPr>
      </w:pPr>
    </w:p>
    <w:p w:rsidR="00ED0A20" w:rsidRPr="004F7BAD" w:rsidRDefault="00ED0A20" w:rsidP="00ED0A20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12.10.2017</w:t>
      </w:r>
      <w:r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317</w:t>
      </w:r>
    </w:p>
    <w:p w:rsidR="00ED0A20" w:rsidRPr="00C502E8" w:rsidRDefault="00ED0A20" w:rsidP="00ED0A20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ED0A20" w:rsidRDefault="00ED0A20" w:rsidP="00ED0A20">
      <w:pPr>
        <w:rPr>
          <w:b/>
          <w:sz w:val="28"/>
          <w:szCs w:val="28"/>
        </w:rPr>
      </w:pPr>
    </w:p>
    <w:p w:rsidR="00ED0A20" w:rsidRPr="006D6F22" w:rsidRDefault="00ED0A20" w:rsidP="00ED0A20">
      <w:pPr>
        <w:jc w:val="center"/>
        <w:rPr>
          <w:b/>
          <w:sz w:val="28"/>
          <w:szCs w:val="28"/>
        </w:rPr>
      </w:pPr>
      <w:r w:rsidRPr="006D6F22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6D6F22">
        <w:rPr>
          <w:b/>
          <w:sz w:val="28"/>
          <w:szCs w:val="28"/>
        </w:rPr>
        <w:t>изменений и дополнений в Устав</w:t>
      </w:r>
    </w:p>
    <w:p w:rsidR="00ED0A20" w:rsidRDefault="00ED0A20" w:rsidP="00ED0A20">
      <w:pPr>
        <w:jc w:val="center"/>
        <w:rPr>
          <w:b/>
          <w:sz w:val="28"/>
          <w:szCs w:val="28"/>
        </w:rPr>
      </w:pPr>
      <w:r w:rsidRPr="006D6F22">
        <w:rPr>
          <w:b/>
          <w:sz w:val="28"/>
          <w:szCs w:val="28"/>
        </w:rPr>
        <w:t>Промышле</w:t>
      </w:r>
      <w:r>
        <w:rPr>
          <w:b/>
          <w:sz w:val="28"/>
          <w:szCs w:val="28"/>
        </w:rPr>
        <w:t>нновского муниципального района</w:t>
      </w:r>
      <w:r w:rsidRPr="00226380">
        <w:rPr>
          <w:b/>
          <w:sz w:val="28"/>
          <w:szCs w:val="28"/>
        </w:rPr>
        <w:t xml:space="preserve"> </w:t>
      </w:r>
    </w:p>
    <w:p w:rsidR="00ED0A20" w:rsidRDefault="00ED0A20" w:rsidP="00ED0A20">
      <w:pPr>
        <w:jc w:val="center"/>
        <w:rPr>
          <w:b/>
          <w:sz w:val="28"/>
          <w:szCs w:val="28"/>
        </w:rPr>
      </w:pPr>
    </w:p>
    <w:p w:rsidR="006F551E" w:rsidRPr="00333DF0" w:rsidRDefault="006F551E" w:rsidP="00ED0A20">
      <w:pPr>
        <w:ind w:firstLine="709"/>
        <w:jc w:val="both"/>
        <w:rPr>
          <w:rFonts w:ascii="Arial" w:hAnsi="Arial" w:cs="Arial"/>
        </w:rPr>
      </w:pPr>
    </w:p>
    <w:p w:rsidR="006F551E" w:rsidRDefault="006F551E" w:rsidP="00ED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672">
        <w:rPr>
          <w:sz w:val="28"/>
          <w:szCs w:val="28"/>
        </w:rPr>
        <w:t xml:space="preserve">В соответствии </w:t>
      </w:r>
      <w:r w:rsidR="000F79BD">
        <w:rPr>
          <w:sz w:val="28"/>
          <w:szCs w:val="28"/>
        </w:rPr>
        <w:t xml:space="preserve">с </w:t>
      </w:r>
      <w:r>
        <w:rPr>
          <w:bCs/>
          <w:sz w:val="28"/>
          <w:szCs w:val="28"/>
          <w:lang w:eastAsia="en-US"/>
        </w:rPr>
        <w:t xml:space="preserve">Федеральным законом от 06.10.2003 № 131-ФЗ </w:t>
      </w:r>
      <w:r w:rsidR="00ED0A20">
        <w:rPr>
          <w:bCs/>
          <w:sz w:val="28"/>
          <w:szCs w:val="28"/>
          <w:lang w:eastAsia="en-US"/>
        </w:rPr>
        <w:t xml:space="preserve">         </w:t>
      </w:r>
      <w:r>
        <w:rPr>
          <w:bCs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</w:t>
      </w:r>
      <w:r w:rsidR="000F79BD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, </w:t>
      </w:r>
      <w:r w:rsidRPr="00990672">
        <w:rPr>
          <w:sz w:val="28"/>
          <w:szCs w:val="28"/>
        </w:rPr>
        <w:t>статьей 28 Устава Промышленновского муниципального района, Совет народных депутатов Промышленновского муниципального района</w:t>
      </w:r>
    </w:p>
    <w:p w:rsidR="00ED0A20" w:rsidRPr="00990672" w:rsidRDefault="00ED0A20" w:rsidP="00ED0A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F551E" w:rsidRDefault="006F551E" w:rsidP="00ED0A20">
      <w:pPr>
        <w:jc w:val="both"/>
        <w:rPr>
          <w:sz w:val="28"/>
          <w:szCs w:val="28"/>
        </w:rPr>
      </w:pPr>
      <w:r w:rsidRPr="00ED0A20">
        <w:rPr>
          <w:sz w:val="28"/>
          <w:szCs w:val="28"/>
        </w:rPr>
        <w:t>РЕШИЛ:</w:t>
      </w:r>
    </w:p>
    <w:p w:rsidR="00A75D68" w:rsidRDefault="00A75D68" w:rsidP="00ED0A20">
      <w:pPr>
        <w:jc w:val="both"/>
        <w:rPr>
          <w:sz w:val="28"/>
          <w:szCs w:val="28"/>
        </w:rPr>
      </w:pPr>
    </w:p>
    <w:p w:rsidR="00A75D68" w:rsidRPr="00A75D68" w:rsidRDefault="00A75D68" w:rsidP="00A75D68">
      <w:pPr>
        <w:ind w:firstLine="709"/>
        <w:jc w:val="both"/>
        <w:rPr>
          <w:sz w:val="28"/>
          <w:szCs w:val="28"/>
        </w:rPr>
      </w:pPr>
      <w:r w:rsidRPr="00A75D68">
        <w:rPr>
          <w:sz w:val="28"/>
          <w:szCs w:val="28"/>
        </w:rPr>
        <w:t xml:space="preserve">1. </w:t>
      </w:r>
      <w:proofErr w:type="gramStart"/>
      <w:r w:rsidRPr="00A75D68">
        <w:rPr>
          <w:sz w:val="28"/>
          <w:szCs w:val="28"/>
        </w:rPr>
        <w:t>Внести в Устав Промышленновского муниципального р</w:t>
      </w:r>
      <w:r>
        <w:rPr>
          <w:sz w:val="28"/>
          <w:szCs w:val="28"/>
        </w:rPr>
        <w:t>айона, принятый решением Совета</w:t>
      </w:r>
      <w:r w:rsidRPr="00A75D68">
        <w:rPr>
          <w:sz w:val="28"/>
          <w:szCs w:val="28"/>
        </w:rPr>
        <w:t xml:space="preserve"> народных депутатов Промышленновского муниципального района  от 05.07.2010 № 109 (в редакции решений от 31.05.2011 № 174, от 08.08.2011 № 185, от 24.11.2011 № 203, от 03.07.2012 № 244, от 18.04.2013 № 285, от 13.02.2014 № 42, от 29.01.2015 № 116, от 26.03.2015 № 132, от 10.03.2016 № 201, от  09.02.2017 № 286), следующие дополнения и изменения:</w:t>
      </w:r>
      <w:proofErr w:type="gramEnd"/>
    </w:p>
    <w:p w:rsidR="00A75D68" w:rsidRPr="00A75D68" w:rsidRDefault="00A75D68" w:rsidP="00A75D68">
      <w:pPr>
        <w:pStyle w:val="a3"/>
        <w:widowControl w:val="0"/>
        <w:tabs>
          <w:tab w:val="left" w:pos="720"/>
        </w:tabs>
        <w:spacing w:line="360" w:lineRule="exact"/>
        <w:ind w:left="20" w:firstLine="709"/>
        <w:jc w:val="both"/>
        <w:rPr>
          <w:szCs w:val="28"/>
          <w:u w:val="single"/>
        </w:rPr>
      </w:pPr>
      <w:r w:rsidRPr="00A75D68">
        <w:rPr>
          <w:b/>
          <w:szCs w:val="28"/>
        </w:rPr>
        <w:t xml:space="preserve">1.1. в </w:t>
      </w:r>
      <w:r w:rsidRPr="00A75D68">
        <w:rPr>
          <w:rStyle w:val="a4"/>
          <w:b/>
          <w:color w:val="000000"/>
          <w:sz w:val="28"/>
          <w:szCs w:val="28"/>
        </w:rPr>
        <w:t>части 2 статьи 2 Устава</w:t>
      </w:r>
      <w:r w:rsidRPr="00A75D68">
        <w:rPr>
          <w:rStyle w:val="a4"/>
          <w:color w:val="000000"/>
          <w:sz w:val="28"/>
          <w:szCs w:val="28"/>
        </w:rPr>
        <w:t xml:space="preserve"> слова «, Закон Кемеровской области «О </w:t>
      </w:r>
      <w:proofErr w:type="gramStart"/>
      <w:r w:rsidRPr="00A75D68">
        <w:rPr>
          <w:rStyle w:val="a4"/>
          <w:color w:val="000000"/>
          <w:sz w:val="28"/>
          <w:szCs w:val="28"/>
        </w:rPr>
        <w:t>местном</w:t>
      </w:r>
      <w:proofErr w:type="gramEnd"/>
      <w:r w:rsidRPr="00A75D68">
        <w:rPr>
          <w:rStyle w:val="a4"/>
          <w:color w:val="000000"/>
          <w:sz w:val="28"/>
          <w:szCs w:val="28"/>
        </w:rPr>
        <w:t xml:space="preserve"> самоуправлении   в   Кемеровской   области», заменить   на    слова «, Законов Кемеровской области»;</w:t>
      </w:r>
    </w:p>
    <w:p w:rsidR="00A75D68" w:rsidRPr="00A75D68" w:rsidRDefault="00A75D68" w:rsidP="00A75D68">
      <w:pPr>
        <w:pStyle w:val="a3"/>
        <w:widowControl w:val="0"/>
        <w:tabs>
          <w:tab w:val="left" w:pos="720"/>
        </w:tabs>
        <w:spacing w:line="360" w:lineRule="exact"/>
        <w:ind w:left="20" w:firstLine="709"/>
        <w:jc w:val="both"/>
        <w:rPr>
          <w:szCs w:val="28"/>
          <w:u w:val="single"/>
        </w:rPr>
      </w:pPr>
      <w:r w:rsidRPr="00A75D68">
        <w:rPr>
          <w:b/>
          <w:szCs w:val="28"/>
        </w:rPr>
        <w:t xml:space="preserve">1.2. в </w:t>
      </w:r>
      <w:r w:rsidRPr="00A75D68">
        <w:rPr>
          <w:rStyle w:val="a4"/>
          <w:b/>
          <w:color w:val="000000"/>
          <w:sz w:val="28"/>
          <w:szCs w:val="28"/>
        </w:rPr>
        <w:t>части 9 статьи 8 Устава</w:t>
      </w:r>
      <w:r w:rsidRPr="00A75D68">
        <w:rPr>
          <w:rStyle w:val="a4"/>
          <w:color w:val="000000"/>
          <w:sz w:val="28"/>
          <w:szCs w:val="28"/>
        </w:rPr>
        <w:t xml:space="preserve"> слова «(</w:t>
      </w:r>
      <w:hyperlink r:id="rId7" w:history="1">
        <w:r w:rsidRPr="00A75D68">
          <w:rPr>
            <w:rStyle w:val="a5"/>
            <w:szCs w:val="28"/>
            <w:lang w:val="en-US"/>
          </w:rPr>
          <w:t>http</w:t>
        </w:r>
        <w:r w:rsidRPr="00A75D68">
          <w:rPr>
            <w:rStyle w:val="a5"/>
            <w:szCs w:val="28"/>
          </w:rPr>
          <w:t>://</w:t>
        </w:r>
        <w:r w:rsidRPr="00A75D68">
          <w:rPr>
            <w:rStyle w:val="a5"/>
            <w:szCs w:val="28"/>
            <w:lang w:val="en-US"/>
          </w:rPr>
          <w:t>www</w:t>
        </w:r>
        <w:r w:rsidRPr="00A75D68">
          <w:rPr>
            <w:rStyle w:val="a5"/>
            <w:szCs w:val="28"/>
          </w:rPr>
          <w:t>.</w:t>
        </w:r>
        <w:r w:rsidRPr="00A75D68">
          <w:rPr>
            <w:rStyle w:val="a5"/>
            <w:szCs w:val="28"/>
            <w:lang w:val="en-US"/>
          </w:rPr>
          <w:t>ako</w:t>
        </w:r>
        <w:r w:rsidRPr="00A75D68">
          <w:rPr>
            <w:rStyle w:val="a5"/>
            <w:szCs w:val="28"/>
          </w:rPr>
          <w:t>/</w:t>
        </w:r>
        <w:r w:rsidRPr="00A75D68">
          <w:rPr>
            <w:rStyle w:val="a5"/>
            <w:szCs w:val="28"/>
            <w:lang w:val="en-US"/>
          </w:rPr>
          <w:t>ru</w:t>
        </w:r>
        <w:r w:rsidRPr="00A75D68">
          <w:rPr>
            <w:rStyle w:val="a5"/>
            <w:szCs w:val="28"/>
          </w:rPr>
          <w:t>/</w:t>
        </w:r>
      </w:hyperlink>
      <w:r w:rsidRPr="00A75D6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75D68">
        <w:rPr>
          <w:rStyle w:val="a4"/>
          <w:color w:val="000000"/>
          <w:sz w:val="28"/>
          <w:szCs w:val="28"/>
          <w:lang w:val="en-US"/>
        </w:rPr>
        <w:t>promishrn</w:t>
      </w:r>
      <w:proofErr w:type="spellEnd"/>
      <w:proofErr w:type="gramStart"/>
      <w:r w:rsidRPr="00A75D68">
        <w:rPr>
          <w:rStyle w:val="a4"/>
          <w:color w:val="000000"/>
          <w:sz w:val="28"/>
          <w:szCs w:val="28"/>
        </w:rPr>
        <w:t xml:space="preserve"> )</w:t>
      </w:r>
      <w:proofErr w:type="gramEnd"/>
      <w:r w:rsidRPr="00A75D68">
        <w:rPr>
          <w:rStyle w:val="a4"/>
          <w:color w:val="000000"/>
          <w:sz w:val="28"/>
          <w:szCs w:val="28"/>
        </w:rPr>
        <w:t>», заменить на слова « http://</w:t>
      </w:r>
      <w:r w:rsidRPr="00A75D68">
        <w:rPr>
          <w:rStyle w:val="a4"/>
          <w:color w:val="000000"/>
          <w:sz w:val="28"/>
          <w:szCs w:val="28"/>
          <w:lang w:val="en-US"/>
        </w:rPr>
        <w:t>www</w:t>
      </w:r>
      <w:r w:rsidRPr="00A75D68">
        <w:rPr>
          <w:rStyle w:val="a4"/>
          <w:color w:val="000000"/>
          <w:sz w:val="28"/>
          <w:szCs w:val="28"/>
        </w:rPr>
        <w:t>.admprom.ru/ »;</w:t>
      </w:r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firstLine="709"/>
        <w:jc w:val="both"/>
        <w:rPr>
          <w:rStyle w:val="a4"/>
          <w:color w:val="000000"/>
          <w:sz w:val="28"/>
          <w:szCs w:val="28"/>
        </w:rPr>
      </w:pPr>
      <w:r w:rsidRPr="00A75D68">
        <w:rPr>
          <w:rStyle w:val="a4"/>
          <w:b/>
          <w:color w:val="000000"/>
          <w:sz w:val="28"/>
          <w:szCs w:val="28"/>
        </w:rPr>
        <w:t xml:space="preserve">1.3. пункт 9.2 части 1 статьи 9 Устава </w:t>
      </w:r>
      <w:r w:rsidRPr="00A75D68">
        <w:rPr>
          <w:rStyle w:val="a4"/>
          <w:color w:val="000000"/>
          <w:sz w:val="28"/>
          <w:szCs w:val="28"/>
        </w:rPr>
        <w:t xml:space="preserve">признать утратившим силу; </w:t>
      </w:r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left="708"/>
        <w:jc w:val="both"/>
        <w:rPr>
          <w:rStyle w:val="a4"/>
          <w:color w:val="000000"/>
          <w:sz w:val="28"/>
          <w:szCs w:val="28"/>
        </w:rPr>
      </w:pPr>
      <w:r w:rsidRPr="00A75D68">
        <w:rPr>
          <w:rStyle w:val="a4"/>
          <w:b/>
          <w:color w:val="000000"/>
          <w:sz w:val="28"/>
          <w:szCs w:val="28"/>
        </w:rPr>
        <w:t xml:space="preserve">1.4. пункт 20 части 1.1 статьи 9 Устава </w:t>
      </w:r>
      <w:r w:rsidRPr="00A75D68">
        <w:rPr>
          <w:rStyle w:val="a4"/>
          <w:color w:val="000000"/>
          <w:sz w:val="28"/>
          <w:szCs w:val="28"/>
        </w:rPr>
        <w:t>признать утратившим силу;</w:t>
      </w:r>
      <w:r w:rsidRPr="00A75D68">
        <w:rPr>
          <w:rStyle w:val="a4"/>
          <w:b/>
          <w:color w:val="000000"/>
          <w:sz w:val="28"/>
          <w:szCs w:val="28"/>
        </w:rPr>
        <w:t xml:space="preserve"> 1.5. пункт 1 части 3 статьи 19 Устава </w:t>
      </w:r>
      <w:r w:rsidRPr="00A75D68">
        <w:rPr>
          <w:rStyle w:val="a4"/>
          <w:color w:val="000000"/>
          <w:sz w:val="28"/>
          <w:szCs w:val="28"/>
        </w:rPr>
        <w:t>изложить в редакции:</w:t>
      </w:r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firstLine="709"/>
        <w:jc w:val="both"/>
        <w:rPr>
          <w:rStyle w:val="a4"/>
          <w:b/>
          <w:color w:val="000000"/>
          <w:sz w:val="28"/>
          <w:szCs w:val="28"/>
        </w:rPr>
      </w:pPr>
      <w:proofErr w:type="gramStart"/>
      <w:r w:rsidRPr="00A75D68">
        <w:rPr>
          <w:rStyle w:val="a4"/>
          <w:color w:val="000000"/>
          <w:sz w:val="28"/>
          <w:szCs w:val="28"/>
        </w:rPr>
        <w:t xml:space="preserve">«1) проект устава Промышленновского муниципального района, а </w:t>
      </w:r>
      <w:r w:rsidRPr="00A75D68">
        <w:rPr>
          <w:rStyle w:val="a4"/>
          <w:color w:val="000000"/>
          <w:sz w:val="28"/>
          <w:szCs w:val="28"/>
        </w:rPr>
        <w:lastRenderedPageBreak/>
        <w:t>также проект муниципального нормативного правового акта о внесении изменений и дополнений в данный устав, кроме случаев, когда в устав Промышленновского муниципального района вносятся изменения в форме точного  воспроизведения положений Кон</w:t>
      </w:r>
      <w:r w:rsidR="000F79BD">
        <w:rPr>
          <w:rStyle w:val="a4"/>
          <w:color w:val="000000"/>
          <w:sz w:val="28"/>
          <w:szCs w:val="28"/>
        </w:rPr>
        <w:t>ституции Российской Федерации, Ф</w:t>
      </w:r>
      <w:r w:rsidRPr="00A75D68">
        <w:rPr>
          <w:rStyle w:val="a4"/>
          <w:color w:val="000000"/>
          <w:sz w:val="28"/>
          <w:szCs w:val="28"/>
        </w:rPr>
        <w:t>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актами;»;</w:t>
      </w:r>
      <w:r w:rsidRPr="00A75D68">
        <w:rPr>
          <w:rStyle w:val="a4"/>
          <w:b/>
          <w:color w:val="000000"/>
          <w:sz w:val="28"/>
          <w:szCs w:val="28"/>
        </w:rPr>
        <w:t xml:space="preserve"> </w:t>
      </w:r>
      <w:proofErr w:type="gramEnd"/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  <w:sz w:val="28"/>
          <w:szCs w:val="28"/>
        </w:rPr>
      </w:pPr>
      <w:r w:rsidRPr="00A75D68">
        <w:rPr>
          <w:rStyle w:val="a4"/>
          <w:b/>
          <w:color w:val="000000"/>
          <w:sz w:val="28"/>
          <w:szCs w:val="28"/>
        </w:rPr>
        <w:t xml:space="preserve">1.6. дополнить пункт 1 части 2 статьи 27 Устава </w:t>
      </w:r>
      <w:r w:rsidRPr="00A75D68">
        <w:rPr>
          <w:rStyle w:val="a4"/>
          <w:color w:val="000000"/>
          <w:sz w:val="28"/>
          <w:szCs w:val="28"/>
        </w:rPr>
        <w:t>текстом следующего содержания:</w:t>
      </w:r>
      <w:r w:rsidRPr="00A75D68">
        <w:rPr>
          <w:rStyle w:val="a4"/>
          <w:b/>
          <w:color w:val="000000"/>
          <w:sz w:val="28"/>
          <w:szCs w:val="28"/>
        </w:rPr>
        <w:t xml:space="preserve"> </w:t>
      </w:r>
      <w:r w:rsidRPr="00A75D68">
        <w:rPr>
          <w:rStyle w:val="a4"/>
          <w:color w:val="000000"/>
          <w:sz w:val="28"/>
          <w:szCs w:val="28"/>
        </w:rPr>
        <w:t xml:space="preserve">после слов «в установленном порядке» словами 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68">
        <w:rPr>
          <w:rStyle w:val="a4"/>
          <w:color w:val="000000"/>
          <w:sz w:val="28"/>
          <w:szCs w:val="28"/>
        </w:rPr>
        <w:t xml:space="preserve">«, </w:t>
      </w:r>
      <w:r w:rsidRPr="00A75D68">
        <w:rPr>
          <w:sz w:val="28"/>
          <w:szCs w:val="28"/>
        </w:rPr>
        <w:t>совета муниципальных образований субъекта Российской Федерации, иных объединений муниципальных образований)»;</w:t>
      </w:r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firstLine="709"/>
        <w:jc w:val="both"/>
        <w:rPr>
          <w:rStyle w:val="a4"/>
          <w:color w:val="000000"/>
          <w:sz w:val="28"/>
          <w:szCs w:val="28"/>
        </w:rPr>
      </w:pPr>
      <w:r w:rsidRPr="00A75D68">
        <w:rPr>
          <w:rStyle w:val="a4"/>
          <w:b/>
          <w:color w:val="000000"/>
          <w:sz w:val="28"/>
          <w:szCs w:val="28"/>
        </w:rPr>
        <w:t>1.7. дополнить частью 6.1. статью 27 Устава</w:t>
      </w:r>
      <w:r w:rsidRPr="00A75D68">
        <w:rPr>
          <w:rStyle w:val="a4"/>
          <w:color w:val="000000"/>
          <w:sz w:val="28"/>
          <w:szCs w:val="28"/>
        </w:rPr>
        <w:t>: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68">
        <w:rPr>
          <w:rStyle w:val="a4"/>
          <w:color w:val="000000"/>
          <w:sz w:val="28"/>
          <w:szCs w:val="28"/>
        </w:rPr>
        <w:t>«6.1.</w:t>
      </w:r>
      <w:r w:rsidRPr="00A75D68">
        <w:rPr>
          <w:sz w:val="28"/>
          <w:szCs w:val="28"/>
        </w:rPr>
        <w:t xml:space="preserve"> </w:t>
      </w:r>
      <w:proofErr w:type="gramStart"/>
      <w:r w:rsidRPr="00A75D68">
        <w:rPr>
          <w:sz w:val="28"/>
          <w:szCs w:val="28"/>
        </w:rPr>
        <w:t xml:space="preserve">Депутат проводит встречи  с избирателями в помещениях, специально отведенных местах, а также на </w:t>
      </w:r>
      <w:proofErr w:type="spellStart"/>
      <w:r w:rsidRPr="00A75D68">
        <w:rPr>
          <w:sz w:val="28"/>
          <w:szCs w:val="28"/>
        </w:rPr>
        <w:t>внутридворовых</w:t>
      </w:r>
      <w:proofErr w:type="spellEnd"/>
      <w:r w:rsidRPr="00A75D68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</w:t>
      </w:r>
      <w:r w:rsidR="000F79BD">
        <w:rPr>
          <w:sz w:val="28"/>
          <w:szCs w:val="28"/>
        </w:rPr>
        <w:t>,</w:t>
      </w:r>
      <w:r w:rsidRPr="00A75D68">
        <w:rPr>
          <w:sz w:val="28"/>
          <w:szCs w:val="28"/>
        </w:rPr>
        <w:t xml:space="preserve"> либо доступу граждан к жилым помещениям или объектам транспортной или социальной инфраструктуры.»; </w:t>
      </w:r>
      <w:proofErr w:type="gramEnd"/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firstLine="709"/>
        <w:jc w:val="both"/>
        <w:rPr>
          <w:szCs w:val="28"/>
        </w:rPr>
      </w:pPr>
      <w:r w:rsidRPr="00A75D68">
        <w:rPr>
          <w:b/>
          <w:szCs w:val="28"/>
        </w:rPr>
        <w:t>1.8. часть 10 статьи 36 Устава</w:t>
      </w:r>
      <w:r w:rsidRPr="00A75D68">
        <w:rPr>
          <w:szCs w:val="28"/>
        </w:rPr>
        <w:t xml:space="preserve"> изложить в редакции: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68">
        <w:rPr>
          <w:sz w:val="28"/>
          <w:szCs w:val="28"/>
        </w:rPr>
        <w:t xml:space="preserve">«10. </w:t>
      </w:r>
      <w:proofErr w:type="gramStart"/>
      <w:r w:rsidRPr="00A75D68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 w:rsidRPr="000F79BD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F79BD">
        <w:rPr>
          <w:sz w:val="28"/>
          <w:szCs w:val="28"/>
        </w:rPr>
        <w:t xml:space="preserve"> </w:t>
      </w:r>
      <w:r w:rsidR="000F79BD">
        <w:rPr>
          <w:sz w:val="28"/>
          <w:szCs w:val="28"/>
        </w:rPr>
        <w:t>от 25.12.2008 № 273-ФЗ «О противодействии коррупции»</w:t>
      </w:r>
      <w:r w:rsidRPr="00A75D68">
        <w:rPr>
          <w:sz w:val="28"/>
          <w:szCs w:val="28"/>
        </w:rPr>
        <w:t xml:space="preserve">, Федеральным </w:t>
      </w:r>
      <w:hyperlink r:id="rId9" w:history="1">
        <w:r w:rsidRPr="000F79BD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0F79BD">
        <w:rPr>
          <w:sz w:val="28"/>
          <w:szCs w:val="28"/>
        </w:rPr>
        <w:t xml:space="preserve"> от 03.12.2012  № 230-ФЗ «</w:t>
      </w:r>
      <w:r w:rsidRPr="00A75D68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4B4B33">
        <w:rPr>
          <w:sz w:val="28"/>
          <w:szCs w:val="28"/>
        </w:rPr>
        <w:t>олжности, и иных лиц их доходам»</w:t>
      </w:r>
      <w:r w:rsidRPr="00A75D68">
        <w:rPr>
          <w:sz w:val="28"/>
          <w:szCs w:val="28"/>
        </w:rPr>
        <w:t xml:space="preserve">, </w:t>
      </w:r>
      <w:r w:rsidRPr="004B4B33">
        <w:rPr>
          <w:sz w:val="28"/>
          <w:szCs w:val="28"/>
        </w:rPr>
        <w:t xml:space="preserve">Федеральным </w:t>
      </w:r>
      <w:hyperlink r:id="rId10" w:history="1">
        <w:r w:rsidRPr="004B4B3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4B4B33">
        <w:rPr>
          <w:sz w:val="28"/>
          <w:szCs w:val="28"/>
        </w:rPr>
        <w:t xml:space="preserve"> от</w:t>
      </w:r>
      <w:r w:rsidR="004B4B33">
        <w:rPr>
          <w:sz w:val="28"/>
          <w:szCs w:val="28"/>
        </w:rPr>
        <w:t xml:space="preserve"> 07.05. 2013  № 79-ФЗ                «</w:t>
      </w:r>
      <w:r w:rsidRPr="00A75D6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75D68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75D68">
        <w:rPr>
          <w:sz w:val="28"/>
          <w:szCs w:val="28"/>
        </w:rPr>
        <w:t>.»</w:t>
      </w:r>
      <w:proofErr w:type="gramEnd"/>
      <w:r w:rsidRPr="00A75D68">
        <w:rPr>
          <w:sz w:val="28"/>
          <w:szCs w:val="28"/>
        </w:rPr>
        <w:t>;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 w:rsidRPr="00A75D68">
        <w:rPr>
          <w:b/>
          <w:sz w:val="28"/>
          <w:szCs w:val="28"/>
        </w:rPr>
        <w:t xml:space="preserve">1.9. </w:t>
      </w:r>
      <w:r w:rsidRPr="00A75D68">
        <w:rPr>
          <w:rStyle w:val="a4"/>
          <w:b/>
          <w:color w:val="000000"/>
          <w:sz w:val="28"/>
          <w:szCs w:val="28"/>
        </w:rPr>
        <w:t>статью 39 Устава</w:t>
      </w:r>
      <w:r w:rsidRPr="00A75D68">
        <w:rPr>
          <w:rStyle w:val="a4"/>
          <w:color w:val="000000"/>
          <w:sz w:val="28"/>
          <w:szCs w:val="28"/>
        </w:rPr>
        <w:t xml:space="preserve"> дополнить пунктом 34 следующего содержания: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5D68">
        <w:rPr>
          <w:rStyle w:val="a4"/>
          <w:color w:val="000000"/>
          <w:sz w:val="28"/>
          <w:szCs w:val="28"/>
        </w:rPr>
        <w:t xml:space="preserve">«34) принимает решение о реализации проекта в </w:t>
      </w:r>
      <w:r w:rsidRPr="00A75D68">
        <w:rPr>
          <w:sz w:val="28"/>
          <w:szCs w:val="28"/>
        </w:rPr>
        <w:t xml:space="preserve">сфере </w:t>
      </w:r>
      <w:proofErr w:type="spellStart"/>
      <w:r w:rsidRPr="00A75D68">
        <w:rPr>
          <w:sz w:val="28"/>
          <w:szCs w:val="28"/>
        </w:rPr>
        <w:t>муниципально-частного</w:t>
      </w:r>
      <w:proofErr w:type="spellEnd"/>
      <w:r w:rsidRPr="00A75D68">
        <w:rPr>
          <w:sz w:val="28"/>
          <w:szCs w:val="28"/>
        </w:rPr>
        <w:t xml:space="preserve"> партнерства, </w:t>
      </w:r>
      <w:r w:rsidRPr="00A75D68">
        <w:rPr>
          <w:bCs/>
          <w:sz w:val="28"/>
          <w:szCs w:val="28"/>
        </w:rPr>
        <w:t xml:space="preserve">направляет в орган исполнительной власти Кемеровской области проект </w:t>
      </w:r>
      <w:proofErr w:type="spellStart"/>
      <w:r w:rsidRPr="00A75D68">
        <w:rPr>
          <w:bCs/>
          <w:sz w:val="28"/>
          <w:szCs w:val="28"/>
        </w:rPr>
        <w:t>муниципально-частного</w:t>
      </w:r>
      <w:proofErr w:type="spellEnd"/>
      <w:r w:rsidRPr="00A75D68">
        <w:rPr>
          <w:bCs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преимущества, а также</w:t>
      </w:r>
      <w:r w:rsidRPr="00A75D68">
        <w:rPr>
          <w:sz w:val="28"/>
          <w:szCs w:val="28"/>
        </w:rPr>
        <w:t xml:space="preserve"> определяет уполномоченный орган на осуществление полномочий в указанной сфере</w:t>
      </w:r>
      <w:proofErr w:type="gramStart"/>
      <w:r w:rsidRPr="00A75D68">
        <w:rPr>
          <w:sz w:val="28"/>
          <w:szCs w:val="28"/>
        </w:rPr>
        <w:t xml:space="preserve">.»; </w:t>
      </w:r>
      <w:proofErr w:type="gramEnd"/>
    </w:p>
    <w:p w:rsidR="00A75D68" w:rsidRPr="00A75D68" w:rsidRDefault="00A75D68" w:rsidP="00A75D68">
      <w:pPr>
        <w:shd w:val="clear" w:color="auto" w:fill="FFFFFF"/>
        <w:ind w:firstLine="709"/>
        <w:jc w:val="both"/>
        <w:rPr>
          <w:sz w:val="28"/>
          <w:szCs w:val="28"/>
        </w:rPr>
      </w:pPr>
      <w:r w:rsidRPr="00A75D68">
        <w:rPr>
          <w:b/>
          <w:sz w:val="28"/>
          <w:szCs w:val="28"/>
        </w:rPr>
        <w:t>1.10. абзац 3 части 1 статьи 42 Устава</w:t>
      </w:r>
      <w:r w:rsidRPr="00A75D68">
        <w:rPr>
          <w:sz w:val="28"/>
          <w:szCs w:val="28"/>
        </w:rPr>
        <w:t xml:space="preserve"> изложить в редакции:</w:t>
      </w:r>
      <w:r w:rsidRPr="00A75D68">
        <w:rPr>
          <w:sz w:val="28"/>
          <w:szCs w:val="28"/>
        </w:rPr>
        <w:br/>
        <w:t xml:space="preserve">«Размер ежемесячного денежного вознаграждения Главе Промышленновского муниципального района </w:t>
      </w:r>
      <w:r w:rsidRPr="00A75D68">
        <w:rPr>
          <w:iCs/>
          <w:sz w:val="28"/>
          <w:szCs w:val="28"/>
        </w:rPr>
        <w:t>устанавливается муниципальным нормативным правовым актом в соответствии с действующим законодательством</w:t>
      </w:r>
      <w:proofErr w:type="gramStart"/>
      <w:r w:rsidRPr="00A75D68">
        <w:rPr>
          <w:iCs/>
          <w:sz w:val="28"/>
          <w:szCs w:val="28"/>
        </w:rPr>
        <w:t>.»;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A75D68">
        <w:rPr>
          <w:b/>
          <w:sz w:val="28"/>
          <w:szCs w:val="28"/>
        </w:rPr>
        <w:t>1.11. абзац 3  части 2 статьи 42 Устава</w:t>
      </w:r>
      <w:r w:rsidRPr="00A75D68">
        <w:rPr>
          <w:sz w:val="28"/>
          <w:szCs w:val="28"/>
        </w:rPr>
        <w:t xml:space="preserve"> признать утратившим силу;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75D68">
        <w:rPr>
          <w:b/>
          <w:sz w:val="28"/>
          <w:szCs w:val="28"/>
        </w:rPr>
        <w:lastRenderedPageBreak/>
        <w:t>1.12. часть 4 статьи 42 Устава</w:t>
      </w:r>
      <w:r w:rsidRPr="00A75D68">
        <w:rPr>
          <w:sz w:val="28"/>
          <w:szCs w:val="28"/>
        </w:rPr>
        <w:t xml:space="preserve"> изложить в редакции:</w:t>
      </w:r>
      <w:r w:rsidRPr="00A75D68">
        <w:rPr>
          <w:sz w:val="28"/>
          <w:szCs w:val="28"/>
        </w:rPr>
        <w:br/>
        <w:t xml:space="preserve">«4. Пенсия за выслугу лет Главы Промышленновского </w:t>
      </w:r>
      <w:r>
        <w:rPr>
          <w:sz w:val="28"/>
          <w:szCs w:val="28"/>
        </w:rPr>
        <w:t xml:space="preserve">муниципального района. </w:t>
      </w:r>
      <w:r w:rsidRPr="00A75D68">
        <w:rPr>
          <w:sz w:val="28"/>
          <w:szCs w:val="28"/>
        </w:rPr>
        <w:t>Главе Промышленновского муниципального района устанавливает</w:t>
      </w:r>
      <w:r>
        <w:rPr>
          <w:sz w:val="28"/>
          <w:szCs w:val="28"/>
        </w:rPr>
        <w:t>ся пенсия за выслугу лет.</w:t>
      </w:r>
      <w:r w:rsidRPr="00A75D68">
        <w:rPr>
          <w:sz w:val="28"/>
          <w:szCs w:val="28"/>
        </w:rPr>
        <w:t xml:space="preserve">  Размер и порядок назначения пенсии за выслугу лет Главе Промышленновского муниципального района устанавливается нормативным правовым актом Совета народных депутатов Промышленновского муниципального района, который принимается в соответствии с законом Кемеровской области, регулирующим порядок назначения пенсии за выслугу лет лицам, замещавшим государственные должности Кемеровской области.</w:t>
      </w:r>
      <w:r w:rsidRPr="00A75D68">
        <w:rPr>
          <w:color w:val="FF0000"/>
          <w:sz w:val="28"/>
          <w:szCs w:val="28"/>
        </w:rPr>
        <w:t xml:space="preserve"> </w:t>
      </w:r>
      <w:r w:rsidRPr="00A75D68">
        <w:rPr>
          <w:sz w:val="28"/>
          <w:szCs w:val="28"/>
        </w:rPr>
        <w:t xml:space="preserve">Пенсия за выслугу лет выплачивается за счет средств местного бюджета.                                 </w:t>
      </w:r>
      <w:r w:rsidRPr="00A75D68">
        <w:rPr>
          <w:color w:val="FF0000"/>
          <w:sz w:val="28"/>
          <w:szCs w:val="28"/>
        </w:rPr>
        <w:t xml:space="preserve">            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D68">
        <w:rPr>
          <w:sz w:val="28"/>
          <w:szCs w:val="28"/>
        </w:rPr>
        <w:t>Пенсия за выслугу лет устанавливается лицу, осуществлявшему полномочия Главы Промышленновского муниципального района,  и  в этот период достигшему пенсионного возраста или потерявшему трудоспособность, и не применяется в случае прекращения полномочий Главы Промышленновского муниципального района по основаниям,</w:t>
      </w:r>
      <w:r w:rsidR="004B4B33">
        <w:rPr>
          <w:sz w:val="28"/>
          <w:szCs w:val="28"/>
        </w:rPr>
        <w:t xml:space="preserve"> предусмотренным абзацем 7</w:t>
      </w:r>
      <w:r w:rsidRPr="00A75D68">
        <w:rPr>
          <w:sz w:val="28"/>
          <w:szCs w:val="28"/>
        </w:rPr>
        <w:t xml:space="preserve"> части 16 статьи 35, пунктами 2.1, 3, 6 – 9 части 6, частью 6.1 статьи 36, частью 7.1, пунктами 5 – 8 части 10</w:t>
      </w:r>
      <w:proofErr w:type="gramEnd"/>
      <w:r w:rsidRPr="00A75D68">
        <w:rPr>
          <w:sz w:val="28"/>
          <w:szCs w:val="28"/>
        </w:rPr>
        <w:t xml:space="preserve">, частью 10.1 статьи 40, частями 1 и 2 статьи 73 Федерального закона </w:t>
      </w:r>
      <w:r w:rsidR="004B4B33">
        <w:rPr>
          <w:sz w:val="28"/>
          <w:szCs w:val="28"/>
        </w:rPr>
        <w:t xml:space="preserve">от 06.10.2003           № 131-ФЗ </w:t>
      </w:r>
      <w:r w:rsidRPr="00A75D68">
        <w:rPr>
          <w:sz w:val="28"/>
          <w:szCs w:val="28"/>
        </w:rPr>
        <w:t>«Об общих принципах организации местного самоуп</w:t>
      </w:r>
      <w:r w:rsidR="004B4B33">
        <w:rPr>
          <w:sz w:val="28"/>
          <w:szCs w:val="28"/>
        </w:rPr>
        <w:t>равления в Российской Федерации</w:t>
      </w:r>
      <w:r w:rsidRPr="00A75D68">
        <w:rPr>
          <w:sz w:val="28"/>
          <w:szCs w:val="28"/>
        </w:rPr>
        <w:t>»;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 w:rsidRPr="00A75D68">
        <w:rPr>
          <w:b/>
          <w:sz w:val="28"/>
          <w:szCs w:val="28"/>
        </w:rPr>
        <w:t xml:space="preserve">1.13. пункт 2.2. части 2 </w:t>
      </w:r>
      <w:r w:rsidRPr="00A75D68">
        <w:rPr>
          <w:rStyle w:val="a4"/>
          <w:b/>
          <w:color w:val="000000"/>
          <w:sz w:val="28"/>
          <w:szCs w:val="28"/>
        </w:rPr>
        <w:t>статьи 47 Устава</w:t>
      </w:r>
      <w:r w:rsidRPr="00A75D68">
        <w:rPr>
          <w:rStyle w:val="a4"/>
          <w:color w:val="000000"/>
          <w:sz w:val="28"/>
          <w:szCs w:val="28"/>
        </w:rPr>
        <w:t xml:space="preserve"> дополнить подпунктом 23 следующего содержания: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5D68">
        <w:rPr>
          <w:rStyle w:val="a4"/>
          <w:color w:val="000000"/>
          <w:sz w:val="28"/>
          <w:szCs w:val="28"/>
        </w:rPr>
        <w:t>«23) осуществляет в пределах, установленных</w:t>
      </w:r>
      <w:r w:rsidRPr="00A75D68">
        <w:rPr>
          <w:bCs/>
          <w:sz w:val="28"/>
          <w:szCs w:val="28"/>
          <w:lang w:eastAsia="en-US"/>
        </w:rPr>
        <w:t xml:space="preserve"> Федеральным законом от 13.07.2015 № 224-ФЗ «О государственно-частном партнерстве, </w:t>
      </w:r>
      <w:proofErr w:type="spellStart"/>
      <w:r w:rsidRPr="00A75D68">
        <w:rPr>
          <w:bCs/>
          <w:sz w:val="28"/>
          <w:szCs w:val="28"/>
          <w:lang w:eastAsia="en-US"/>
        </w:rPr>
        <w:t>муниципально-частном</w:t>
      </w:r>
      <w:proofErr w:type="spellEnd"/>
      <w:r w:rsidRPr="00A75D68">
        <w:rPr>
          <w:bCs/>
          <w:sz w:val="28"/>
          <w:szCs w:val="28"/>
          <w:lang w:eastAsia="en-US"/>
        </w:rPr>
        <w:t xml:space="preserve"> партнерстве в Российской Федерации», полномочия в сфере </w:t>
      </w:r>
      <w:proofErr w:type="spellStart"/>
      <w:r w:rsidRPr="00A75D68">
        <w:rPr>
          <w:bCs/>
          <w:sz w:val="28"/>
          <w:szCs w:val="28"/>
          <w:lang w:eastAsia="en-US"/>
        </w:rPr>
        <w:t>муниципально-частного</w:t>
      </w:r>
      <w:proofErr w:type="spellEnd"/>
      <w:r w:rsidRPr="00A75D68">
        <w:rPr>
          <w:bCs/>
          <w:sz w:val="28"/>
          <w:szCs w:val="28"/>
          <w:lang w:eastAsia="en-US"/>
        </w:rPr>
        <w:t xml:space="preserve"> партнерства</w:t>
      </w:r>
      <w:proofErr w:type="gramStart"/>
      <w:r w:rsidRPr="00A75D68">
        <w:rPr>
          <w:bCs/>
          <w:sz w:val="28"/>
          <w:szCs w:val="28"/>
          <w:lang w:eastAsia="en-US"/>
        </w:rPr>
        <w:t xml:space="preserve">.»; </w:t>
      </w:r>
      <w:proofErr w:type="gramEnd"/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 w:rsidRPr="00A75D68">
        <w:rPr>
          <w:b/>
          <w:sz w:val="28"/>
          <w:szCs w:val="28"/>
        </w:rPr>
        <w:t xml:space="preserve">1.14. подпункт 21 пункта 2.2. части 2 </w:t>
      </w:r>
      <w:r w:rsidRPr="00A75D68">
        <w:rPr>
          <w:rStyle w:val="a4"/>
          <w:b/>
          <w:color w:val="000000"/>
          <w:sz w:val="28"/>
          <w:szCs w:val="28"/>
        </w:rPr>
        <w:t>статьи 47 Устава</w:t>
      </w:r>
      <w:r w:rsidRPr="00A75D68">
        <w:rPr>
          <w:rStyle w:val="a4"/>
          <w:color w:val="000000"/>
          <w:sz w:val="28"/>
          <w:szCs w:val="28"/>
        </w:rPr>
        <w:t xml:space="preserve"> признать утратившим силу;</w:t>
      </w:r>
    </w:p>
    <w:p w:rsidR="00A75D68" w:rsidRPr="00A75D68" w:rsidRDefault="00A75D68" w:rsidP="00A75D68">
      <w:pPr>
        <w:pStyle w:val="a3"/>
        <w:widowControl w:val="0"/>
        <w:tabs>
          <w:tab w:val="left" w:pos="908"/>
        </w:tabs>
        <w:spacing w:line="355" w:lineRule="exact"/>
        <w:ind w:firstLine="709"/>
        <w:jc w:val="both"/>
        <w:rPr>
          <w:rStyle w:val="a4"/>
          <w:color w:val="000000"/>
          <w:sz w:val="28"/>
          <w:szCs w:val="28"/>
        </w:rPr>
      </w:pPr>
      <w:r w:rsidRPr="00A75D68">
        <w:rPr>
          <w:rStyle w:val="a4"/>
          <w:b/>
          <w:color w:val="000000"/>
          <w:sz w:val="28"/>
          <w:szCs w:val="28"/>
        </w:rPr>
        <w:t xml:space="preserve">1.15. </w:t>
      </w:r>
      <w:r w:rsidRPr="00A75D68">
        <w:rPr>
          <w:b/>
          <w:szCs w:val="28"/>
        </w:rPr>
        <w:t xml:space="preserve">пункт 2.2. части 2 </w:t>
      </w:r>
      <w:r w:rsidRPr="00A75D68">
        <w:rPr>
          <w:rStyle w:val="a4"/>
          <w:b/>
          <w:color w:val="000000"/>
          <w:sz w:val="28"/>
          <w:szCs w:val="28"/>
        </w:rPr>
        <w:t>статьи 47 Устава</w:t>
      </w:r>
      <w:r w:rsidRPr="00A75D68">
        <w:rPr>
          <w:rStyle w:val="a4"/>
          <w:color w:val="000000"/>
          <w:sz w:val="28"/>
          <w:szCs w:val="28"/>
        </w:rPr>
        <w:t xml:space="preserve"> дополнить пунктом 24 следующего содержания:</w:t>
      </w:r>
    </w:p>
    <w:p w:rsidR="00A75D68" w:rsidRPr="00A75D68" w:rsidRDefault="004B4B33" w:rsidP="00A75D68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«24</w:t>
      </w:r>
      <w:r w:rsidR="00A75D68" w:rsidRPr="00A75D68">
        <w:rPr>
          <w:rStyle w:val="a4"/>
          <w:color w:val="000000"/>
          <w:sz w:val="28"/>
          <w:szCs w:val="28"/>
        </w:rPr>
        <w:t>) осуществляет контроль за соблюдением законодательства в области розничной продажи алкогольной продукции, спиртосодержащей продукции в пределах своей компетенции</w:t>
      </w:r>
      <w:proofErr w:type="gramStart"/>
      <w:r w:rsidR="00A75D68" w:rsidRPr="00A75D68">
        <w:rPr>
          <w:rStyle w:val="a4"/>
          <w:color w:val="000000"/>
          <w:sz w:val="28"/>
          <w:szCs w:val="28"/>
        </w:rPr>
        <w:t xml:space="preserve">.»; </w:t>
      </w:r>
      <w:proofErr w:type="gramEnd"/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rStyle w:val="a4"/>
          <w:color w:val="000000"/>
          <w:sz w:val="28"/>
          <w:szCs w:val="28"/>
        </w:rPr>
      </w:pPr>
      <w:r w:rsidRPr="00A75D68">
        <w:rPr>
          <w:b/>
          <w:sz w:val="28"/>
          <w:szCs w:val="28"/>
        </w:rPr>
        <w:t xml:space="preserve">1.16. подпункт 7 пункта 2.3. части 2 </w:t>
      </w:r>
      <w:r w:rsidRPr="00A75D68">
        <w:rPr>
          <w:rStyle w:val="a4"/>
          <w:b/>
          <w:color w:val="000000"/>
          <w:sz w:val="28"/>
          <w:szCs w:val="28"/>
        </w:rPr>
        <w:t>статьи 47 Устава</w:t>
      </w:r>
      <w:r w:rsidRPr="00A75D68">
        <w:rPr>
          <w:rStyle w:val="a4"/>
          <w:color w:val="000000"/>
          <w:sz w:val="28"/>
          <w:szCs w:val="28"/>
        </w:rPr>
        <w:t xml:space="preserve"> изложить в редакции:</w:t>
      </w:r>
    </w:p>
    <w:p w:rsidR="00A75D68" w:rsidRPr="00A75D68" w:rsidRDefault="00A75D68" w:rsidP="00A75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68">
        <w:rPr>
          <w:rStyle w:val="a4"/>
          <w:color w:val="000000"/>
          <w:sz w:val="28"/>
          <w:szCs w:val="28"/>
        </w:rPr>
        <w:t>«7)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A75D68">
        <w:rPr>
          <w:rStyle w:val="a4"/>
          <w:color w:val="000000"/>
          <w:sz w:val="28"/>
          <w:szCs w:val="28"/>
        </w:rPr>
        <w:t>;»</w:t>
      </w:r>
      <w:proofErr w:type="gramEnd"/>
      <w:r w:rsidRPr="00A75D68">
        <w:rPr>
          <w:rStyle w:val="a4"/>
          <w:color w:val="000000"/>
          <w:sz w:val="28"/>
          <w:szCs w:val="28"/>
        </w:rPr>
        <w:t>.</w:t>
      </w:r>
    </w:p>
    <w:p w:rsidR="00ED0A20" w:rsidRPr="00ED0A20" w:rsidRDefault="00A75D68" w:rsidP="00A75D68">
      <w:pPr>
        <w:pStyle w:val="11"/>
        <w:ind w:firstLine="709"/>
        <w:jc w:val="both"/>
        <w:rPr>
          <w:sz w:val="28"/>
          <w:szCs w:val="28"/>
        </w:rPr>
      </w:pPr>
      <w:r w:rsidRPr="00A75D68">
        <w:rPr>
          <w:sz w:val="28"/>
          <w:szCs w:val="28"/>
        </w:rPr>
        <w:t xml:space="preserve">2. </w:t>
      </w:r>
      <w:r w:rsidRPr="00A75D68">
        <w:rPr>
          <w:bCs/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</w:t>
      </w:r>
      <w:r w:rsidRPr="00A75D68">
        <w:rPr>
          <w:bCs/>
          <w:sz w:val="28"/>
          <w:szCs w:val="28"/>
        </w:rPr>
        <w:lastRenderedPageBreak/>
        <w:t>после государственной регистрации и вступает в силу после его официального опубликования</w:t>
      </w:r>
      <w:r w:rsidRPr="00A75D68">
        <w:rPr>
          <w:sz w:val="28"/>
          <w:szCs w:val="28"/>
        </w:rPr>
        <w:t>.</w:t>
      </w:r>
    </w:p>
    <w:p w:rsidR="006F551E" w:rsidRPr="00ED2554" w:rsidRDefault="006F551E" w:rsidP="00ED0A20">
      <w:pPr>
        <w:pStyle w:val="11"/>
        <w:ind w:firstLine="709"/>
        <w:jc w:val="both"/>
        <w:rPr>
          <w:sz w:val="28"/>
          <w:szCs w:val="28"/>
        </w:rPr>
      </w:pPr>
      <w:r w:rsidRPr="00ED2554">
        <w:rPr>
          <w:sz w:val="28"/>
          <w:szCs w:val="28"/>
        </w:rPr>
        <w:t xml:space="preserve">3. </w:t>
      </w:r>
      <w:proofErr w:type="gramStart"/>
      <w:r w:rsidRPr="00ED2554">
        <w:rPr>
          <w:sz w:val="28"/>
          <w:szCs w:val="28"/>
        </w:rPr>
        <w:t>Контроль за</w:t>
      </w:r>
      <w:proofErr w:type="gramEnd"/>
      <w:r w:rsidRPr="00ED2554">
        <w:rPr>
          <w:sz w:val="28"/>
          <w:szCs w:val="28"/>
        </w:rPr>
        <w:t xml:space="preserve"> исполнением настоящего решения возложить на председателя комиссии по местному самоуправлению и правоохранительной деятельности (</w:t>
      </w:r>
      <w:r w:rsidR="00ED0A20" w:rsidRPr="00ED2554">
        <w:rPr>
          <w:sz w:val="28"/>
          <w:szCs w:val="28"/>
        </w:rPr>
        <w:t>Г.В.</w:t>
      </w:r>
      <w:r w:rsidR="00ED0A20">
        <w:rPr>
          <w:sz w:val="28"/>
          <w:szCs w:val="28"/>
        </w:rPr>
        <w:t xml:space="preserve"> </w:t>
      </w:r>
      <w:r w:rsidRPr="00ED2554">
        <w:rPr>
          <w:sz w:val="28"/>
          <w:szCs w:val="28"/>
        </w:rPr>
        <w:t>Устимова).</w:t>
      </w:r>
    </w:p>
    <w:p w:rsidR="00ED0A20" w:rsidRDefault="006F551E" w:rsidP="00ED0A20">
      <w:pPr>
        <w:autoSpaceDE w:val="0"/>
        <w:autoSpaceDN w:val="0"/>
        <w:adjustRightInd w:val="0"/>
        <w:rPr>
          <w:sz w:val="28"/>
          <w:szCs w:val="28"/>
        </w:rPr>
      </w:pPr>
      <w:r w:rsidRPr="00ED2554">
        <w:rPr>
          <w:sz w:val="28"/>
          <w:szCs w:val="28"/>
        </w:rPr>
        <w:tab/>
      </w:r>
      <w:r w:rsidRPr="00ED2554">
        <w:rPr>
          <w:sz w:val="28"/>
          <w:szCs w:val="28"/>
        </w:rPr>
        <w:tab/>
      </w:r>
      <w:r w:rsidRPr="00ED2554">
        <w:rPr>
          <w:sz w:val="28"/>
          <w:szCs w:val="28"/>
        </w:rPr>
        <w:tab/>
      </w:r>
    </w:p>
    <w:p w:rsidR="00ED0A20" w:rsidRDefault="00ED0A20" w:rsidP="00ED0A20">
      <w:pPr>
        <w:autoSpaceDE w:val="0"/>
        <w:autoSpaceDN w:val="0"/>
        <w:adjustRightInd w:val="0"/>
        <w:rPr>
          <w:sz w:val="28"/>
          <w:szCs w:val="28"/>
        </w:rPr>
      </w:pPr>
    </w:p>
    <w:p w:rsidR="00ED0A20" w:rsidRDefault="00ED0A20" w:rsidP="00ED0A20">
      <w:pPr>
        <w:autoSpaceDE w:val="0"/>
        <w:autoSpaceDN w:val="0"/>
        <w:adjustRightInd w:val="0"/>
        <w:rPr>
          <w:sz w:val="28"/>
          <w:szCs w:val="28"/>
        </w:rPr>
      </w:pPr>
    </w:p>
    <w:p w:rsidR="00ED0A20" w:rsidRDefault="00ED0A20" w:rsidP="00ED0A20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ED0A20" w:rsidRPr="005131EF" w:rsidTr="00637467">
        <w:tc>
          <w:tcPr>
            <w:tcW w:w="5868" w:type="dxa"/>
            <w:shd w:val="clear" w:color="auto" w:fill="auto"/>
          </w:tcPr>
          <w:p w:rsidR="00ED0A20" w:rsidRDefault="00ED0A20" w:rsidP="006374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D0A20" w:rsidRPr="005131EF" w:rsidRDefault="00ED0A20" w:rsidP="006374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A20" w:rsidRPr="005131EF" w:rsidTr="00637467">
        <w:tc>
          <w:tcPr>
            <w:tcW w:w="5868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96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ED0A20" w:rsidRDefault="00ED0A20" w:rsidP="00ED0A20">
      <w:pPr>
        <w:autoSpaceDE w:val="0"/>
        <w:autoSpaceDN w:val="0"/>
        <w:adjustRightInd w:val="0"/>
      </w:pPr>
    </w:p>
    <w:p w:rsidR="00ED0A20" w:rsidRDefault="00ED0A20" w:rsidP="00ED0A20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ED0A20" w:rsidRPr="005131EF" w:rsidTr="00637467">
        <w:tc>
          <w:tcPr>
            <w:tcW w:w="5868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596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A20" w:rsidRPr="005131EF" w:rsidTr="00637467">
        <w:tc>
          <w:tcPr>
            <w:tcW w:w="5868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96" w:type="dxa"/>
            <w:shd w:val="clear" w:color="auto" w:fill="auto"/>
          </w:tcPr>
          <w:p w:rsidR="00ED0A20" w:rsidRPr="005131EF" w:rsidRDefault="00ED0A20" w:rsidP="00637467">
            <w:pPr>
              <w:autoSpaceDE w:val="0"/>
              <w:autoSpaceDN w:val="0"/>
              <w:adjustRightInd w:val="0"/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Д.П. Ильин</w:t>
            </w:r>
          </w:p>
        </w:tc>
      </w:tr>
      <w:tr w:rsidR="00ED0A20" w:rsidRPr="005131EF" w:rsidTr="00637467">
        <w:tc>
          <w:tcPr>
            <w:tcW w:w="5868" w:type="dxa"/>
            <w:shd w:val="clear" w:color="auto" w:fill="auto"/>
          </w:tcPr>
          <w:p w:rsidR="00ED0A20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0A20" w:rsidRDefault="00ED0A20" w:rsidP="00637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ED0A20" w:rsidRDefault="00ED0A20" w:rsidP="00637467">
            <w:pPr>
              <w:autoSpaceDE w:val="0"/>
              <w:autoSpaceDN w:val="0"/>
              <w:adjustRightInd w:val="0"/>
              <w:ind w:right="-249"/>
              <w:jc w:val="center"/>
              <w:rPr>
                <w:sz w:val="28"/>
                <w:szCs w:val="28"/>
              </w:rPr>
            </w:pPr>
          </w:p>
        </w:tc>
      </w:tr>
    </w:tbl>
    <w:p w:rsidR="006F551E" w:rsidRPr="00ED2554" w:rsidRDefault="006F551E" w:rsidP="00853D93">
      <w:pPr>
        <w:rPr>
          <w:sz w:val="28"/>
          <w:szCs w:val="28"/>
        </w:rPr>
      </w:pPr>
    </w:p>
    <w:p w:rsidR="006F551E" w:rsidRPr="00ED2554" w:rsidRDefault="006F551E" w:rsidP="00ED0A20">
      <w:pPr>
        <w:pStyle w:val="a3"/>
        <w:rPr>
          <w:szCs w:val="28"/>
        </w:rPr>
      </w:pPr>
      <w:r w:rsidRPr="00ED2554">
        <w:rPr>
          <w:szCs w:val="28"/>
        </w:rPr>
        <w:t xml:space="preserve"> </w:t>
      </w:r>
    </w:p>
    <w:sectPr w:rsidR="006F551E" w:rsidRPr="00ED2554" w:rsidSect="004B4B33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5F" w:rsidRDefault="00445A5F" w:rsidP="004B4B33">
      <w:r>
        <w:separator/>
      </w:r>
    </w:p>
  </w:endnote>
  <w:endnote w:type="continuationSeparator" w:id="0">
    <w:p w:rsidR="00445A5F" w:rsidRDefault="00445A5F" w:rsidP="004B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33" w:rsidRDefault="004B4B33">
    <w:pPr>
      <w:pStyle w:val="aa"/>
      <w:jc w:val="right"/>
    </w:pPr>
    <w:fldSimple w:instr=" PAGE   \* MERGEFORMAT ">
      <w:r>
        <w:rPr>
          <w:noProof/>
        </w:rPr>
        <w:t>4</w:t>
      </w:r>
    </w:fldSimple>
  </w:p>
  <w:p w:rsidR="004B4B33" w:rsidRDefault="004B4B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5F" w:rsidRDefault="00445A5F" w:rsidP="004B4B33">
      <w:r>
        <w:separator/>
      </w:r>
    </w:p>
  </w:footnote>
  <w:footnote w:type="continuationSeparator" w:id="0">
    <w:p w:rsidR="00445A5F" w:rsidRDefault="00445A5F" w:rsidP="004B4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93"/>
    <w:rsid w:val="000240B5"/>
    <w:rsid w:val="00032871"/>
    <w:rsid w:val="00035D21"/>
    <w:rsid w:val="00063020"/>
    <w:rsid w:val="00065BBC"/>
    <w:rsid w:val="00095639"/>
    <w:rsid w:val="000A6D50"/>
    <w:rsid w:val="000C0E8B"/>
    <w:rsid w:val="000E1830"/>
    <w:rsid w:val="000E46E9"/>
    <w:rsid w:val="000F79BD"/>
    <w:rsid w:val="00147802"/>
    <w:rsid w:val="00176BCF"/>
    <w:rsid w:val="0018548E"/>
    <w:rsid w:val="001D2905"/>
    <w:rsid w:val="001F05A6"/>
    <w:rsid w:val="001F368D"/>
    <w:rsid w:val="00224568"/>
    <w:rsid w:val="002633B7"/>
    <w:rsid w:val="002C3B4F"/>
    <w:rsid w:val="00302194"/>
    <w:rsid w:val="003335C4"/>
    <w:rsid w:val="00333DF0"/>
    <w:rsid w:val="003537AD"/>
    <w:rsid w:val="00395B8D"/>
    <w:rsid w:val="003D2CA0"/>
    <w:rsid w:val="003F120F"/>
    <w:rsid w:val="003F42A9"/>
    <w:rsid w:val="003F51BB"/>
    <w:rsid w:val="00445A5F"/>
    <w:rsid w:val="004860D2"/>
    <w:rsid w:val="004B3511"/>
    <w:rsid w:val="004B4B33"/>
    <w:rsid w:val="004F6886"/>
    <w:rsid w:val="00516101"/>
    <w:rsid w:val="00561136"/>
    <w:rsid w:val="00561DFD"/>
    <w:rsid w:val="00587A58"/>
    <w:rsid w:val="00591018"/>
    <w:rsid w:val="005933D7"/>
    <w:rsid w:val="005A2D15"/>
    <w:rsid w:val="005B2BE8"/>
    <w:rsid w:val="005B7BCE"/>
    <w:rsid w:val="005F325D"/>
    <w:rsid w:val="005F7636"/>
    <w:rsid w:val="0060419E"/>
    <w:rsid w:val="006041E9"/>
    <w:rsid w:val="00623451"/>
    <w:rsid w:val="006403C3"/>
    <w:rsid w:val="00654F37"/>
    <w:rsid w:val="006812CE"/>
    <w:rsid w:val="00697507"/>
    <w:rsid w:val="006B353C"/>
    <w:rsid w:val="006C160D"/>
    <w:rsid w:val="006D23AD"/>
    <w:rsid w:val="006E00C2"/>
    <w:rsid w:val="006F3E00"/>
    <w:rsid w:val="006F551E"/>
    <w:rsid w:val="00712347"/>
    <w:rsid w:val="00744A7C"/>
    <w:rsid w:val="007461EA"/>
    <w:rsid w:val="00760586"/>
    <w:rsid w:val="007656EF"/>
    <w:rsid w:val="007712BE"/>
    <w:rsid w:val="00775BE1"/>
    <w:rsid w:val="008015C3"/>
    <w:rsid w:val="00803640"/>
    <w:rsid w:val="00804F30"/>
    <w:rsid w:val="00853D93"/>
    <w:rsid w:val="00856817"/>
    <w:rsid w:val="0087192C"/>
    <w:rsid w:val="008A0B46"/>
    <w:rsid w:val="008A7CA0"/>
    <w:rsid w:val="008B05AB"/>
    <w:rsid w:val="008D2E51"/>
    <w:rsid w:val="008D482C"/>
    <w:rsid w:val="009070A7"/>
    <w:rsid w:val="00937BFC"/>
    <w:rsid w:val="00946777"/>
    <w:rsid w:val="0095523A"/>
    <w:rsid w:val="00961FA3"/>
    <w:rsid w:val="009673D7"/>
    <w:rsid w:val="00990672"/>
    <w:rsid w:val="009C5A42"/>
    <w:rsid w:val="009E5B4B"/>
    <w:rsid w:val="009F26AC"/>
    <w:rsid w:val="009F4E7C"/>
    <w:rsid w:val="00A2766E"/>
    <w:rsid w:val="00A50476"/>
    <w:rsid w:val="00A75D68"/>
    <w:rsid w:val="00AA43CC"/>
    <w:rsid w:val="00AB3CA6"/>
    <w:rsid w:val="00AC57E7"/>
    <w:rsid w:val="00AD65BE"/>
    <w:rsid w:val="00B4515A"/>
    <w:rsid w:val="00BA0468"/>
    <w:rsid w:val="00BF3FCD"/>
    <w:rsid w:val="00BF7E83"/>
    <w:rsid w:val="00C0109C"/>
    <w:rsid w:val="00C278A1"/>
    <w:rsid w:val="00C332D6"/>
    <w:rsid w:val="00C41B1B"/>
    <w:rsid w:val="00C42556"/>
    <w:rsid w:val="00C70232"/>
    <w:rsid w:val="00C703B9"/>
    <w:rsid w:val="00C727C6"/>
    <w:rsid w:val="00C834B0"/>
    <w:rsid w:val="00C94C11"/>
    <w:rsid w:val="00C97635"/>
    <w:rsid w:val="00CA22AA"/>
    <w:rsid w:val="00D00652"/>
    <w:rsid w:val="00D0543B"/>
    <w:rsid w:val="00D23F08"/>
    <w:rsid w:val="00D64F53"/>
    <w:rsid w:val="00D673B1"/>
    <w:rsid w:val="00D9741A"/>
    <w:rsid w:val="00DF5B68"/>
    <w:rsid w:val="00E0148D"/>
    <w:rsid w:val="00E55B2E"/>
    <w:rsid w:val="00EB005C"/>
    <w:rsid w:val="00ED0A20"/>
    <w:rsid w:val="00ED2554"/>
    <w:rsid w:val="00F132AE"/>
    <w:rsid w:val="00F32494"/>
    <w:rsid w:val="00F54143"/>
    <w:rsid w:val="00FA0729"/>
    <w:rsid w:val="00FC77C5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semiHidden/>
    <w:unhideWhenUsed/>
    <w:rsid w:val="004B4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4B3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B4B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B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0793C1FA459C9F93F111706791D199DB0101868A9F924128A6CDB2Bh53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o/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050793C1FA459C9F93F111706791D199DB0101868AAF924128A6CDB2Bh53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50793C1FA459C9F93F111706791D199EB9181B6BA8F924128A6CDB2Bh53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Мясоедова А.А.</cp:lastModifiedBy>
  <cp:revision>38</cp:revision>
  <cp:lastPrinted>2017-10-11T05:41:00Z</cp:lastPrinted>
  <dcterms:created xsi:type="dcterms:W3CDTF">2017-05-23T02:06:00Z</dcterms:created>
  <dcterms:modified xsi:type="dcterms:W3CDTF">2017-10-11T05:41:00Z</dcterms:modified>
</cp:coreProperties>
</file>