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D" w:rsidRPr="000050B1" w:rsidRDefault="002C08CD" w:rsidP="002C08CD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CD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КЕМЕРОВСКАЯ ОБЛАСТ</w:t>
      </w:r>
      <w:r>
        <w:rPr>
          <w:rFonts w:ascii="Times New Roman" w:hAnsi="Times New Roman"/>
          <w:b/>
          <w:sz w:val="32"/>
          <w:szCs w:val="32"/>
        </w:rPr>
        <w:t>Ь</w:t>
      </w:r>
    </w:p>
    <w:p w:rsidR="002C08CD" w:rsidRPr="000050B1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2C08CD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АДМИНИСТРАЦИЯ</w:t>
      </w:r>
    </w:p>
    <w:p w:rsidR="002C08CD" w:rsidRPr="000050B1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ТАРАСОВСКОГО  СЕЛЬСКОГО ПОСЕЛЕНИЯ</w:t>
      </w:r>
    </w:p>
    <w:p w:rsidR="002C08CD" w:rsidRPr="000050B1" w:rsidRDefault="00A16F68" w:rsidP="002C08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C08CD" w:rsidRPr="000050B1" w:rsidRDefault="002C08CD" w:rsidP="002C08CD">
      <w:pPr>
        <w:spacing w:before="480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 xml:space="preserve">от « </w:t>
      </w:r>
      <w:r w:rsidR="00A16F68">
        <w:rPr>
          <w:rFonts w:ascii="Times New Roman" w:hAnsi="Times New Roman"/>
          <w:sz w:val="24"/>
          <w:szCs w:val="24"/>
        </w:rPr>
        <w:t>24</w:t>
      </w:r>
      <w:r w:rsidRPr="000050B1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0050B1">
        <w:rPr>
          <w:rFonts w:ascii="Times New Roman" w:hAnsi="Times New Roman"/>
          <w:sz w:val="24"/>
          <w:szCs w:val="24"/>
        </w:rPr>
        <w:t xml:space="preserve">2016г. № </w:t>
      </w:r>
      <w:r>
        <w:rPr>
          <w:rFonts w:ascii="Times New Roman" w:hAnsi="Times New Roman"/>
          <w:sz w:val="24"/>
          <w:szCs w:val="24"/>
        </w:rPr>
        <w:t>4</w:t>
      </w:r>
      <w:r w:rsidR="00A16F68">
        <w:rPr>
          <w:rFonts w:ascii="Times New Roman" w:hAnsi="Times New Roman"/>
          <w:sz w:val="24"/>
          <w:szCs w:val="24"/>
        </w:rPr>
        <w:t>3</w:t>
      </w:r>
    </w:p>
    <w:p w:rsidR="002C08CD" w:rsidRPr="000050B1" w:rsidRDefault="002C08CD" w:rsidP="002C08CD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proofErr w:type="gramStart"/>
      <w:r w:rsidRPr="000050B1">
        <w:rPr>
          <w:rFonts w:ascii="Times New Roman" w:hAnsi="Times New Roman"/>
          <w:sz w:val="24"/>
          <w:szCs w:val="24"/>
        </w:rPr>
        <w:t>.Т</w:t>
      </w:r>
      <w:proofErr w:type="gramEnd"/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880CA6" w:rsidRDefault="00880CA6" w:rsidP="00880CA6">
      <w:pPr>
        <w:pStyle w:val="a3"/>
        <w:jc w:val="left"/>
        <w:rPr>
          <w:szCs w:val="28"/>
        </w:rPr>
      </w:pPr>
    </w:p>
    <w:p w:rsidR="00880CA6" w:rsidRPr="00A13FC4" w:rsidRDefault="00880CA6" w:rsidP="00880CA6">
      <w:pPr>
        <w:pStyle w:val="a3"/>
        <w:jc w:val="left"/>
        <w:rPr>
          <w:szCs w:val="28"/>
        </w:rPr>
      </w:pPr>
      <w:r>
        <w:rPr>
          <w:szCs w:val="28"/>
        </w:rPr>
        <w:t xml:space="preserve">Об утверждении методики прогнозирования поступлений </w:t>
      </w:r>
    </w:p>
    <w:p w:rsidR="00880CA6" w:rsidRDefault="00880CA6" w:rsidP="00880CA6">
      <w:pPr>
        <w:pStyle w:val="a3"/>
        <w:jc w:val="left"/>
      </w:pPr>
      <w:r>
        <w:rPr>
          <w:szCs w:val="28"/>
        </w:rPr>
        <w:t xml:space="preserve">доходов в бюджет </w:t>
      </w:r>
      <w:r w:rsidR="002C08CD">
        <w:rPr>
          <w:szCs w:val="28"/>
        </w:rPr>
        <w:t>Тарасовского сельского</w:t>
      </w:r>
      <w:r>
        <w:rPr>
          <w:szCs w:val="28"/>
        </w:rPr>
        <w:t xml:space="preserve"> поселения, </w:t>
      </w:r>
      <w:r w:rsidRPr="00397507">
        <w:t xml:space="preserve">бюджетные полномочия </w:t>
      </w:r>
      <w:r w:rsidR="002C08CD">
        <w:t xml:space="preserve"> </w:t>
      </w:r>
      <w:r w:rsidRPr="00397507">
        <w:t>главного администратора</w:t>
      </w:r>
      <w:r>
        <w:t xml:space="preserve"> которых осуществляет </w:t>
      </w:r>
    </w:p>
    <w:p w:rsidR="00880CA6" w:rsidRPr="00D253B9" w:rsidRDefault="00880CA6" w:rsidP="00880CA6">
      <w:pPr>
        <w:pStyle w:val="a3"/>
        <w:jc w:val="left"/>
        <w:rPr>
          <w:szCs w:val="28"/>
        </w:rPr>
      </w:pPr>
      <w:r>
        <w:t xml:space="preserve">Администрация </w:t>
      </w:r>
      <w:r w:rsidR="002C08CD">
        <w:t xml:space="preserve"> Тарасовского сельского </w:t>
      </w:r>
      <w:r>
        <w:t>поселения.</w:t>
      </w:r>
    </w:p>
    <w:p w:rsidR="00880CA6" w:rsidRPr="00695C8F" w:rsidRDefault="00880CA6" w:rsidP="00880C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880CA6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160.1 Бюджетного кодекса Российской Федерации, 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574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26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целях повышения эффективности управления общественными финансами на местном уровне и повышения объективности прогнозирования доходов бюджета </w:t>
      </w:r>
      <w:r w:rsidR="00A16F68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на очередной финансовый год и плановый период</w:t>
      </w:r>
      <w:proofErr w:type="gramEnd"/>
    </w:p>
    <w:p w:rsidR="00880CA6" w:rsidRDefault="00880CA6" w:rsidP="00A1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Pr="00695C8F" w:rsidRDefault="00880CA6" w:rsidP="00880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Методику прогнозирования поступлений доходов</w:t>
      </w:r>
      <w:r w:rsidRPr="00A13F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13FC4">
        <w:rPr>
          <w:rFonts w:ascii="Times New Roman" w:hAnsi="Times New Roman" w:cs="Times New Roman"/>
          <w:sz w:val="28"/>
          <w:szCs w:val="28"/>
        </w:rPr>
        <w:t>бюджет</w:t>
      </w:r>
      <w:r w:rsidRPr="00D53ECE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C08CD">
        <w:rPr>
          <w:rFonts w:ascii="Times New Roman" w:hAnsi="Times New Roman" w:cs="Times New Roman"/>
          <w:sz w:val="28"/>
          <w:szCs w:val="28"/>
        </w:rPr>
        <w:t xml:space="preserve"> Тарасовского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80CA6" w:rsidRPr="00013B0F" w:rsidRDefault="00880CA6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 В</w:t>
      </w:r>
      <w:r w:rsidRPr="00013B0F">
        <w:rPr>
          <w:rFonts w:ascii="Times New Roman" w:hAnsi="Times New Roman" w:cs="Times New Roman"/>
          <w:sz w:val="28"/>
          <w:szCs w:val="28"/>
        </w:rPr>
        <w:t xml:space="preserve"> течение 3 дней со дня подпис</w:t>
      </w:r>
      <w:r>
        <w:rPr>
          <w:rFonts w:ascii="Times New Roman" w:hAnsi="Times New Roman" w:cs="Times New Roman"/>
          <w:sz w:val="28"/>
          <w:szCs w:val="28"/>
        </w:rPr>
        <w:t xml:space="preserve">ания настоящего </w:t>
      </w:r>
      <w:r w:rsidR="002C08C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его размещение в сети</w:t>
      </w:r>
      <w:r w:rsidRPr="0001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013B0F">
        <w:rPr>
          <w:rFonts w:ascii="Times New Roman" w:hAnsi="Times New Roman" w:cs="Times New Roman"/>
          <w:sz w:val="28"/>
          <w:szCs w:val="28"/>
        </w:rPr>
        <w:t>.</w:t>
      </w:r>
    </w:p>
    <w:p w:rsidR="00880CA6" w:rsidRDefault="00880CA6" w:rsidP="00880C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13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B0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C08CD">
        <w:rPr>
          <w:rFonts w:ascii="Times New Roman" w:hAnsi="Times New Roman" w:cs="Times New Roman"/>
          <w:sz w:val="28"/>
          <w:szCs w:val="28"/>
        </w:rPr>
        <w:t>постановления</w:t>
      </w:r>
      <w:r w:rsidRPr="00013B0F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08CD">
        <w:rPr>
          <w:rFonts w:ascii="Times New Roman" w:hAnsi="Times New Roman" w:cs="Times New Roman"/>
          <w:sz w:val="28"/>
          <w:szCs w:val="28"/>
        </w:rPr>
        <w:t>главного специалиста экономического отдела Уфимцеву С.В.</w:t>
      </w:r>
    </w:p>
    <w:p w:rsidR="00880CA6" w:rsidRPr="00013B0F" w:rsidRDefault="00880CA6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C08C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13B0F">
        <w:rPr>
          <w:rFonts w:ascii="Times New Roman" w:hAnsi="Times New Roman" w:cs="Times New Roman"/>
          <w:sz w:val="28"/>
          <w:szCs w:val="28"/>
        </w:rPr>
        <w:t>вступает в силу со дня подписания.</w:t>
      </w:r>
    </w:p>
    <w:p w:rsidR="00880CA6" w:rsidRDefault="00880CA6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8CD" w:rsidRDefault="00880CA6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CD" w:rsidRDefault="002C08CD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880CA6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68">
        <w:rPr>
          <w:rFonts w:ascii="Times New Roman" w:hAnsi="Times New Roman" w:cs="Times New Roman"/>
          <w:sz w:val="28"/>
          <w:szCs w:val="28"/>
        </w:rPr>
        <w:t>В.Г.</w:t>
      </w:r>
    </w:p>
    <w:p w:rsidR="002C08CD" w:rsidRDefault="002C08CD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10490"/>
      </w:tblGrid>
      <w:tr w:rsidR="007D38EA" w:rsidRPr="007D38EA" w:rsidTr="00BE3EE5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8EA" w:rsidRPr="007D38EA" w:rsidRDefault="007D38EA" w:rsidP="00A16F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  <w:r w:rsidR="002C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F68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</w:p>
        </w:tc>
      </w:tr>
      <w:tr w:rsidR="007D38EA" w:rsidRPr="007D38EA" w:rsidTr="00BE3EE5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8EA" w:rsidRPr="007D38EA" w:rsidRDefault="007D38EA" w:rsidP="00A16F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8CD">
              <w:rPr>
                <w:rFonts w:ascii="Times New Roman" w:hAnsi="Times New Roman" w:cs="Times New Roman"/>
                <w:sz w:val="28"/>
                <w:szCs w:val="28"/>
              </w:rPr>
              <w:t>8.08.2016</w:t>
            </w:r>
            <w:r w:rsidRPr="007D38E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C0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6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D38EA" w:rsidRPr="007D38EA" w:rsidRDefault="007D38EA" w:rsidP="007D3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61" w:rsidRDefault="007D38EA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7D38EA" w:rsidRPr="002C08CD" w:rsidRDefault="007D38EA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38EA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2C08CD" w:rsidRPr="002C08CD">
        <w:rPr>
          <w:sz w:val="28"/>
          <w:szCs w:val="28"/>
        </w:rPr>
        <w:t xml:space="preserve"> </w:t>
      </w:r>
      <w:r w:rsidRPr="002C08CD">
        <w:rPr>
          <w:rFonts w:ascii="Times New Roman" w:hAnsi="Times New Roman" w:cs="Times New Roman"/>
          <w:sz w:val="28"/>
          <w:szCs w:val="28"/>
        </w:rPr>
        <w:t>поселения.</w:t>
      </w:r>
    </w:p>
    <w:p w:rsidR="007D38EA" w:rsidRPr="007D38EA" w:rsidRDefault="007D38EA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EA" w:rsidRPr="007D38EA" w:rsidRDefault="007D38EA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38EA" w:rsidRPr="007D38EA" w:rsidRDefault="007D38EA" w:rsidP="007D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EA" w:rsidRPr="007D38EA" w:rsidRDefault="007D38EA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C08CD" w:rsidRPr="002C08CD">
        <w:rPr>
          <w:rFonts w:ascii="Times New Roman" w:hAnsi="Times New Roman" w:cs="Times New Roman"/>
          <w:sz w:val="28"/>
          <w:szCs w:val="28"/>
        </w:rPr>
        <w:t xml:space="preserve"> Тарасовского сельского</w:t>
      </w:r>
      <w:r w:rsidR="002C08CD" w:rsidRPr="002C08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, (далее – Методика) подготовлена в целях </w:t>
      </w:r>
      <w:proofErr w:type="gramStart"/>
      <w:r w:rsidRPr="007D38EA">
        <w:rPr>
          <w:rFonts w:ascii="Times New Roman" w:hAnsi="Times New Roman" w:cs="Times New Roman"/>
          <w:sz w:val="28"/>
          <w:szCs w:val="28"/>
        </w:rPr>
        <w:t>реализации принципа достоверности бюджета</w:t>
      </w:r>
      <w:r w:rsidR="002C08CD" w:rsidRPr="002C08CD">
        <w:rPr>
          <w:rFonts w:ascii="Times New Roman" w:hAnsi="Times New Roman" w:cs="Times New Roman"/>
          <w:sz w:val="28"/>
          <w:szCs w:val="28"/>
        </w:rPr>
        <w:t xml:space="preserve"> Тарасовского сельского</w:t>
      </w:r>
      <w:r w:rsidR="002C08CD" w:rsidRPr="002C08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D38EA">
        <w:rPr>
          <w:rFonts w:ascii="Times New Roman" w:hAnsi="Times New Roman" w:cs="Times New Roman"/>
          <w:sz w:val="28"/>
          <w:szCs w:val="28"/>
        </w:rPr>
        <w:t>.</w:t>
      </w:r>
    </w:p>
    <w:p w:rsidR="007D38EA" w:rsidRPr="007D38EA" w:rsidRDefault="007D38EA" w:rsidP="007D38E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D38EA">
        <w:rPr>
          <w:rFonts w:ascii="Times New Roman" w:hAnsi="Times New Roman" w:cs="Times New Roman"/>
          <w:sz w:val="28"/>
          <w:szCs w:val="28"/>
        </w:rPr>
        <w:t xml:space="preserve">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бюджета,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2C08CD" w:rsidRPr="002C08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38EA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 осуществляется в соответствии с действующим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Кемеровской области</w:t>
      </w:r>
      <w:r w:rsidR="00326895">
        <w:rPr>
          <w:rFonts w:ascii="Times New Roman" w:hAnsi="Times New Roman" w:cs="Times New Roman"/>
          <w:sz w:val="28"/>
          <w:szCs w:val="28"/>
        </w:rPr>
        <w:t xml:space="preserve">, нормативными актами Промышленновского муниципального района и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3268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38EA">
        <w:rPr>
          <w:rFonts w:ascii="Times New Roman" w:hAnsi="Times New Roman" w:cs="Times New Roman"/>
          <w:sz w:val="28"/>
          <w:szCs w:val="28"/>
        </w:rPr>
        <w:t>.</w:t>
      </w:r>
    </w:p>
    <w:p w:rsidR="007D38EA" w:rsidRPr="007D38EA" w:rsidRDefault="007D38EA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Расчеты прогнозных поступлений доходов производятся в соответствии со следующими документами и показателями: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7D38EA" w:rsidRPr="00551A79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551A79">
        <w:rPr>
          <w:rFonts w:ascii="Times New Roman" w:hAnsi="Times New Roman" w:cs="Times New Roman"/>
          <w:sz w:val="28"/>
        </w:rPr>
        <w:t>Основными направлениями бюджетной политики Российской Федерации на очередной финансовый год и плановый период;</w:t>
      </w:r>
    </w:p>
    <w:p w:rsidR="002433E0" w:rsidRPr="001D3EB4" w:rsidRDefault="002433E0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 xml:space="preserve">нормативными правовыми актами Правительства Российской Федерации; 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 xml:space="preserve">проектом </w:t>
      </w:r>
      <w:r w:rsidR="002433E0" w:rsidRPr="001D3EB4">
        <w:rPr>
          <w:rFonts w:ascii="Times New Roman" w:hAnsi="Times New Roman" w:cs="Times New Roman"/>
          <w:sz w:val="28"/>
        </w:rPr>
        <w:t xml:space="preserve">закона </w:t>
      </w:r>
      <w:r w:rsidR="00BE3EE5" w:rsidRPr="001D3EB4">
        <w:rPr>
          <w:rFonts w:ascii="Times New Roman" w:hAnsi="Times New Roman" w:cs="Times New Roman"/>
          <w:sz w:val="28"/>
        </w:rPr>
        <w:t>Кемеровской области об областном бюджете на очередной финансовый год и плановый период;</w:t>
      </w:r>
    </w:p>
    <w:p w:rsidR="00BE3EE5" w:rsidRPr="001D3EB4" w:rsidRDefault="00BE3EE5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 xml:space="preserve">нормативными правовыми актами </w:t>
      </w:r>
      <w:r w:rsidR="00BE3EE5" w:rsidRPr="001D3EB4">
        <w:rPr>
          <w:rFonts w:ascii="Times New Roman" w:hAnsi="Times New Roman" w:cs="Times New Roman"/>
          <w:sz w:val="28"/>
        </w:rPr>
        <w:t>Промышленновского муниципального района</w:t>
      </w:r>
      <w:r w:rsidRPr="001D3EB4">
        <w:rPr>
          <w:rFonts w:ascii="Times New Roman" w:hAnsi="Times New Roman" w:cs="Times New Roman"/>
          <w:sz w:val="28"/>
        </w:rPr>
        <w:t>, регулирующими предоставление межбюджетных трансферто</w:t>
      </w:r>
      <w:r w:rsidR="00BE3EE5" w:rsidRPr="001D3EB4">
        <w:rPr>
          <w:rFonts w:ascii="Times New Roman" w:hAnsi="Times New Roman" w:cs="Times New Roman"/>
          <w:sz w:val="28"/>
        </w:rPr>
        <w:t xml:space="preserve">в бюджету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BE3EE5" w:rsidRPr="001D3EB4">
        <w:rPr>
          <w:rFonts w:ascii="Times New Roman" w:hAnsi="Times New Roman" w:cs="Times New Roman"/>
          <w:sz w:val="28"/>
        </w:rPr>
        <w:t xml:space="preserve"> поселения</w:t>
      </w:r>
      <w:r w:rsidRPr="001D3EB4">
        <w:rPr>
          <w:rFonts w:ascii="Times New Roman" w:hAnsi="Times New Roman" w:cs="Times New Roman"/>
          <w:sz w:val="28"/>
        </w:rPr>
        <w:t>;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lastRenderedPageBreak/>
        <w:t xml:space="preserve">Прогнозом социально-экономического развития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2C08CD" w:rsidRPr="002C08CD">
        <w:rPr>
          <w:sz w:val="28"/>
          <w:szCs w:val="28"/>
        </w:rPr>
        <w:t xml:space="preserve"> </w:t>
      </w:r>
      <w:r w:rsidRPr="001D3EB4">
        <w:rPr>
          <w:rFonts w:ascii="Times New Roman" w:hAnsi="Times New Roman" w:cs="Times New Roman"/>
          <w:sz w:val="28"/>
        </w:rPr>
        <w:t>поселения на очередной финансовый год и плановый период;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 xml:space="preserve">Основными направлениями бюджетной и налоговой политики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2C08CD" w:rsidRPr="002C08CD">
        <w:rPr>
          <w:sz w:val="28"/>
          <w:szCs w:val="28"/>
        </w:rPr>
        <w:t xml:space="preserve"> </w:t>
      </w:r>
      <w:r w:rsidRPr="001D3EB4">
        <w:rPr>
          <w:rFonts w:ascii="Times New Roman" w:hAnsi="Times New Roman" w:cs="Times New Roman"/>
          <w:sz w:val="28"/>
        </w:rPr>
        <w:t>поселения на очередной финансовый год и плановый период;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>отчетностью органов федерального казначейства и статистической отчетностью;</w:t>
      </w:r>
    </w:p>
    <w:p w:rsidR="007D38EA" w:rsidRPr="001D3EB4" w:rsidRDefault="007D38EA" w:rsidP="001D3EB4">
      <w:pPr>
        <w:pStyle w:val="af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D3EB4">
        <w:rPr>
          <w:rFonts w:ascii="Times New Roman" w:hAnsi="Times New Roman" w:cs="Times New Roman"/>
          <w:sz w:val="28"/>
        </w:rPr>
        <w:t xml:space="preserve">отчетностью об исполнении бюджета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Pr="001D3EB4">
        <w:rPr>
          <w:rFonts w:ascii="Times New Roman" w:hAnsi="Times New Roman" w:cs="Times New Roman"/>
          <w:sz w:val="28"/>
        </w:rPr>
        <w:t xml:space="preserve"> поселения.</w:t>
      </w:r>
    </w:p>
    <w:p w:rsidR="007D38EA" w:rsidRPr="007D38EA" w:rsidRDefault="007D38EA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Расчеты прогнозных показателей производятся в разрезе видов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EA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08CD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2C08CD" w:rsidRPr="002C08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38EA">
        <w:rPr>
          <w:rFonts w:ascii="Times New Roman" w:hAnsi="Times New Roman" w:cs="Times New Roman"/>
          <w:sz w:val="28"/>
          <w:szCs w:val="28"/>
        </w:rPr>
        <w:t>, в соответствии с кодами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закрепленными за </w:t>
      </w:r>
      <w:r w:rsidRPr="007D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56CA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656CA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CA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D38EA" w:rsidRPr="007D38EA" w:rsidRDefault="007D38EA" w:rsidP="007D38EA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38EA" w:rsidRPr="007D38EA" w:rsidRDefault="007D38EA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7D38EA" w:rsidRPr="007D38EA" w:rsidRDefault="007D38EA" w:rsidP="007D38EA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38EA" w:rsidRPr="007D38EA" w:rsidRDefault="007D38EA" w:rsidP="007D38EA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="009656CA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BE3E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BE3E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56CA" w:rsidRP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BE3E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38EA">
        <w:rPr>
          <w:rFonts w:ascii="Times New Roman" w:hAnsi="Times New Roman" w:cs="Times New Roman"/>
          <w:sz w:val="28"/>
          <w:szCs w:val="28"/>
        </w:rPr>
        <w:t>, приведены в прилагаемой таблице.</w:t>
      </w:r>
    </w:p>
    <w:p w:rsidR="007D38EA" w:rsidRDefault="007D38EA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3EE5" w:rsidRDefault="00BE3EE5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0E05" w:rsidRDefault="00CC0E05" w:rsidP="009656CA">
      <w:pPr>
        <w:pStyle w:val="ConsPlusNormal"/>
        <w:tabs>
          <w:tab w:val="left" w:pos="284"/>
        </w:tabs>
        <w:ind w:firstLine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  <w:sectPr w:rsidR="00CC0E05" w:rsidSect="00A16F68">
          <w:headerReference w:type="default" r:id="rId9"/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E3EE5" w:rsidRDefault="00BE3EE5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алгоритмы расчета прогнозных поступлений доходов, главным администратором которых является </w:t>
      </w:r>
      <w:r w:rsidR="005656F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656CA" w:rsidRPr="009656CA">
        <w:rPr>
          <w:rFonts w:ascii="Times New Roman" w:hAnsi="Times New Roman" w:cs="Times New Roman"/>
          <w:sz w:val="28"/>
          <w:szCs w:val="28"/>
        </w:rPr>
        <w:t xml:space="preserve"> </w:t>
      </w:r>
      <w:r w:rsidR="009656CA" w:rsidRPr="009656CA">
        <w:rPr>
          <w:rFonts w:ascii="Times New Roman" w:hAnsi="Times New Roman" w:cs="Times New Roman"/>
          <w:b/>
          <w:sz w:val="28"/>
          <w:szCs w:val="28"/>
        </w:rPr>
        <w:t>Тарасовского сельского</w:t>
      </w:r>
      <w:r w:rsidR="009656CA" w:rsidRPr="002C08CD">
        <w:rPr>
          <w:sz w:val="28"/>
          <w:szCs w:val="28"/>
        </w:rPr>
        <w:t xml:space="preserve"> </w:t>
      </w:r>
      <w:r w:rsidR="005656F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tbl>
      <w:tblPr>
        <w:tblW w:w="9839" w:type="dxa"/>
        <w:jc w:val="center"/>
        <w:tblInd w:w="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771"/>
        <w:gridCol w:w="1641"/>
        <w:gridCol w:w="2933"/>
      </w:tblGrid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КБК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Метод расчета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Алгоритм расчета / Источник информации для прогноза 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 xml:space="preserve">1 08 04020 01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97FE8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</w:tc>
      </w:tr>
      <w:tr w:rsidR="00A16F68" w:rsidRPr="00483721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3721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83721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D014C3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D014C3">
              <w:rPr>
                <w:sz w:val="20"/>
                <w:szCs w:val="20"/>
                <w:lang w:val="en-US"/>
              </w:rPr>
              <w:t>Y</w:t>
            </w:r>
            <w:r w:rsidRPr="00D014C3">
              <w:rPr>
                <w:sz w:val="20"/>
                <w:szCs w:val="20"/>
              </w:rPr>
              <w:t>=</w:t>
            </w:r>
            <w:r w:rsidRPr="00D014C3">
              <w:rPr>
                <w:sz w:val="20"/>
                <w:szCs w:val="20"/>
                <w:lang w:val="en-US"/>
              </w:rPr>
              <w:t>Q</w:t>
            </w:r>
            <w:r w:rsidRPr="00D014C3">
              <w:rPr>
                <w:sz w:val="20"/>
                <w:szCs w:val="20"/>
              </w:rPr>
              <w:t xml:space="preserve"> </w:t>
            </w:r>
            <w:proofErr w:type="spellStart"/>
            <w:r w:rsidRPr="00D014C3">
              <w:rPr>
                <w:sz w:val="20"/>
                <w:szCs w:val="20"/>
              </w:rPr>
              <w:t>х</w:t>
            </w:r>
            <w:proofErr w:type="spellEnd"/>
            <w:r w:rsidRPr="00D014C3">
              <w:rPr>
                <w:sz w:val="20"/>
                <w:szCs w:val="20"/>
              </w:rPr>
              <w:t xml:space="preserve"> </w:t>
            </w:r>
            <w:proofErr w:type="spellStart"/>
            <w:r w:rsidRPr="00D014C3">
              <w:rPr>
                <w:sz w:val="20"/>
                <w:szCs w:val="20"/>
                <w:lang w:val="en-US"/>
              </w:rPr>
              <w:t>K</w:t>
            </w:r>
            <w:r w:rsidRPr="00D014C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</w:p>
          <w:p w:rsidR="00A16F68" w:rsidRPr="00D014C3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4C3">
              <w:rPr>
                <w:sz w:val="20"/>
                <w:szCs w:val="20"/>
              </w:rPr>
              <w:t xml:space="preserve">где </w:t>
            </w:r>
            <w:r w:rsidRPr="00D014C3">
              <w:rPr>
                <w:sz w:val="20"/>
                <w:szCs w:val="20"/>
                <w:lang w:val="en-US"/>
              </w:rPr>
              <w:t>Y</w:t>
            </w:r>
            <w:r w:rsidRPr="00D014C3">
              <w:rPr>
                <w:sz w:val="20"/>
                <w:szCs w:val="20"/>
              </w:rPr>
              <w:t xml:space="preserve"> – прогнозируемый показатель, </w:t>
            </w:r>
          </w:p>
          <w:p w:rsidR="00A16F68" w:rsidRPr="00D014C3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4C3">
              <w:rPr>
                <w:sz w:val="20"/>
                <w:szCs w:val="20"/>
                <w:lang w:val="en-US"/>
              </w:rPr>
              <w:t>Q</w:t>
            </w:r>
            <w:r w:rsidRPr="00D014C3">
              <w:rPr>
                <w:sz w:val="20"/>
                <w:szCs w:val="20"/>
              </w:rPr>
              <w:t xml:space="preserve"> – величина годовой арендной платы,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014C3">
              <w:rPr>
                <w:sz w:val="20"/>
                <w:szCs w:val="20"/>
                <w:lang w:val="en-US"/>
              </w:rPr>
              <w:t>K</w:t>
            </w:r>
            <w:r w:rsidRPr="00D014C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D014C3">
              <w:rPr>
                <w:sz w:val="20"/>
                <w:szCs w:val="20"/>
                <w:vertAlign w:val="subscript"/>
              </w:rPr>
              <w:t xml:space="preserve"> </w:t>
            </w:r>
            <w:r w:rsidRPr="00D014C3">
              <w:rPr>
                <w:sz w:val="20"/>
                <w:szCs w:val="20"/>
              </w:rPr>
              <w:t>- коэффициент инфляции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3721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83721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D014C3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D014C3">
              <w:rPr>
                <w:sz w:val="20"/>
                <w:szCs w:val="20"/>
                <w:lang w:val="en-US"/>
              </w:rPr>
              <w:t>Y</w:t>
            </w:r>
            <w:r w:rsidRPr="00D014C3">
              <w:rPr>
                <w:sz w:val="20"/>
                <w:szCs w:val="20"/>
              </w:rPr>
              <w:t>=</w:t>
            </w:r>
            <w:r w:rsidRPr="00D014C3">
              <w:rPr>
                <w:sz w:val="20"/>
                <w:szCs w:val="20"/>
                <w:lang w:val="en-US"/>
              </w:rPr>
              <w:t>Q</w:t>
            </w:r>
            <w:r w:rsidRPr="00D014C3">
              <w:rPr>
                <w:sz w:val="20"/>
                <w:szCs w:val="20"/>
              </w:rPr>
              <w:t xml:space="preserve"> </w:t>
            </w:r>
            <w:proofErr w:type="spellStart"/>
            <w:r w:rsidRPr="00D014C3">
              <w:rPr>
                <w:sz w:val="20"/>
                <w:szCs w:val="20"/>
              </w:rPr>
              <w:t>х</w:t>
            </w:r>
            <w:proofErr w:type="spellEnd"/>
            <w:r w:rsidRPr="00D014C3">
              <w:rPr>
                <w:sz w:val="20"/>
                <w:szCs w:val="20"/>
              </w:rPr>
              <w:t xml:space="preserve"> </w:t>
            </w:r>
            <w:proofErr w:type="spellStart"/>
            <w:r w:rsidRPr="00D014C3">
              <w:rPr>
                <w:sz w:val="20"/>
                <w:szCs w:val="20"/>
                <w:lang w:val="en-US"/>
              </w:rPr>
              <w:t>K</w:t>
            </w:r>
            <w:r w:rsidRPr="00D014C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</w:p>
          <w:p w:rsidR="00A16F68" w:rsidRPr="00D014C3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4C3">
              <w:rPr>
                <w:sz w:val="20"/>
                <w:szCs w:val="20"/>
              </w:rPr>
              <w:t xml:space="preserve">где </w:t>
            </w:r>
            <w:r w:rsidRPr="00D014C3">
              <w:rPr>
                <w:sz w:val="20"/>
                <w:szCs w:val="20"/>
                <w:lang w:val="en-US"/>
              </w:rPr>
              <w:t>Y</w:t>
            </w:r>
            <w:r w:rsidRPr="00D014C3">
              <w:rPr>
                <w:sz w:val="20"/>
                <w:szCs w:val="20"/>
              </w:rPr>
              <w:t xml:space="preserve"> – прогнозируемый показатель, </w:t>
            </w:r>
          </w:p>
          <w:p w:rsidR="00A16F68" w:rsidRPr="00D014C3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14C3">
              <w:rPr>
                <w:sz w:val="20"/>
                <w:szCs w:val="20"/>
                <w:lang w:val="en-US"/>
              </w:rPr>
              <w:t>Q</w:t>
            </w:r>
            <w:r w:rsidRPr="00D014C3">
              <w:rPr>
                <w:sz w:val="20"/>
                <w:szCs w:val="20"/>
              </w:rPr>
              <w:t xml:space="preserve"> – величина годовой арендной платы,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14C3">
              <w:rPr>
                <w:sz w:val="20"/>
                <w:szCs w:val="20"/>
                <w:lang w:val="en-US"/>
              </w:rPr>
              <w:t>K</w:t>
            </w:r>
            <w:r w:rsidRPr="00D014C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D014C3">
              <w:rPr>
                <w:sz w:val="20"/>
                <w:szCs w:val="20"/>
                <w:vertAlign w:val="subscript"/>
              </w:rPr>
              <w:t xml:space="preserve"> </w:t>
            </w:r>
            <w:r w:rsidRPr="00D014C3">
              <w:rPr>
                <w:sz w:val="20"/>
                <w:szCs w:val="20"/>
              </w:rPr>
              <w:t>- коэффициент инфляции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483721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83721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1 13</w:t>
            </w:r>
            <w:r w:rsidRPr="0048372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1995</w:t>
            </w:r>
            <w:r w:rsidRPr="00483721">
              <w:rPr>
                <w:color w:val="000000"/>
                <w:sz w:val="20"/>
                <w:szCs w:val="20"/>
              </w:rPr>
              <w:t xml:space="preserve"> 10 0000 1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837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F17D80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ub>
              </m:sSub>
              <m:r>
                <w:rPr>
                  <w:rFonts w:ascii="Cambria Math" w:hAnsi="Times New Roman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</m:oMath>
            <w:r w:rsidRPr="00F17D80">
              <w:rPr>
                <w:sz w:val="20"/>
                <w:szCs w:val="20"/>
              </w:rPr>
              <w:t xml:space="preserve"> ,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D80">
              <w:rPr>
                <w:sz w:val="20"/>
                <w:szCs w:val="20"/>
              </w:rPr>
              <w:t>где</w:t>
            </w:r>
            <w:proofErr w:type="spellStart"/>
            <w:proofErr w:type="gram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proofErr w:type="gramEnd"/>
            <w:r w:rsidRPr="00597FE8">
              <w:rPr>
                <w:sz w:val="20"/>
                <w:szCs w:val="20"/>
              </w:rPr>
              <w:t xml:space="preserve"> – прогнозируемые доходы </w:t>
            </w:r>
            <w:r>
              <w:rPr>
                <w:color w:val="000000"/>
                <w:sz w:val="20"/>
                <w:szCs w:val="20"/>
              </w:rPr>
              <w:t xml:space="preserve">от оказания платных услуг (работ)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>,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i/>
                <w:sz w:val="20"/>
                <w:szCs w:val="20"/>
                <w:lang w:val="en-US"/>
              </w:rPr>
              <w:t>Q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  <w:vertAlign w:val="subscript"/>
              </w:rPr>
              <w:t>,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  <w:r>
              <w:rPr>
                <w:sz w:val="20"/>
                <w:szCs w:val="20"/>
              </w:rPr>
              <w:t>– величина годового</w:t>
            </w:r>
            <w:r w:rsidRPr="00597FE8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оказания платных услуг</w:t>
            </w:r>
            <w:r w:rsidRPr="00597FE8">
              <w:rPr>
                <w:sz w:val="20"/>
                <w:szCs w:val="20"/>
              </w:rPr>
              <w:t xml:space="preserve"> </w:t>
            </w:r>
            <w:r w:rsidRPr="00597FE8">
              <w:rPr>
                <w:i/>
                <w:sz w:val="20"/>
                <w:szCs w:val="20"/>
                <w:lang w:val="en-US"/>
              </w:rPr>
              <w:t>k</w:t>
            </w:r>
            <w:r w:rsidRPr="00597FE8">
              <w:rPr>
                <w:sz w:val="20"/>
                <w:szCs w:val="20"/>
              </w:rPr>
              <w:t xml:space="preserve"> в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483721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83721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901 </w:t>
            </w:r>
            <w:r>
              <w:rPr>
                <w:color w:val="000000"/>
                <w:sz w:val="20"/>
                <w:szCs w:val="20"/>
              </w:rPr>
              <w:t>1 13</w:t>
            </w:r>
            <w:r w:rsidRPr="0048372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2065</w:t>
            </w:r>
            <w:r w:rsidRPr="00483721">
              <w:rPr>
                <w:color w:val="000000"/>
                <w:sz w:val="20"/>
                <w:szCs w:val="20"/>
              </w:rPr>
              <w:t xml:space="preserve"> 10 0000 1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837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480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809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B90C70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ub>
              </m:sSub>
              <m:r>
                <w:rPr>
                  <w:rFonts w:ascii="Cambria Math" w:hAnsi="Times New Roman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Pr="00B90C70">
              <w:rPr>
                <w:sz w:val="20"/>
                <w:szCs w:val="20"/>
              </w:rPr>
              <w:t xml:space="preserve"> ,</w:t>
            </w:r>
          </w:p>
          <w:p w:rsidR="00A16F68" w:rsidRPr="00B34809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C70">
              <w:rPr>
                <w:sz w:val="20"/>
                <w:szCs w:val="20"/>
              </w:rPr>
              <w:t>где</w:t>
            </w:r>
            <w:proofErr w:type="spellStart"/>
            <w:proofErr w:type="gramStart"/>
            <w:r w:rsidRPr="00B34809">
              <w:rPr>
                <w:i/>
                <w:sz w:val="20"/>
                <w:szCs w:val="20"/>
                <w:lang w:val="en-US"/>
              </w:rPr>
              <w:t>Y</w:t>
            </w:r>
            <w:r w:rsidRPr="00B34809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proofErr w:type="gramEnd"/>
            <w:r w:rsidRPr="00B34809">
              <w:rPr>
                <w:sz w:val="20"/>
                <w:szCs w:val="20"/>
              </w:rPr>
              <w:t xml:space="preserve"> – прогнозируемые доходы от платы за содержание имущества в период </w:t>
            </w:r>
            <w:r w:rsidRPr="00B34809">
              <w:rPr>
                <w:i/>
                <w:sz w:val="20"/>
                <w:szCs w:val="20"/>
                <w:lang w:val="en-US"/>
              </w:rPr>
              <w:t>t</w:t>
            </w:r>
            <w:r w:rsidRPr="00B34809">
              <w:rPr>
                <w:sz w:val="20"/>
                <w:szCs w:val="20"/>
              </w:rPr>
              <w:t>,</w:t>
            </w:r>
          </w:p>
          <w:p w:rsidR="00A16F68" w:rsidRPr="00B34809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809">
              <w:rPr>
                <w:i/>
                <w:sz w:val="20"/>
                <w:szCs w:val="20"/>
                <w:lang w:val="en-US"/>
              </w:rPr>
              <w:t>S</w:t>
            </w:r>
            <w:r w:rsidRPr="00B34809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B34809">
              <w:rPr>
                <w:sz w:val="20"/>
                <w:szCs w:val="20"/>
              </w:rPr>
              <w:t xml:space="preserve">– площадь занимаемого помещения </w:t>
            </w:r>
            <w:r w:rsidRPr="00B34809">
              <w:rPr>
                <w:i/>
                <w:sz w:val="20"/>
                <w:szCs w:val="20"/>
                <w:lang w:val="en-US"/>
              </w:rPr>
              <w:t>k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809">
              <w:rPr>
                <w:i/>
                <w:sz w:val="20"/>
                <w:szCs w:val="20"/>
                <w:lang w:val="en-US"/>
              </w:rPr>
              <w:t>p</w:t>
            </w:r>
            <w:r w:rsidRPr="00B34809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B34809">
              <w:rPr>
                <w:sz w:val="20"/>
                <w:szCs w:val="20"/>
              </w:rPr>
              <w:t xml:space="preserve">– затраты за 1кв.м. площади помещения </w:t>
            </w:r>
            <w:r w:rsidRPr="00B34809">
              <w:rPr>
                <w:i/>
                <w:sz w:val="20"/>
                <w:szCs w:val="20"/>
                <w:lang w:val="en-US"/>
              </w:rPr>
              <w:t>k</w:t>
            </w:r>
            <w:r w:rsidRPr="00B34809">
              <w:rPr>
                <w:i/>
                <w:sz w:val="20"/>
                <w:szCs w:val="20"/>
              </w:rPr>
              <w:t xml:space="preserve"> </w:t>
            </w:r>
            <w:r w:rsidRPr="00B34809">
              <w:rPr>
                <w:sz w:val="20"/>
                <w:szCs w:val="20"/>
              </w:rPr>
              <w:t>в период</w:t>
            </w:r>
            <w:r w:rsidRPr="00B34809">
              <w:rPr>
                <w:i/>
                <w:sz w:val="20"/>
                <w:szCs w:val="20"/>
              </w:rPr>
              <w:t xml:space="preserve">  </w:t>
            </w:r>
            <w:r w:rsidRPr="00B34809">
              <w:rPr>
                <w:i/>
                <w:sz w:val="20"/>
                <w:szCs w:val="20"/>
                <w:lang w:val="en-US"/>
              </w:rPr>
              <w:t>t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2710B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A2710B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8C2114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114">
              <w:rPr>
                <w:sz w:val="20"/>
                <w:szCs w:val="20"/>
                <w:lang w:val="en-US"/>
              </w:rPr>
              <w:t>Y</w:t>
            </w:r>
            <w:r w:rsidRPr="008C2114">
              <w:rPr>
                <w:sz w:val="20"/>
                <w:szCs w:val="20"/>
              </w:rPr>
              <w:t xml:space="preserve"> = </w:t>
            </w:r>
            <w:r w:rsidRPr="008C2114">
              <w:rPr>
                <w:sz w:val="20"/>
                <w:szCs w:val="20"/>
                <w:lang w:val="en-US"/>
              </w:rPr>
              <w:t>S</w:t>
            </w:r>
            <w:r w:rsidRPr="008C2114">
              <w:rPr>
                <w:sz w:val="20"/>
                <w:szCs w:val="20"/>
              </w:rPr>
              <w:t xml:space="preserve"> </w:t>
            </w:r>
            <w:r w:rsidRPr="008C2114">
              <w:rPr>
                <w:sz w:val="20"/>
                <w:szCs w:val="20"/>
                <w:lang w:val="en-US"/>
              </w:rPr>
              <w:t>x</w:t>
            </w:r>
            <w:r w:rsidRPr="008C2114">
              <w:rPr>
                <w:sz w:val="20"/>
                <w:szCs w:val="20"/>
              </w:rPr>
              <w:t xml:space="preserve"> </w:t>
            </w:r>
            <w:r w:rsidRPr="008C2114">
              <w:rPr>
                <w:sz w:val="20"/>
                <w:szCs w:val="20"/>
                <w:lang w:val="en-US"/>
              </w:rPr>
              <w:t>p</w:t>
            </w:r>
            <w:r w:rsidRPr="008C2114">
              <w:rPr>
                <w:sz w:val="20"/>
                <w:szCs w:val="20"/>
              </w:rPr>
              <w:t xml:space="preserve"> </w:t>
            </w:r>
            <w:r w:rsidRPr="008C2114">
              <w:rPr>
                <w:sz w:val="20"/>
                <w:szCs w:val="20"/>
                <w:lang w:val="en-US"/>
              </w:rPr>
              <w:t>x</w:t>
            </w:r>
            <w:r w:rsidRPr="008C2114">
              <w:rPr>
                <w:sz w:val="20"/>
                <w:szCs w:val="20"/>
              </w:rPr>
              <w:t xml:space="preserve"> </w:t>
            </w:r>
            <w:r w:rsidRPr="008C2114">
              <w:rPr>
                <w:sz w:val="20"/>
                <w:szCs w:val="20"/>
                <w:lang w:val="en-US"/>
              </w:rPr>
              <w:t>c</w:t>
            </w:r>
            <w:r w:rsidRPr="008C2114">
              <w:rPr>
                <w:sz w:val="20"/>
                <w:szCs w:val="20"/>
              </w:rPr>
              <w:t>,</w:t>
            </w:r>
          </w:p>
          <w:p w:rsidR="00A16F68" w:rsidRPr="008C2114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114">
              <w:rPr>
                <w:sz w:val="20"/>
                <w:szCs w:val="20"/>
              </w:rPr>
              <w:t>где</w:t>
            </w:r>
            <w:r w:rsidRPr="008C2114">
              <w:rPr>
                <w:i/>
                <w:sz w:val="20"/>
                <w:szCs w:val="20"/>
              </w:rPr>
              <w:t xml:space="preserve"> </w:t>
            </w:r>
            <w:r w:rsidRPr="008C2114">
              <w:rPr>
                <w:i/>
                <w:sz w:val="20"/>
                <w:szCs w:val="20"/>
                <w:lang w:val="en-US"/>
              </w:rPr>
              <w:t>Y</w:t>
            </w:r>
            <w:r w:rsidRPr="008C2114">
              <w:rPr>
                <w:sz w:val="20"/>
                <w:szCs w:val="20"/>
              </w:rPr>
              <w:t xml:space="preserve"> – прогнозируемые доходы от продажи земельных участков,</w:t>
            </w:r>
          </w:p>
          <w:p w:rsidR="00A16F68" w:rsidRPr="008C2114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114">
              <w:rPr>
                <w:i/>
                <w:sz w:val="20"/>
                <w:szCs w:val="20"/>
                <w:lang w:val="en-US"/>
              </w:rPr>
              <w:t>S</w:t>
            </w:r>
            <w:r w:rsidRPr="008C2114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8C2114">
              <w:rPr>
                <w:sz w:val="20"/>
                <w:szCs w:val="20"/>
              </w:rPr>
              <w:t>– площадь земельных участков,</w:t>
            </w:r>
          </w:p>
          <w:p w:rsidR="00A16F68" w:rsidRPr="008C2114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114">
              <w:rPr>
                <w:i/>
                <w:sz w:val="20"/>
                <w:szCs w:val="20"/>
                <w:lang w:val="en-US"/>
              </w:rPr>
              <w:t>p</w:t>
            </w:r>
            <w:r w:rsidRPr="008C2114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8C2114">
              <w:rPr>
                <w:sz w:val="20"/>
                <w:szCs w:val="20"/>
              </w:rPr>
              <w:t>– удельный  показатель кадастровой стоимости земель,</w:t>
            </w:r>
          </w:p>
          <w:p w:rsidR="00A16F68" w:rsidRPr="008C2114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114">
              <w:rPr>
                <w:sz w:val="20"/>
                <w:szCs w:val="20"/>
              </w:rPr>
              <w:t>с – размер платы (продажи) за земельный участок, %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97FE8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597FE8">
              <w:rPr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</w:tc>
      </w:tr>
      <w:tr w:rsidR="00A16F68" w:rsidRPr="00597FE8" w:rsidTr="00A3481E">
        <w:trPr>
          <w:cantSplit/>
          <w:trHeight w:val="216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97FE8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597FE8">
              <w:rPr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показателя  за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1 16 37040 10 0000 140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97FE8">
              <w:rPr>
                <w:sz w:val="20"/>
                <w:szCs w:val="20"/>
              </w:rPr>
              <w:t xml:space="preserve">901 </w:t>
            </w:r>
            <w:r w:rsidRPr="00597FE8">
              <w:rPr>
                <w:sz w:val="20"/>
                <w:szCs w:val="20"/>
                <w:lang w:val="en-US"/>
              </w:rPr>
              <w:t>1 17 010</w:t>
            </w:r>
            <w:r w:rsidRPr="00597FE8">
              <w:rPr>
                <w:sz w:val="20"/>
                <w:szCs w:val="20"/>
              </w:rPr>
              <w:t>5</w:t>
            </w:r>
            <w:r w:rsidRPr="00597FE8">
              <w:rPr>
                <w:sz w:val="20"/>
                <w:szCs w:val="20"/>
                <w:lang w:val="en-US"/>
              </w:rPr>
              <w:t xml:space="preserve">0 </w:t>
            </w:r>
            <w:r w:rsidRPr="00597FE8">
              <w:rPr>
                <w:sz w:val="20"/>
                <w:szCs w:val="20"/>
              </w:rPr>
              <w:t>10</w:t>
            </w:r>
            <w:r w:rsidRPr="00597FE8">
              <w:rPr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97FE8">
              <w:rPr>
                <w:sz w:val="20"/>
                <w:szCs w:val="20"/>
              </w:rPr>
              <w:t xml:space="preserve">901 </w:t>
            </w:r>
            <w:r w:rsidRPr="00597FE8">
              <w:rPr>
                <w:sz w:val="20"/>
                <w:szCs w:val="20"/>
                <w:lang w:val="en-US"/>
              </w:rPr>
              <w:t>1 17 050</w:t>
            </w:r>
            <w:r w:rsidRPr="00597FE8">
              <w:rPr>
                <w:sz w:val="20"/>
                <w:szCs w:val="20"/>
              </w:rPr>
              <w:t>5</w:t>
            </w:r>
            <w:r w:rsidRPr="00597FE8"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10</w:t>
            </w:r>
            <w:r w:rsidRPr="00597FE8">
              <w:rPr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>сельских</w:t>
            </w:r>
            <w:r w:rsidRPr="00597FE8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На основании утвержденного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Объем соответствующих дотаций прогнозируются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дотаций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2 02 0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97F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597FE8">
              <w:rPr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На основании утвержденного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Объем соответствующих дотаций прогнозируются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дотаций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</w:rPr>
            </w:pPr>
            <w:r w:rsidRPr="00597FE8">
              <w:rPr>
                <w:sz w:val="20"/>
                <w:lang w:val="en-US"/>
              </w:rPr>
              <w:lastRenderedPageBreak/>
              <w:t xml:space="preserve">901 </w:t>
            </w:r>
            <w:r w:rsidRPr="00597FE8">
              <w:rPr>
                <w:sz w:val="20"/>
              </w:rPr>
              <w:t>2 02 02999 10 0000 151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</w:rPr>
            </w:pPr>
            <w:r w:rsidRPr="00597FE8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На основании утвержде</w:t>
            </w:r>
            <w:r>
              <w:rPr>
                <w:sz w:val="20"/>
                <w:szCs w:val="20"/>
              </w:rPr>
              <w:t xml:space="preserve">нного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</w:t>
            </w:r>
            <w:r w:rsidRPr="00597FE8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597FE8">
              <w:rPr>
                <w:sz w:val="20"/>
                <w:szCs w:val="20"/>
              </w:rPr>
              <w:t>Объем соответствующих субсидий прогнозируется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субсидий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На основании утвержден</w:t>
            </w:r>
            <w:r>
              <w:rPr>
                <w:sz w:val="20"/>
                <w:szCs w:val="20"/>
              </w:rPr>
              <w:t xml:space="preserve">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</w:t>
            </w:r>
            <w:r w:rsidRPr="00597FE8">
              <w:rPr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4809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B34809">
              <w:rPr>
                <w:color w:val="000000"/>
                <w:sz w:val="20"/>
                <w:szCs w:val="20"/>
              </w:rPr>
              <w:t>2 02 03121 10 0000 151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B34809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4809">
              <w:rPr>
                <w:color w:val="000000"/>
                <w:sz w:val="20"/>
                <w:szCs w:val="20"/>
              </w:rPr>
              <w:t>Субвенции бюджетам сельских поселений на проведение Всероссийской сельскохозяйственной переписи в 2016 году</w:t>
            </w:r>
          </w:p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  <w:szCs w:val="20"/>
              </w:rPr>
            </w:pPr>
            <w:r w:rsidRPr="00B34809">
              <w:rPr>
                <w:sz w:val="20"/>
                <w:szCs w:val="20"/>
              </w:rPr>
              <w:t>На основании утвержде</w:t>
            </w:r>
            <w:r>
              <w:rPr>
                <w:sz w:val="20"/>
                <w:szCs w:val="20"/>
              </w:rPr>
              <w:t xml:space="preserve">нного объема расходов бюджета </w:t>
            </w:r>
            <w:r w:rsidR="000F3BA9">
              <w:rPr>
                <w:sz w:val="20"/>
                <w:szCs w:val="20"/>
              </w:rPr>
              <w:t xml:space="preserve">Тарасовского </w:t>
            </w:r>
            <w:r>
              <w:rPr>
                <w:sz w:val="20"/>
                <w:szCs w:val="20"/>
              </w:rPr>
              <w:t xml:space="preserve">сельского </w:t>
            </w:r>
            <w:r w:rsidRPr="00B34809">
              <w:rPr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  <w:szCs w:val="20"/>
              </w:rPr>
            </w:pPr>
            <w:r w:rsidRPr="00B34809">
              <w:rPr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 w:rsidRPr="00B34809">
              <w:rPr>
                <w:sz w:val="14"/>
                <w:szCs w:val="20"/>
              </w:rPr>
              <w:t xml:space="preserve"> </w:t>
            </w:r>
            <w:r w:rsidRPr="00B34809">
              <w:rPr>
                <w:sz w:val="20"/>
                <w:szCs w:val="28"/>
              </w:rPr>
              <w:t>Промышленновского муниципального района,</w:t>
            </w:r>
            <w:r w:rsidRPr="00B34809">
              <w:rPr>
                <w:sz w:val="14"/>
                <w:szCs w:val="20"/>
              </w:rPr>
              <w:t xml:space="preserve"> </w:t>
            </w:r>
            <w:r w:rsidRPr="00B34809">
              <w:rPr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На основании утвержде</w:t>
            </w:r>
            <w:r>
              <w:rPr>
                <w:sz w:val="20"/>
                <w:szCs w:val="20"/>
              </w:rPr>
              <w:t xml:space="preserve">нного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</w:t>
            </w:r>
            <w:r w:rsidRPr="00597FE8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597FE8">
              <w:rPr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На основании утвержде</w:t>
            </w:r>
            <w:r>
              <w:rPr>
                <w:sz w:val="20"/>
                <w:szCs w:val="20"/>
              </w:rPr>
              <w:t xml:space="preserve">нного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</w:t>
            </w:r>
            <w:r w:rsidRPr="00597FE8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597FE8">
              <w:rPr>
                <w:sz w:val="20"/>
                <w:szCs w:val="20"/>
              </w:rPr>
              <w:t>Объем соответствующих межбюджетных трансфертов прогнозируется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 w:rsidRPr="00597FE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FE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На основании утвержден</w:t>
            </w:r>
            <w:r>
              <w:rPr>
                <w:sz w:val="20"/>
                <w:szCs w:val="20"/>
              </w:rPr>
              <w:t xml:space="preserve">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</w:t>
            </w:r>
            <w:r w:rsidRPr="00597FE8">
              <w:rPr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597FE8">
              <w:rPr>
                <w:sz w:val="20"/>
                <w:szCs w:val="20"/>
              </w:rPr>
              <w:t>Объем соответствующих межбюджетных трансфертов прогнозируется на основе нормативных правовых актов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8"/>
              </w:rPr>
              <w:t>Промышленновского муниципального района,</w:t>
            </w:r>
            <w:r w:rsidRPr="00597FE8">
              <w:rPr>
                <w:sz w:val="14"/>
                <w:szCs w:val="20"/>
              </w:rPr>
              <w:t xml:space="preserve"> </w:t>
            </w:r>
            <w:r w:rsidRPr="00597FE8">
              <w:rPr>
                <w:sz w:val="20"/>
                <w:szCs w:val="20"/>
              </w:rPr>
              <w:t>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901 </w:t>
            </w:r>
            <w:r w:rsidRPr="00597FE8">
              <w:rPr>
                <w:sz w:val="20"/>
                <w:szCs w:val="20"/>
                <w:lang w:val="en-US"/>
              </w:rPr>
              <w:t xml:space="preserve">2 07 </w:t>
            </w:r>
            <w:r>
              <w:rPr>
                <w:sz w:val="20"/>
                <w:szCs w:val="20"/>
              </w:rPr>
              <w:t>05000 10</w:t>
            </w:r>
            <w:r w:rsidRPr="00597FE8"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</w:t>
            </w:r>
            <w:r w:rsidRPr="00597FE8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На основании утвержден</w:t>
            </w:r>
            <w:r>
              <w:rPr>
                <w:sz w:val="20"/>
                <w:szCs w:val="20"/>
              </w:rPr>
              <w:t xml:space="preserve">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</w:t>
            </w:r>
            <w:r w:rsidRPr="00597FE8">
              <w:rPr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  <w:p w:rsidR="00A16F68" w:rsidRPr="002C6031" w:rsidRDefault="00A16F68" w:rsidP="00A3481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901 </w:t>
            </w:r>
            <w:r w:rsidRPr="00597FE8">
              <w:rPr>
                <w:sz w:val="20"/>
                <w:szCs w:val="20"/>
                <w:lang w:val="en-US"/>
              </w:rPr>
              <w:t xml:space="preserve">2 07 </w:t>
            </w:r>
            <w:r>
              <w:rPr>
                <w:sz w:val="20"/>
                <w:szCs w:val="20"/>
              </w:rPr>
              <w:t>05010 10</w:t>
            </w:r>
            <w:r w:rsidRPr="00597FE8"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</w:t>
            </w:r>
            <w:r w:rsidRPr="00597FE8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На основании утвержден</w:t>
            </w:r>
            <w:r>
              <w:rPr>
                <w:sz w:val="20"/>
                <w:szCs w:val="20"/>
              </w:rPr>
              <w:t xml:space="preserve">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</w:t>
            </w:r>
            <w:r w:rsidRPr="00597FE8">
              <w:rPr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  <w:p w:rsidR="00A16F68" w:rsidRPr="002C6031" w:rsidRDefault="00A16F68" w:rsidP="00A3481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</w:tbl>
    <w:p w:rsidR="00A16F68" w:rsidRDefault="00A16F68" w:rsidP="00A16F68">
      <w:r>
        <w:br w:type="page"/>
      </w:r>
    </w:p>
    <w:tbl>
      <w:tblPr>
        <w:tblW w:w="9839" w:type="dxa"/>
        <w:jc w:val="center"/>
        <w:tblInd w:w="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771"/>
        <w:gridCol w:w="1641"/>
        <w:gridCol w:w="2933"/>
      </w:tblGrid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lastRenderedPageBreak/>
              <w:t xml:space="preserve">901 </w:t>
            </w:r>
            <w:r w:rsidRPr="00597FE8">
              <w:rPr>
                <w:sz w:val="20"/>
                <w:szCs w:val="20"/>
                <w:lang w:val="en-US"/>
              </w:rPr>
              <w:t xml:space="preserve">2 07 </w:t>
            </w:r>
            <w:r>
              <w:rPr>
                <w:sz w:val="20"/>
                <w:szCs w:val="20"/>
              </w:rPr>
              <w:t>05020 10</w:t>
            </w:r>
            <w:r w:rsidRPr="00597FE8"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</w:t>
            </w:r>
            <w:r w:rsidRPr="00597FE8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 предоставляемых физическими лицами получателям средств бюджетов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На основании утвержден</w:t>
            </w:r>
            <w:r>
              <w:rPr>
                <w:sz w:val="20"/>
                <w:szCs w:val="20"/>
              </w:rPr>
              <w:t xml:space="preserve">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 </w:t>
            </w:r>
            <w:r w:rsidRPr="00597FE8">
              <w:rPr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  <w:p w:rsidR="00A16F68" w:rsidRPr="002C6031" w:rsidRDefault="00A16F68" w:rsidP="00A3481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A16F68" w:rsidRPr="00597FE8" w:rsidTr="00A3481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97FE8">
              <w:rPr>
                <w:sz w:val="20"/>
                <w:szCs w:val="20"/>
              </w:rPr>
              <w:t xml:space="preserve">901 </w:t>
            </w:r>
            <w:r w:rsidRPr="00597FE8">
              <w:rPr>
                <w:sz w:val="20"/>
                <w:szCs w:val="20"/>
                <w:lang w:val="en-US"/>
              </w:rPr>
              <w:t>2 07 0</w:t>
            </w:r>
            <w:r w:rsidRPr="00597FE8">
              <w:rPr>
                <w:sz w:val="20"/>
                <w:szCs w:val="20"/>
              </w:rPr>
              <w:t>5</w:t>
            </w:r>
            <w:r w:rsidRPr="00597FE8">
              <w:rPr>
                <w:sz w:val="20"/>
                <w:szCs w:val="20"/>
                <w:lang w:val="en-US"/>
              </w:rPr>
              <w:t xml:space="preserve">030 </w:t>
            </w:r>
            <w:r w:rsidRPr="00597FE8">
              <w:rPr>
                <w:sz w:val="20"/>
                <w:szCs w:val="20"/>
              </w:rPr>
              <w:t>1</w:t>
            </w:r>
            <w:r w:rsidRPr="00597FE8">
              <w:rPr>
                <w:sz w:val="20"/>
                <w:szCs w:val="20"/>
                <w:lang w:val="en-US"/>
              </w:rPr>
              <w:t>0 000</w:t>
            </w:r>
            <w:r>
              <w:rPr>
                <w:sz w:val="20"/>
                <w:szCs w:val="20"/>
              </w:rPr>
              <w:t>0</w:t>
            </w:r>
            <w:r w:rsidRPr="00597FE8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>Прочие безвозмездные поступления в бюджеты сельских поселений (прочие доходы)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r w:rsidRPr="00597FE8">
              <w:rPr>
                <w:sz w:val="20"/>
                <w:szCs w:val="20"/>
              </w:rPr>
              <w:t>На основании утвержде</w:t>
            </w:r>
            <w:r>
              <w:rPr>
                <w:sz w:val="20"/>
                <w:szCs w:val="20"/>
              </w:rPr>
              <w:t xml:space="preserve">нного объема расходов бюджета </w:t>
            </w:r>
            <w:r w:rsidR="000F3BA9">
              <w:rPr>
                <w:sz w:val="20"/>
                <w:szCs w:val="20"/>
              </w:rPr>
              <w:t>Тарасовского</w:t>
            </w:r>
            <w:r>
              <w:rPr>
                <w:sz w:val="20"/>
                <w:szCs w:val="20"/>
              </w:rPr>
              <w:t xml:space="preserve"> сельского</w:t>
            </w:r>
            <w:r w:rsidRPr="00597FE8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</w:rPr>
              <w:t>= (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i/>
                <w:sz w:val="20"/>
                <w:szCs w:val="20"/>
              </w:rPr>
              <w:t>+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-3</w:t>
            </w:r>
            <w:r w:rsidRPr="00597FE8">
              <w:rPr>
                <w:i/>
                <w:sz w:val="20"/>
                <w:szCs w:val="20"/>
              </w:rPr>
              <w:t>)/3</w:t>
            </w:r>
            <w:r w:rsidRPr="00597FE8">
              <w:rPr>
                <w:sz w:val="20"/>
                <w:szCs w:val="20"/>
              </w:rPr>
              <w:t xml:space="preserve">, 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FE8">
              <w:rPr>
                <w:sz w:val="20"/>
                <w:szCs w:val="20"/>
              </w:rPr>
              <w:t xml:space="preserve">где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Y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sz w:val="20"/>
                <w:szCs w:val="20"/>
              </w:rPr>
              <w:t xml:space="preserve">  – прогнозируемый показатель на период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sz w:val="20"/>
                <w:szCs w:val="20"/>
              </w:rPr>
              <w:t xml:space="preserve">, 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-1</w:t>
            </w:r>
            <w:r w:rsidRPr="00597FE8">
              <w:rPr>
                <w:sz w:val="20"/>
                <w:szCs w:val="20"/>
              </w:rPr>
              <w:t xml:space="preserve">,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-2</w:t>
            </w:r>
            <w:r w:rsidRPr="00597FE8">
              <w:rPr>
                <w:sz w:val="20"/>
                <w:szCs w:val="20"/>
              </w:rPr>
              <w:t xml:space="preserve"> и </w:t>
            </w:r>
            <w:proofErr w:type="spellStart"/>
            <w:r w:rsidRPr="00597FE8">
              <w:rPr>
                <w:i/>
                <w:sz w:val="20"/>
                <w:szCs w:val="20"/>
                <w:lang w:val="en-US"/>
              </w:rPr>
              <w:t>X</w:t>
            </w:r>
            <w:r w:rsidRPr="00597FE8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597FE8">
              <w:rPr>
                <w:i/>
                <w:sz w:val="20"/>
                <w:szCs w:val="20"/>
                <w:vertAlign w:val="subscript"/>
              </w:rPr>
              <w:t>-</w:t>
            </w:r>
            <w:r w:rsidRPr="00597FE8">
              <w:rPr>
                <w:sz w:val="20"/>
                <w:szCs w:val="20"/>
                <w:vertAlign w:val="subscript"/>
              </w:rPr>
              <w:t>3</w:t>
            </w:r>
            <w:r w:rsidRPr="00597FE8"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 w:rsidRPr="00597FE8">
              <w:rPr>
                <w:sz w:val="20"/>
                <w:szCs w:val="20"/>
              </w:rPr>
              <w:t>показателя  за</w:t>
            </w:r>
            <w:proofErr w:type="gramEnd"/>
            <w:r w:rsidRPr="00597FE8">
              <w:rPr>
                <w:sz w:val="20"/>
                <w:szCs w:val="20"/>
              </w:rPr>
              <w:t xml:space="preserve"> периоды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-1,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 xml:space="preserve">-2, </w:t>
            </w:r>
            <w:r w:rsidRPr="00597FE8">
              <w:rPr>
                <w:i/>
                <w:sz w:val="20"/>
                <w:szCs w:val="20"/>
                <w:lang w:val="en-US"/>
              </w:rPr>
              <w:t>t</w:t>
            </w:r>
            <w:r w:rsidRPr="00597FE8">
              <w:rPr>
                <w:i/>
                <w:sz w:val="20"/>
                <w:szCs w:val="20"/>
              </w:rPr>
              <w:t>-3</w:t>
            </w:r>
            <w:r w:rsidRPr="00597FE8">
              <w:rPr>
                <w:sz w:val="20"/>
                <w:szCs w:val="20"/>
              </w:rPr>
              <w:t>.</w:t>
            </w:r>
          </w:p>
          <w:p w:rsidR="00A16F68" w:rsidRPr="00597FE8" w:rsidRDefault="00A16F68" w:rsidP="00A3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16F68" w:rsidRDefault="00A16F68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3EE5" w:rsidRPr="002B6DED" w:rsidRDefault="00BE3EE5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599A" w:rsidRDefault="00BF599A" w:rsidP="00A16F68">
      <w:pPr>
        <w:pStyle w:val="ConsPlusNormal"/>
        <w:tabs>
          <w:tab w:val="left" w:pos="284"/>
          <w:tab w:val="left" w:pos="9072"/>
          <w:tab w:val="left" w:pos="9354"/>
        </w:tabs>
        <w:ind w:right="-2" w:firstLine="0"/>
        <w:jc w:val="both"/>
        <w:outlineLvl w:val="0"/>
        <w:rPr>
          <w:rFonts w:ascii="Times New Roman" w:hAnsi="Times New Roman" w:cs="Times New Roman"/>
        </w:rPr>
      </w:pPr>
    </w:p>
    <w:p w:rsidR="00BE3EE5" w:rsidRPr="00E06369" w:rsidRDefault="00BE3EE5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369">
        <w:rPr>
          <w:rFonts w:ascii="Times New Roman" w:hAnsi="Times New Roman" w:cs="Times New Roman"/>
        </w:rPr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экстраполяции и пр.</w:t>
      </w:r>
    </w:p>
    <w:sectPr w:rsidR="00BE3EE5" w:rsidRPr="00E06369" w:rsidSect="000F3BA9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9A" w:rsidRDefault="003C529A" w:rsidP="00CC0E05">
      <w:pPr>
        <w:spacing w:after="0" w:line="240" w:lineRule="auto"/>
      </w:pPr>
      <w:r>
        <w:separator/>
      </w:r>
    </w:p>
  </w:endnote>
  <w:endnote w:type="continuationSeparator" w:id="0">
    <w:p w:rsidR="003C529A" w:rsidRDefault="003C529A" w:rsidP="00C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9A" w:rsidRDefault="003C529A" w:rsidP="00CC0E05">
      <w:pPr>
        <w:spacing w:after="0" w:line="240" w:lineRule="auto"/>
      </w:pPr>
      <w:r>
        <w:separator/>
      </w:r>
    </w:p>
  </w:footnote>
  <w:footnote w:type="continuationSeparator" w:id="0">
    <w:p w:rsidR="003C529A" w:rsidRDefault="003C529A" w:rsidP="00C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97741"/>
      <w:docPartObj>
        <w:docPartGallery w:val="Page Numbers (Top of Page)"/>
        <w:docPartUnique/>
      </w:docPartObj>
    </w:sdtPr>
    <w:sdtContent>
      <w:p w:rsidR="00BE3EE5" w:rsidRDefault="004A6906">
        <w:pPr>
          <w:pStyle w:val="a5"/>
          <w:jc w:val="center"/>
        </w:pPr>
        <w:r>
          <w:fldChar w:fldCharType="begin"/>
        </w:r>
        <w:r w:rsidR="00A933ED">
          <w:instrText>PAGE   \* MERGEFORMAT</w:instrText>
        </w:r>
        <w:r>
          <w:fldChar w:fldCharType="separate"/>
        </w:r>
        <w:r w:rsidR="000F3B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3EE5" w:rsidRDefault="00BE3E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1161A"/>
    <w:multiLevelType w:val="hybridMultilevel"/>
    <w:tmpl w:val="461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CA6"/>
    <w:rsid w:val="00087CE8"/>
    <w:rsid w:val="00091692"/>
    <w:rsid w:val="000D5288"/>
    <w:rsid w:val="000F3BA9"/>
    <w:rsid w:val="00172782"/>
    <w:rsid w:val="001D3EB4"/>
    <w:rsid w:val="00207A36"/>
    <w:rsid w:val="002333D1"/>
    <w:rsid w:val="00236954"/>
    <w:rsid w:val="002433E0"/>
    <w:rsid w:val="00244D4F"/>
    <w:rsid w:val="00255750"/>
    <w:rsid w:val="002C08CD"/>
    <w:rsid w:val="00326895"/>
    <w:rsid w:val="003A4DC0"/>
    <w:rsid w:val="003C529A"/>
    <w:rsid w:val="003E3B89"/>
    <w:rsid w:val="00431A61"/>
    <w:rsid w:val="00431B05"/>
    <w:rsid w:val="00495A76"/>
    <w:rsid w:val="004A6906"/>
    <w:rsid w:val="004D563A"/>
    <w:rsid w:val="004E0798"/>
    <w:rsid w:val="00551A79"/>
    <w:rsid w:val="005656FE"/>
    <w:rsid w:val="005B034B"/>
    <w:rsid w:val="005D0B7D"/>
    <w:rsid w:val="00603C98"/>
    <w:rsid w:val="00613FEC"/>
    <w:rsid w:val="006F653E"/>
    <w:rsid w:val="007B0492"/>
    <w:rsid w:val="007D38EA"/>
    <w:rsid w:val="007E56B6"/>
    <w:rsid w:val="008021BA"/>
    <w:rsid w:val="00880CA6"/>
    <w:rsid w:val="0088333D"/>
    <w:rsid w:val="009656CA"/>
    <w:rsid w:val="009A51B9"/>
    <w:rsid w:val="009D38E5"/>
    <w:rsid w:val="00A16F68"/>
    <w:rsid w:val="00A32A79"/>
    <w:rsid w:val="00A8018D"/>
    <w:rsid w:val="00A933ED"/>
    <w:rsid w:val="00B3650D"/>
    <w:rsid w:val="00B90C70"/>
    <w:rsid w:val="00BE3EE5"/>
    <w:rsid w:val="00BF599A"/>
    <w:rsid w:val="00C41E62"/>
    <w:rsid w:val="00C92B34"/>
    <w:rsid w:val="00CC0E05"/>
    <w:rsid w:val="00D35EC4"/>
    <w:rsid w:val="00E06369"/>
    <w:rsid w:val="00EC035C"/>
    <w:rsid w:val="00F05B39"/>
    <w:rsid w:val="00F06D67"/>
    <w:rsid w:val="00F17D80"/>
    <w:rsid w:val="00F51862"/>
    <w:rsid w:val="00F5255B"/>
    <w:rsid w:val="00F55F9E"/>
    <w:rsid w:val="00FD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E3EE5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880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0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0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E3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Indent"/>
    <w:basedOn w:val="a"/>
    <w:rsid w:val="00BE3E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E3E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3EE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BE3EE5"/>
    <w:rPr>
      <w:vertAlign w:val="superscript"/>
    </w:rPr>
  </w:style>
  <w:style w:type="table" w:styleId="ac">
    <w:name w:val="Table Grid"/>
    <w:basedOn w:val="a1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BE3EE5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BE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E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BE3EE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BE3E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3EE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E3EE5"/>
  </w:style>
  <w:style w:type="paragraph" w:styleId="af3">
    <w:name w:val="List Paragraph"/>
    <w:basedOn w:val="a"/>
    <w:uiPriority w:val="34"/>
    <w:qFormat/>
    <w:rsid w:val="001D3E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C0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881F-921B-44C9-B97B-AF53B8CC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</cp:revision>
  <cp:lastPrinted>2016-07-18T10:01:00Z</cp:lastPrinted>
  <dcterms:created xsi:type="dcterms:W3CDTF">2016-08-24T08:33:00Z</dcterms:created>
  <dcterms:modified xsi:type="dcterms:W3CDTF">2016-08-24T08:33:00Z</dcterms:modified>
</cp:coreProperties>
</file>