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5AC7" w:rsidRDefault="00C17E11" w:rsidP="00C17E11">
      <w:pPr>
        <w:pStyle w:val="a3"/>
        <w:ind w:left="-142" w:right="-14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ИЗВЕЩЕНИЕ О ПРОВЕДЕНИИ АУКЦИ</w:t>
      </w:r>
      <w:r w:rsidR="00FD7D51">
        <w:rPr>
          <w:rFonts w:ascii="Times New Roman" w:eastAsia="MS Mincho" w:hAnsi="Times New Roman" w:cs="Times New Roman"/>
          <w:b/>
          <w:sz w:val="28"/>
          <w:szCs w:val="28"/>
        </w:rPr>
        <w:t xml:space="preserve">ОНА </w:t>
      </w:r>
    </w:p>
    <w:p w:rsidR="00C17E11" w:rsidRDefault="00C17E11" w:rsidP="00C17E11">
      <w:pPr>
        <w:pStyle w:val="a3"/>
        <w:jc w:val="center"/>
        <w:rPr>
          <w:rFonts w:ascii="Times New Roman" w:eastAsia="MS Mincho" w:hAnsi="Times New Roman" w:cs="Times New Roman"/>
          <w:b/>
          <w:sz w:val="28"/>
          <w:szCs w:val="28"/>
        </w:rPr>
      </w:pP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Организатор аукциона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– Администрация </w:t>
      </w:r>
      <w:r w:rsidR="00A85A7B">
        <w:rPr>
          <w:rFonts w:ascii="Times New Roman" w:eastAsia="MS Mincho" w:hAnsi="Times New Roman" w:cs="Times New Roman"/>
          <w:sz w:val="28"/>
          <w:szCs w:val="28"/>
        </w:rPr>
        <w:t>Промышленновского муниципального  района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торгов: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открытый аукцион.</w:t>
      </w:r>
    </w:p>
    <w:p w:rsidR="00C17E11" w:rsidRDefault="00C17E11" w:rsidP="00C17E11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</w:rPr>
        <w:t>Форма подачи предложений по цене: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открытая.</w:t>
      </w:r>
    </w:p>
    <w:p w:rsidR="00C17E11" w:rsidRDefault="00C17E11" w:rsidP="00513CB6">
      <w:pPr>
        <w:pStyle w:val="a6"/>
        <w:rPr>
          <w:rFonts w:eastAsia="MS Mincho"/>
          <w:sz w:val="28"/>
          <w:szCs w:val="28"/>
        </w:rPr>
      </w:pPr>
      <w:r>
        <w:rPr>
          <w:rFonts w:eastAsia="MS Mincho"/>
          <w:b/>
          <w:sz w:val="28"/>
          <w:szCs w:val="28"/>
        </w:rPr>
        <w:t>Орган, принявший решение о проведен</w:t>
      </w:r>
      <w:proofErr w:type="gramStart"/>
      <w:r>
        <w:rPr>
          <w:rFonts w:eastAsia="MS Mincho"/>
          <w:b/>
          <w:sz w:val="28"/>
          <w:szCs w:val="28"/>
        </w:rPr>
        <w:t>ии ау</w:t>
      </w:r>
      <w:proofErr w:type="gramEnd"/>
      <w:r>
        <w:rPr>
          <w:rFonts w:eastAsia="MS Mincho"/>
          <w:b/>
          <w:sz w:val="28"/>
          <w:szCs w:val="28"/>
        </w:rPr>
        <w:t xml:space="preserve">кциона: Администрация </w:t>
      </w:r>
      <w:r w:rsidR="00A85A7B">
        <w:rPr>
          <w:rFonts w:eastAsia="MS Mincho"/>
          <w:b/>
          <w:sz w:val="28"/>
          <w:szCs w:val="28"/>
        </w:rPr>
        <w:t>Промышленновского муниципального района</w:t>
      </w:r>
      <w:r>
        <w:rPr>
          <w:rFonts w:eastAsia="MS Mincho"/>
          <w:b/>
          <w:sz w:val="28"/>
          <w:szCs w:val="28"/>
        </w:rPr>
        <w:t xml:space="preserve">: </w:t>
      </w:r>
      <w:r>
        <w:rPr>
          <w:rFonts w:eastAsia="MS Mincho"/>
          <w:sz w:val="28"/>
          <w:szCs w:val="28"/>
        </w:rPr>
        <w:t xml:space="preserve">Постановление администрации </w:t>
      </w:r>
      <w:r w:rsidR="00360589">
        <w:rPr>
          <w:rFonts w:eastAsia="MS Mincho"/>
          <w:sz w:val="28"/>
          <w:szCs w:val="28"/>
        </w:rPr>
        <w:t xml:space="preserve">Промышленновского </w:t>
      </w:r>
      <w:r w:rsidR="00A85A7B">
        <w:rPr>
          <w:rFonts w:eastAsia="MS Mincho"/>
          <w:sz w:val="28"/>
          <w:szCs w:val="28"/>
        </w:rPr>
        <w:t>муниципального района</w:t>
      </w:r>
      <w:r w:rsidR="00210CA6">
        <w:rPr>
          <w:rFonts w:eastAsia="MS Mincho"/>
          <w:sz w:val="28"/>
          <w:szCs w:val="28"/>
        </w:rPr>
        <w:t xml:space="preserve"> </w:t>
      </w:r>
      <w:r w:rsidR="00210CA6" w:rsidRPr="006E0DE1">
        <w:rPr>
          <w:rFonts w:eastAsia="MS Mincho"/>
          <w:sz w:val="28"/>
          <w:szCs w:val="28"/>
        </w:rPr>
        <w:t xml:space="preserve">от </w:t>
      </w:r>
      <w:r w:rsidR="00A85A7B">
        <w:rPr>
          <w:rFonts w:eastAsia="MS Mincho"/>
          <w:sz w:val="28"/>
          <w:szCs w:val="28"/>
        </w:rPr>
        <w:t>01</w:t>
      </w:r>
      <w:r w:rsidR="00AB7F37" w:rsidRPr="0067678B">
        <w:rPr>
          <w:rFonts w:eastAsia="MS Mincho"/>
          <w:sz w:val="28"/>
          <w:szCs w:val="28"/>
        </w:rPr>
        <w:t>.</w:t>
      </w:r>
      <w:r w:rsidR="00A85A7B">
        <w:rPr>
          <w:rFonts w:eastAsia="MS Mincho"/>
          <w:sz w:val="28"/>
          <w:szCs w:val="28"/>
        </w:rPr>
        <w:t>02.2017</w:t>
      </w:r>
      <w:r w:rsidR="00251056" w:rsidRPr="0067678B">
        <w:rPr>
          <w:rFonts w:eastAsia="MS Mincho"/>
          <w:sz w:val="28"/>
          <w:szCs w:val="28"/>
        </w:rPr>
        <w:t xml:space="preserve"> № </w:t>
      </w:r>
      <w:r w:rsidR="00A85A7B">
        <w:rPr>
          <w:rFonts w:eastAsia="MS Mincho"/>
          <w:sz w:val="28"/>
          <w:szCs w:val="28"/>
        </w:rPr>
        <w:t>86-П</w:t>
      </w:r>
      <w:r w:rsidR="00AB7F37">
        <w:rPr>
          <w:rFonts w:eastAsia="MS Mincho"/>
          <w:sz w:val="28"/>
          <w:szCs w:val="28"/>
        </w:rPr>
        <w:t xml:space="preserve"> </w:t>
      </w:r>
      <w:r w:rsidRPr="00513CB6">
        <w:rPr>
          <w:rFonts w:eastAsia="MS Mincho"/>
          <w:sz w:val="28"/>
          <w:szCs w:val="28"/>
        </w:rPr>
        <w:t>«</w:t>
      </w:r>
      <w:r w:rsidR="00513CB6" w:rsidRPr="00513CB6">
        <w:rPr>
          <w:sz w:val="28"/>
          <w:szCs w:val="28"/>
        </w:rPr>
        <w:t>О проведен</w:t>
      </w:r>
      <w:proofErr w:type="gramStart"/>
      <w:r w:rsidR="00513CB6" w:rsidRPr="00513CB6">
        <w:rPr>
          <w:sz w:val="28"/>
          <w:szCs w:val="28"/>
        </w:rPr>
        <w:t>ии ау</w:t>
      </w:r>
      <w:proofErr w:type="gramEnd"/>
      <w:r w:rsidR="00513CB6" w:rsidRPr="00513CB6">
        <w:rPr>
          <w:sz w:val="28"/>
          <w:szCs w:val="28"/>
        </w:rPr>
        <w:t>кциона на право заключения договор</w:t>
      </w:r>
      <w:r w:rsidR="004F0253">
        <w:rPr>
          <w:sz w:val="28"/>
          <w:szCs w:val="28"/>
        </w:rPr>
        <w:t>а</w:t>
      </w:r>
      <w:r w:rsidR="002270E1">
        <w:rPr>
          <w:sz w:val="28"/>
          <w:szCs w:val="28"/>
        </w:rPr>
        <w:t xml:space="preserve"> на размещение нестационарн</w:t>
      </w:r>
      <w:r w:rsidR="004F0253">
        <w:rPr>
          <w:sz w:val="28"/>
          <w:szCs w:val="28"/>
        </w:rPr>
        <w:t>ого</w:t>
      </w:r>
      <w:r w:rsidR="00513CB6" w:rsidRPr="00513CB6">
        <w:rPr>
          <w:sz w:val="28"/>
          <w:szCs w:val="28"/>
        </w:rPr>
        <w:t xml:space="preserve"> торгов</w:t>
      </w:r>
      <w:r w:rsidR="004F0253">
        <w:rPr>
          <w:sz w:val="28"/>
          <w:szCs w:val="28"/>
        </w:rPr>
        <w:t>ого</w:t>
      </w:r>
      <w:r w:rsidR="00513CB6" w:rsidRPr="00513CB6">
        <w:rPr>
          <w:sz w:val="28"/>
          <w:szCs w:val="28"/>
        </w:rPr>
        <w:t xml:space="preserve"> объект</w:t>
      </w:r>
      <w:r w:rsidR="004F0253">
        <w:rPr>
          <w:sz w:val="28"/>
          <w:szCs w:val="28"/>
        </w:rPr>
        <w:t>а</w:t>
      </w:r>
      <w:r w:rsidRPr="00513CB6">
        <w:rPr>
          <w:rFonts w:eastAsia="MS Mincho"/>
          <w:sz w:val="28"/>
          <w:szCs w:val="28"/>
        </w:rPr>
        <w:t xml:space="preserve">». </w:t>
      </w:r>
    </w:p>
    <w:p w:rsidR="00B801E2" w:rsidRPr="002F0F97" w:rsidRDefault="00B801E2" w:rsidP="00B801E2">
      <w:pPr>
        <w:pStyle w:val="a3"/>
        <w:ind w:firstLine="708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2F0F97"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Предмет аукциона:</w:t>
      </w:r>
    </w:p>
    <w:p w:rsidR="002270E1" w:rsidRDefault="00B801E2" w:rsidP="00815B4F">
      <w:pPr>
        <w:adjustRightInd w:val="0"/>
        <w:ind w:firstLine="709"/>
        <w:jc w:val="both"/>
        <w:outlineLvl w:val="0"/>
        <w:rPr>
          <w:sz w:val="28"/>
          <w:szCs w:val="28"/>
        </w:rPr>
      </w:pPr>
      <w:r w:rsidRPr="002F0F97">
        <w:rPr>
          <w:sz w:val="28"/>
          <w:szCs w:val="28"/>
        </w:rPr>
        <w:t>Право на заключение договор</w:t>
      </w:r>
      <w:r w:rsidR="004F0253">
        <w:rPr>
          <w:sz w:val="28"/>
          <w:szCs w:val="28"/>
        </w:rPr>
        <w:t>а</w:t>
      </w:r>
      <w:r w:rsidRPr="002F0F97">
        <w:rPr>
          <w:sz w:val="28"/>
          <w:szCs w:val="28"/>
        </w:rPr>
        <w:t xml:space="preserve"> на размещение нестационарн</w:t>
      </w:r>
      <w:r w:rsidR="004F0253">
        <w:rPr>
          <w:sz w:val="28"/>
          <w:szCs w:val="28"/>
        </w:rPr>
        <w:t>ого</w:t>
      </w:r>
      <w:r w:rsidRPr="002F0F97">
        <w:rPr>
          <w:sz w:val="28"/>
          <w:szCs w:val="28"/>
        </w:rPr>
        <w:t xml:space="preserve"> торгов</w:t>
      </w:r>
      <w:r w:rsidR="004F0253">
        <w:rPr>
          <w:sz w:val="28"/>
          <w:szCs w:val="28"/>
        </w:rPr>
        <w:t>ого</w:t>
      </w:r>
      <w:r w:rsidR="002270E1">
        <w:rPr>
          <w:sz w:val="28"/>
          <w:szCs w:val="28"/>
        </w:rPr>
        <w:t xml:space="preserve"> объект</w:t>
      </w:r>
      <w:r w:rsidR="004F0253">
        <w:rPr>
          <w:sz w:val="28"/>
          <w:szCs w:val="28"/>
        </w:rPr>
        <w:t>а</w:t>
      </w:r>
      <w:r w:rsidRPr="002F0F97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2F0F97">
        <w:rPr>
          <w:sz w:val="28"/>
          <w:szCs w:val="28"/>
        </w:rPr>
        <w:t xml:space="preserve"> </w:t>
      </w:r>
      <w:r>
        <w:rPr>
          <w:sz w:val="28"/>
          <w:szCs w:val="28"/>
        </w:rPr>
        <w:t>продовольственн</w:t>
      </w:r>
      <w:r w:rsidR="002270E1">
        <w:rPr>
          <w:sz w:val="28"/>
          <w:szCs w:val="28"/>
        </w:rPr>
        <w:t>ы</w:t>
      </w:r>
      <w:r w:rsidR="004F0253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r w:rsidRPr="002F0F97">
        <w:rPr>
          <w:sz w:val="28"/>
          <w:szCs w:val="28"/>
        </w:rPr>
        <w:t>павильон</w:t>
      </w:r>
      <w:r w:rsidR="002270E1">
        <w:rPr>
          <w:sz w:val="28"/>
          <w:szCs w:val="28"/>
        </w:rPr>
        <w:t>:</w:t>
      </w:r>
    </w:p>
    <w:p w:rsidR="00A85A7B" w:rsidRDefault="002270E1" w:rsidP="002270E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Лот № 1: место размещения нестационарного торгового объекта Кемеровская область, Промышлен</w:t>
      </w:r>
      <w:r w:rsidR="00A85A7B">
        <w:rPr>
          <w:sz w:val="28"/>
          <w:szCs w:val="28"/>
        </w:rPr>
        <w:t>новский район, Промышленновский район</w:t>
      </w:r>
      <w:proofErr w:type="gramStart"/>
      <w:r w:rsidR="00A85A7B">
        <w:rPr>
          <w:sz w:val="28"/>
          <w:szCs w:val="28"/>
        </w:rPr>
        <w:t xml:space="preserve"> ,</w:t>
      </w:r>
      <w:proofErr w:type="gramEnd"/>
      <w:r w:rsidR="00A85A7B">
        <w:rPr>
          <w:sz w:val="28"/>
          <w:szCs w:val="28"/>
        </w:rPr>
        <w:t xml:space="preserve"> д. </w:t>
      </w:r>
      <w:proofErr w:type="spellStart"/>
      <w:r w:rsidR="00A85A7B">
        <w:rPr>
          <w:sz w:val="28"/>
          <w:szCs w:val="28"/>
        </w:rPr>
        <w:t>Калинкино</w:t>
      </w:r>
      <w:proofErr w:type="spellEnd"/>
      <w:r w:rsidR="00A85A7B">
        <w:rPr>
          <w:sz w:val="28"/>
          <w:szCs w:val="28"/>
        </w:rPr>
        <w:t>,</w:t>
      </w:r>
      <w:r w:rsidR="00B34928">
        <w:rPr>
          <w:sz w:val="28"/>
          <w:szCs w:val="28"/>
        </w:rPr>
        <w:t xml:space="preserve"> </w:t>
      </w:r>
      <w:r w:rsidR="00A85A7B">
        <w:rPr>
          <w:sz w:val="28"/>
          <w:szCs w:val="28"/>
        </w:rPr>
        <w:t>ул. Школьная 17а</w:t>
      </w:r>
      <w:r>
        <w:rPr>
          <w:sz w:val="28"/>
          <w:szCs w:val="28"/>
        </w:rPr>
        <w:t xml:space="preserve">,                 </w:t>
      </w:r>
    </w:p>
    <w:p w:rsidR="002270E1" w:rsidRDefault="002270E1" w:rsidP="002270E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кадастр</w:t>
      </w:r>
      <w:r w:rsidR="00A85A7B">
        <w:rPr>
          <w:sz w:val="28"/>
          <w:szCs w:val="28"/>
        </w:rPr>
        <w:t>овый номер квартала:  42:11:0113</w:t>
      </w:r>
      <w:r>
        <w:rPr>
          <w:sz w:val="28"/>
          <w:szCs w:val="28"/>
        </w:rPr>
        <w:t>0</w:t>
      </w:r>
      <w:r w:rsidR="00A85A7B">
        <w:rPr>
          <w:sz w:val="28"/>
          <w:szCs w:val="28"/>
        </w:rPr>
        <w:t>03</w:t>
      </w:r>
      <w:r>
        <w:rPr>
          <w:sz w:val="28"/>
          <w:szCs w:val="28"/>
        </w:rPr>
        <w:t>;</w:t>
      </w:r>
    </w:p>
    <w:p w:rsidR="002270E1" w:rsidRDefault="002270E1" w:rsidP="002270E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площадь, необходимая для размещения нестаци</w:t>
      </w:r>
      <w:r w:rsidR="001765E4">
        <w:rPr>
          <w:sz w:val="28"/>
          <w:szCs w:val="28"/>
        </w:rPr>
        <w:t>онарного торгового объекта – 18</w:t>
      </w:r>
      <w:r>
        <w:rPr>
          <w:sz w:val="28"/>
          <w:szCs w:val="28"/>
        </w:rPr>
        <w:t xml:space="preserve"> кв.м.</w:t>
      </w:r>
    </w:p>
    <w:p w:rsidR="002270E1" w:rsidRDefault="002270E1" w:rsidP="002270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размещения нестационарного торгового объекта – на </w:t>
      </w:r>
      <w:r w:rsidR="00A85A7B">
        <w:rPr>
          <w:sz w:val="28"/>
          <w:szCs w:val="28"/>
        </w:rPr>
        <w:t>2</w:t>
      </w:r>
      <w:r>
        <w:rPr>
          <w:sz w:val="28"/>
          <w:szCs w:val="28"/>
        </w:rPr>
        <w:t xml:space="preserve"> год</w:t>
      </w:r>
      <w:r w:rsidR="00A85A7B">
        <w:rPr>
          <w:sz w:val="28"/>
          <w:szCs w:val="28"/>
        </w:rPr>
        <w:t>а</w:t>
      </w:r>
      <w:r>
        <w:rPr>
          <w:sz w:val="28"/>
          <w:szCs w:val="28"/>
        </w:rPr>
        <w:t>.</w:t>
      </w:r>
    </w:p>
    <w:p w:rsidR="002270E1" w:rsidRDefault="002270E1" w:rsidP="002270E1">
      <w:pPr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Годовая плата</w:t>
      </w:r>
      <w:r w:rsidRPr="002F0F97">
        <w:rPr>
          <w:sz w:val="28"/>
          <w:szCs w:val="28"/>
        </w:rPr>
        <w:t xml:space="preserve"> за размещение нестационарного объекта, соглас</w:t>
      </w:r>
      <w:r>
        <w:rPr>
          <w:sz w:val="28"/>
          <w:szCs w:val="28"/>
        </w:rPr>
        <w:t>но отчету независимого оценщика</w:t>
      </w:r>
      <w:r w:rsidRPr="002F0F97">
        <w:rPr>
          <w:sz w:val="28"/>
          <w:szCs w:val="28"/>
        </w:rPr>
        <w:t xml:space="preserve"> </w:t>
      </w:r>
      <w:r w:rsidR="00A85A7B">
        <w:rPr>
          <w:sz w:val="28"/>
          <w:szCs w:val="28"/>
        </w:rPr>
        <w:t>– 8000</w:t>
      </w:r>
      <w:r w:rsidRPr="002F0F97">
        <w:rPr>
          <w:sz w:val="28"/>
          <w:szCs w:val="28"/>
        </w:rPr>
        <w:t>(</w:t>
      </w:r>
      <w:r w:rsidR="00A85A7B">
        <w:rPr>
          <w:sz w:val="28"/>
          <w:szCs w:val="28"/>
        </w:rPr>
        <w:t>восемь</w:t>
      </w:r>
      <w:r w:rsidRPr="002F0F97">
        <w:rPr>
          <w:sz w:val="28"/>
          <w:szCs w:val="28"/>
        </w:rPr>
        <w:t xml:space="preserve"> тысяч</w:t>
      </w:r>
      <w:proofErr w:type="gramStart"/>
      <w:r w:rsidR="004F0253">
        <w:rPr>
          <w:sz w:val="28"/>
          <w:szCs w:val="28"/>
        </w:rPr>
        <w:t xml:space="preserve"> </w:t>
      </w:r>
      <w:r w:rsidRPr="002F0F97">
        <w:rPr>
          <w:sz w:val="28"/>
          <w:szCs w:val="28"/>
        </w:rPr>
        <w:t>)</w:t>
      </w:r>
      <w:proofErr w:type="gramEnd"/>
      <w:r w:rsidRPr="002F0F97">
        <w:rPr>
          <w:sz w:val="28"/>
          <w:szCs w:val="28"/>
        </w:rPr>
        <w:t xml:space="preserve"> рублей в год</w:t>
      </w:r>
      <w:r>
        <w:rPr>
          <w:sz w:val="28"/>
          <w:szCs w:val="28"/>
        </w:rPr>
        <w:t>.</w:t>
      </w:r>
    </w:p>
    <w:p w:rsidR="002270E1" w:rsidRPr="00BB2CF1" w:rsidRDefault="002270E1" w:rsidP="002270E1">
      <w:pPr>
        <w:ind w:firstLine="708"/>
        <w:jc w:val="both"/>
        <w:rPr>
          <w:sz w:val="28"/>
          <w:szCs w:val="28"/>
        </w:rPr>
      </w:pPr>
      <w:r w:rsidRPr="002270E1">
        <w:rPr>
          <w:sz w:val="28"/>
          <w:szCs w:val="28"/>
        </w:rPr>
        <w:t>Размер начальной цены предмета аукциона</w:t>
      </w:r>
      <w:r>
        <w:rPr>
          <w:sz w:val="28"/>
          <w:szCs w:val="28"/>
        </w:rPr>
        <w:t xml:space="preserve"> определен в размере платы за размещение нестационарного торгового объекта за весь период действия договора</w:t>
      </w:r>
      <w:r>
        <w:rPr>
          <w:b/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="00A85A7B">
        <w:rPr>
          <w:sz w:val="28"/>
          <w:szCs w:val="28"/>
        </w:rPr>
        <w:t>16 000</w:t>
      </w:r>
      <w:r>
        <w:rPr>
          <w:sz w:val="28"/>
          <w:szCs w:val="28"/>
        </w:rPr>
        <w:t xml:space="preserve"> (</w:t>
      </w:r>
      <w:r w:rsidR="00A85A7B">
        <w:rPr>
          <w:sz w:val="28"/>
          <w:szCs w:val="28"/>
        </w:rPr>
        <w:t>шестнадцать</w:t>
      </w:r>
      <w:r w:rsidRPr="002F0F97">
        <w:rPr>
          <w:sz w:val="28"/>
          <w:szCs w:val="28"/>
        </w:rPr>
        <w:t xml:space="preserve"> тысяч</w:t>
      </w:r>
      <w:proofErr w:type="gramStart"/>
      <w:r w:rsidR="004F0253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рублей, шаг аукциона в размере</w:t>
      </w:r>
      <w:r w:rsidR="004F0253">
        <w:rPr>
          <w:sz w:val="28"/>
          <w:szCs w:val="28"/>
        </w:rPr>
        <w:t xml:space="preserve">      5 % от начальной цены –  </w:t>
      </w:r>
      <w:r w:rsidR="00A85A7B">
        <w:rPr>
          <w:sz w:val="28"/>
          <w:szCs w:val="28"/>
        </w:rPr>
        <w:t>(800</w:t>
      </w:r>
      <w:r>
        <w:rPr>
          <w:sz w:val="28"/>
          <w:szCs w:val="28"/>
        </w:rPr>
        <w:t xml:space="preserve"> рублей</w:t>
      </w:r>
      <w:r w:rsidR="001765E4">
        <w:rPr>
          <w:sz w:val="28"/>
          <w:szCs w:val="28"/>
        </w:rPr>
        <w:t>)</w:t>
      </w:r>
      <w:r>
        <w:rPr>
          <w:sz w:val="28"/>
          <w:szCs w:val="28"/>
        </w:rPr>
        <w:t xml:space="preserve">, размер задатка </w:t>
      </w:r>
      <w:r w:rsidR="001765E4">
        <w:rPr>
          <w:sz w:val="28"/>
          <w:szCs w:val="28"/>
        </w:rPr>
        <w:t>10</w:t>
      </w:r>
      <w:r w:rsidRPr="00856350">
        <w:rPr>
          <w:sz w:val="28"/>
          <w:szCs w:val="28"/>
        </w:rPr>
        <w:t xml:space="preserve">0 % </w:t>
      </w:r>
      <w:r w:rsidR="001765E4">
        <w:rPr>
          <w:sz w:val="28"/>
          <w:szCs w:val="28"/>
        </w:rPr>
        <w:t xml:space="preserve"> от начальной цены –  </w:t>
      </w:r>
      <w:r w:rsidR="004F0253">
        <w:rPr>
          <w:sz w:val="28"/>
          <w:szCs w:val="28"/>
        </w:rPr>
        <w:t>1</w:t>
      </w:r>
      <w:r w:rsidR="00A85A7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r w:rsidR="00A85A7B">
        <w:rPr>
          <w:sz w:val="28"/>
          <w:szCs w:val="28"/>
        </w:rPr>
        <w:t>0</w:t>
      </w:r>
      <w:r w:rsidR="001765E4">
        <w:rPr>
          <w:sz w:val="28"/>
          <w:szCs w:val="28"/>
        </w:rPr>
        <w:t>0</w:t>
      </w:r>
      <w:r>
        <w:rPr>
          <w:sz w:val="28"/>
          <w:szCs w:val="28"/>
        </w:rPr>
        <w:t>0 (</w:t>
      </w:r>
      <w:r w:rsidR="00A85A7B">
        <w:rPr>
          <w:sz w:val="28"/>
          <w:szCs w:val="28"/>
        </w:rPr>
        <w:t>шестнадцать</w:t>
      </w:r>
      <w:r w:rsidRPr="002F0F97">
        <w:rPr>
          <w:sz w:val="28"/>
          <w:szCs w:val="28"/>
        </w:rPr>
        <w:t xml:space="preserve"> тысяч</w:t>
      </w:r>
      <w:proofErr w:type="gramStart"/>
      <w:r w:rsidR="00322A6E">
        <w:rPr>
          <w:sz w:val="28"/>
          <w:szCs w:val="28"/>
        </w:rPr>
        <w:t xml:space="preserve"> </w:t>
      </w:r>
      <w:r>
        <w:rPr>
          <w:sz w:val="28"/>
          <w:szCs w:val="28"/>
        </w:rPr>
        <w:t>)</w:t>
      </w:r>
      <w:proofErr w:type="gramEnd"/>
      <w:r>
        <w:rPr>
          <w:sz w:val="28"/>
          <w:szCs w:val="28"/>
        </w:rPr>
        <w:t xml:space="preserve"> рублей. </w:t>
      </w:r>
    </w:p>
    <w:p w:rsidR="00C17E11" w:rsidRDefault="00C17E11" w:rsidP="00C17E11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Аукцион состоится:</w:t>
      </w:r>
      <w:r w:rsid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087B81" w:rsidRPr="00B34928">
        <w:rPr>
          <w:rFonts w:ascii="Times New Roman" w:eastAsia="MS Mincho" w:hAnsi="Times New Roman" w:cs="Times New Roman"/>
          <w:sz w:val="28"/>
          <w:szCs w:val="28"/>
        </w:rPr>
        <w:t>17</w:t>
      </w:r>
      <w:r w:rsidRPr="00B34928">
        <w:rPr>
          <w:rFonts w:ascii="Times New Roman" w:eastAsia="MS Mincho" w:hAnsi="Times New Roman" w:cs="Times New Roman"/>
          <w:sz w:val="28"/>
          <w:szCs w:val="28"/>
        </w:rPr>
        <w:t>.</w:t>
      </w:r>
      <w:r w:rsidR="00CE5865" w:rsidRPr="00B34928">
        <w:rPr>
          <w:rFonts w:ascii="Times New Roman" w:eastAsia="MS Mincho" w:hAnsi="Times New Roman" w:cs="Times New Roman"/>
          <w:sz w:val="28"/>
          <w:szCs w:val="28"/>
        </w:rPr>
        <w:t>0</w:t>
      </w:r>
      <w:r w:rsidR="00087B81" w:rsidRPr="00B34928">
        <w:rPr>
          <w:rFonts w:ascii="Times New Roman" w:eastAsia="MS Mincho" w:hAnsi="Times New Roman" w:cs="Times New Roman"/>
          <w:sz w:val="28"/>
          <w:szCs w:val="28"/>
        </w:rPr>
        <w:t>3</w:t>
      </w:r>
      <w:r w:rsidRPr="00B34928">
        <w:rPr>
          <w:rFonts w:ascii="Times New Roman" w:eastAsia="MS Mincho" w:hAnsi="Times New Roman" w:cs="Times New Roman"/>
          <w:sz w:val="28"/>
          <w:szCs w:val="28"/>
        </w:rPr>
        <w:t>.201</w:t>
      </w:r>
      <w:r w:rsidR="00CE5865" w:rsidRPr="00B34928">
        <w:rPr>
          <w:rFonts w:ascii="Times New Roman" w:eastAsia="MS Mincho" w:hAnsi="Times New Roman" w:cs="Times New Roman"/>
          <w:sz w:val="28"/>
          <w:szCs w:val="28"/>
        </w:rPr>
        <w:t>7</w:t>
      </w:r>
      <w:r w:rsidRPr="00B34928">
        <w:rPr>
          <w:rFonts w:ascii="Times New Roman" w:eastAsia="MS Mincho" w:hAnsi="Times New Roman" w:cs="Times New Roman"/>
          <w:sz w:val="28"/>
          <w:szCs w:val="28"/>
        </w:rPr>
        <w:t xml:space="preserve"> г. в 1</w:t>
      </w:r>
      <w:r w:rsidR="00A06A5C" w:rsidRPr="00B34928">
        <w:rPr>
          <w:rFonts w:ascii="Times New Roman" w:eastAsia="MS Mincho" w:hAnsi="Times New Roman" w:cs="Times New Roman"/>
          <w:sz w:val="28"/>
          <w:szCs w:val="28"/>
        </w:rPr>
        <w:t>2</w:t>
      </w:r>
      <w:r w:rsidRPr="00B34928">
        <w:rPr>
          <w:rFonts w:ascii="Times New Roman" w:eastAsia="MS Mincho" w:hAnsi="Times New Roman" w:cs="Times New Roman"/>
          <w:sz w:val="28"/>
          <w:szCs w:val="28"/>
        </w:rPr>
        <w:t>.</w:t>
      </w:r>
      <w:r w:rsidR="006820D6" w:rsidRPr="00B34928">
        <w:rPr>
          <w:rFonts w:ascii="Times New Roman" w:eastAsia="MS Mincho" w:hAnsi="Times New Roman" w:cs="Times New Roman"/>
          <w:sz w:val="28"/>
          <w:szCs w:val="28"/>
        </w:rPr>
        <w:t>0</w:t>
      </w:r>
      <w:r w:rsidR="000B2221" w:rsidRPr="00B34928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часов, в помещении администрации </w:t>
      </w:r>
      <w:r w:rsidR="00360589">
        <w:rPr>
          <w:rFonts w:ascii="Times New Roman" w:eastAsia="MS Mincho" w:hAnsi="Times New Roman" w:cs="Times New Roman"/>
          <w:sz w:val="28"/>
          <w:szCs w:val="28"/>
        </w:rPr>
        <w:t xml:space="preserve">Промышленновского </w:t>
      </w:r>
      <w:r w:rsidR="007538EC">
        <w:rPr>
          <w:rFonts w:ascii="Times New Roman" w:eastAsia="MS Mincho" w:hAnsi="Times New Roman" w:cs="Times New Roman"/>
          <w:sz w:val="28"/>
          <w:szCs w:val="28"/>
        </w:rPr>
        <w:t>муниципального района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F86227">
        <w:rPr>
          <w:rFonts w:ascii="Times New Roman" w:eastAsia="MS Mincho" w:hAnsi="Times New Roman" w:cs="Times New Roman"/>
          <w:sz w:val="28"/>
          <w:szCs w:val="28"/>
        </w:rPr>
        <w:t>Промышленная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F75356">
        <w:rPr>
          <w:rFonts w:ascii="Times New Roman" w:eastAsia="MS Mincho" w:hAnsi="Times New Roman" w:cs="Times New Roman"/>
          <w:sz w:val="28"/>
          <w:szCs w:val="28"/>
        </w:rPr>
        <w:t xml:space="preserve">                        </w:t>
      </w:r>
      <w:r w:rsidR="001C5324">
        <w:rPr>
          <w:rFonts w:ascii="Times New Roman" w:eastAsia="MS Mincho" w:hAnsi="Times New Roman" w:cs="Times New Roman"/>
          <w:sz w:val="28"/>
          <w:szCs w:val="28"/>
        </w:rPr>
        <w:t>ул</w:t>
      </w:r>
      <w:r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293EB8">
        <w:rPr>
          <w:rFonts w:ascii="Times New Roman" w:eastAsia="MS Mincho" w:hAnsi="Times New Roman" w:cs="Times New Roman"/>
          <w:sz w:val="28"/>
          <w:szCs w:val="28"/>
        </w:rPr>
        <w:t>Коммунистическая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F86227">
        <w:rPr>
          <w:rFonts w:ascii="Times New Roman" w:eastAsia="MS Mincho" w:hAnsi="Times New Roman" w:cs="Times New Roman"/>
          <w:sz w:val="28"/>
          <w:szCs w:val="28"/>
        </w:rPr>
        <w:t>2</w:t>
      </w:r>
      <w:r w:rsidR="00293EB8">
        <w:rPr>
          <w:rFonts w:ascii="Times New Roman" w:eastAsia="MS Mincho" w:hAnsi="Times New Roman" w:cs="Times New Roman"/>
          <w:sz w:val="28"/>
          <w:szCs w:val="28"/>
        </w:rPr>
        <w:t>3а</w:t>
      </w:r>
      <w:r w:rsidR="00DB6C16">
        <w:rPr>
          <w:rFonts w:ascii="Times New Roman" w:eastAsia="MS Mincho" w:hAnsi="Times New Roman" w:cs="Times New Roman"/>
          <w:sz w:val="28"/>
          <w:szCs w:val="28"/>
        </w:rPr>
        <w:t>.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 </w:t>
      </w:r>
    </w:p>
    <w:p w:rsidR="00C17E11" w:rsidRPr="00703AA3" w:rsidRDefault="00C17E11" w:rsidP="00C17E11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Прием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для участия в аукционе осуществляется по адресу: </w:t>
      </w:r>
      <w:proofErr w:type="gramStart"/>
      <w:r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>
        <w:rPr>
          <w:rFonts w:ascii="Times New Roman" w:eastAsia="MS Mincho" w:hAnsi="Times New Roman" w:cs="Times New Roman"/>
          <w:sz w:val="28"/>
          <w:szCs w:val="28"/>
        </w:rPr>
        <w:t xml:space="preserve"> о</w:t>
      </w:r>
      <w:r w:rsidR="00DB6C16">
        <w:rPr>
          <w:rFonts w:ascii="Times New Roman" w:eastAsia="MS Mincho" w:hAnsi="Times New Roman" w:cs="Times New Roman"/>
          <w:sz w:val="28"/>
          <w:szCs w:val="28"/>
        </w:rPr>
        <w:t xml:space="preserve">бл., Промышленновский район,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. Промышленная,     </w:t>
      </w:r>
      <w:r w:rsidR="00293EB8">
        <w:rPr>
          <w:rFonts w:ascii="Times New Roman" w:eastAsia="MS Mincho" w:hAnsi="Times New Roman" w:cs="Times New Roman"/>
          <w:sz w:val="28"/>
          <w:szCs w:val="28"/>
        </w:rPr>
        <w:t xml:space="preserve">               ул. Коммунистическая</w:t>
      </w:r>
      <w:r w:rsidR="00F86227">
        <w:rPr>
          <w:rFonts w:ascii="Times New Roman" w:eastAsia="MS Mincho" w:hAnsi="Times New Roman" w:cs="Times New Roman"/>
          <w:sz w:val="28"/>
          <w:szCs w:val="28"/>
        </w:rPr>
        <w:t>, 2</w:t>
      </w:r>
      <w:r w:rsidR="00293EB8">
        <w:rPr>
          <w:rFonts w:ascii="Times New Roman" w:eastAsia="MS Mincho" w:hAnsi="Times New Roman" w:cs="Times New Roman"/>
          <w:sz w:val="28"/>
          <w:szCs w:val="28"/>
        </w:rPr>
        <w:t>3а</w:t>
      </w:r>
      <w:r w:rsidR="00F86227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="00DB6C16">
        <w:rPr>
          <w:rFonts w:ascii="Times New Roman" w:eastAsia="MS Mincho" w:hAnsi="Times New Roman" w:cs="Times New Roman"/>
          <w:sz w:val="28"/>
          <w:szCs w:val="28"/>
        </w:rPr>
        <w:t>тел: 8(38442)</w:t>
      </w:r>
      <w:r w:rsidR="00F86227">
        <w:rPr>
          <w:rFonts w:ascii="Times New Roman" w:eastAsia="MS Mincho" w:hAnsi="Times New Roman" w:cs="Times New Roman"/>
          <w:sz w:val="28"/>
          <w:szCs w:val="28"/>
        </w:rPr>
        <w:t>7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293EB8">
        <w:rPr>
          <w:rFonts w:ascii="Times New Roman" w:eastAsia="MS Mincho" w:hAnsi="Times New Roman" w:cs="Times New Roman"/>
          <w:sz w:val="28"/>
          <w:szCs w:val="28"/>
        </w:rPr>
        <w:t>11</w:t>
      </w:r>
      <w:r>
        <w:rPr>
          <w:rFonts w:ascii="Times New Roman" w:eastAsia="MS Mincho" w:hAnsi="Times New Roman" w:cs="Times New Roman"/>
          <w:sz w:val="28"/>
          <w:szCs w:val="28"/>
        </w:rPr>
        <w:t>-</w:t>
      </w:r>
      <w:r w:rsidR="00DE4359">
        <w:rPr>
          <w:rFonts w:ascii="Times New Roman" w:eastAsia="MS Mincho" w:hAnsi="Times New Roman" w:cs="Times New Roman"/>
          <w:sz w:val="28"/>
          <w:szCs w:val="28"/>
        </w:rPr>
        <w:t>2</w:t>
      </w:r>
      <w:r w:rsidR="00293EB8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, по рабочим дням и </w:t>
      </w:r>
      <w:r w:rsidR="00DE4359">
        <w:rPr>
          <w:rFonts w:ascii="Times New Roman" w:eastAsia="MS Mincho" w:hAnsi="Times New Roman" w:cs="Times New Roman"/>
          <w:sz w:val="28"/>
          <w:szCs w:val="28"/>
        </w:rPr>
        <w:t>числам с 8.30 час</w:t>
      </w:r>
      <w:proofErr w:type="gramStart"/>
      <w:r w:rsidR="00DE4359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="00DE4359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="00DE4359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="00DE4359">
        <w:rPr>
          <w:rFonts w:ascii="Times New Roman" w:eastAsia="MS Mincho" w:hAnsi="Times New Roman" w:cs="Times New Roman"/>
          <w:sz w:val="28"/>
          <w:szCs w:val="28"/>
        </w:rPr>
        <w:t>о 17.30 час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(обед с 13.00 до 14.00)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Pr="00703AA3">
        <w:rPr>
          <w:rFonts w:ascii="Times New Roman" w:eastAsia="MS Mincho" w:hAnsi="Times New Roman" w:cs="Times New Roman"/>
          <w:sz w:val="28"/>
          <w:szCs w:val="28"/>
        </w:rPr>
        <w:t xml:space="preserve">до </w:t>
      </w:r>
      <w:r w:rsidR="00FD1C30" w:rsidRPr="00B34928">
        <w:rPr>
          <w:rFonts w:ascii="Times New Roman" w:eastAsia="MS Mincho" w:hAnsi="Times New Roman" w:cs="Times New Roman"/>
          <w:sz w:val="28"/>
          <w:szCs w:val="28"/>
        </w:rPr>
        <w:t>10</w:t>
      </w:r>
      <w:r w:rsidR="005F409F" w:rsidRPr="00B34928">
        <w:rPr>
          <w:rFonts w:ascii="Times New Roman" w:eastAsia="MS Mincho" w:hAnsi="Times New Roman" w:cs="Times New Roman"/>
          <w:sz w:val="28"/>
          <w:szCs w:val="28"/>
        </w:rPr>
        <w:t>.</w:t>
      </w:r>
      <w:r w:rsidR="00CE5865" w:rsidRPr="00B34928">
        <w:rPr>
          <w:rFonts w:ascii="Times New Roman" w:eastAsia="MS Mincho" w:hAnsi="Times New Roman" w:cs="Times New Roman"/>
          <w:sz w:val="28"/>
          <w:szCs w:val="28"/>
        </w:rPr>
        <w:t>0</w:t>
      </w:r>
      <w:r w:rsidR="001765E4" w:rsidRPr="00B34928">
        <w:rPr>
          <w:rFonts w:ascii="Times New Roman" w:eastAsia="MS Mincho" w:hAnsi="Times New Roman" w:cs="Times New Roman"/>
          <w:sz w:val="28"/>
          <w:szCs w:val="28"/>
        </w:rPr>
        <w:t>2</w:t>
      </w:r>
      <w:r w:rsidR="005F409F" w:rsidRPr="00B34928">
        <w:rPr>
          <w:rFonts w:ascii="Times New Roman" w:eastAsia="MS Mincho" w:hAnsi="Times New Roman" w:cs="Times New Roman"/>
          <w:sz w:val="28"/>
          <w:szCs w:val="28"/>
        </w:rPr>
        <w:t>.</w:t>
      </w:r>
      <w:r w:rsidR="00C936F2" w:rsidRPr="00B34928">
        <w:rPr>
          <w:rFonts w:ascii="Times New Roman" w:eastAsia="MS Mincho" w:hAnsi="Times New Roman" w:cs="Times New Roman"/>
          <w:sz w:val="28"/>
          <w:szCs w:val="28"/>
        </w:rPr>
        <w:t>201</w:t>
      </w:r>
      <w:r w:rsidR="00CE5865" w:rsidRPr="00B34928">
        <w:rPr>
          <w:rFonts w:ascii="Times New Roman" w:eastAsia="MS Mincho" w:hAnsi="Times New Roman" w:cs="Times New Roman"/>
          <w:sz w:val="28"/>
          <w:szCs w:val="28"/>
        </w:rPr>
        <w:t>7</w:t>
      </w:r>
      <w:r w:rsidR="005F409F" w:rsidRPr="00703AA3">
        <w:rPr>
          <w:rFonts w:ascii="Times New Roman" w:eastAsia="MS Mincho" w:hAnsi="Times New Roman" w:cs="Times New Roman"/>
          <w:b/>
          <w:sz w:val="28"/>
          <w:szCs w:val="28"/>
        </w:rPr>
        <w:t xml:space="preserve"> </w:t>
      </w:r>
      <w:r w:rsidR="00EF4499" w:rsidRPr="00703AA3">
        <w:rPr>
          <w:rFonts w:ascii="Times New Roman" w:eastAsia="MS Mincho" w:hAnsi="Times New Roman" w:cs="Times New Roman"/>
          <w:sz w:val="28"/>
          <w:szCs w:val="28"/>
        </w:rPr>
        <w:t>г</w:t>
      </w:r>
      <w:r w:rsidR="00703AA3" w:rsidRPr="00703AA3">
        <w:rPr>
          <w:rFonts w:ascii="Times New Roman" w:eastAsia="MS Mincho" w:hAnsi="Times New Roman" w:cs="Times New Roman"/>
          <w:sz w:val="28"/>
          <w:szCs w:val="28"/>
        </w:rPr>
        <w:t>ода включительно</w:t>
      </w:r>
      <w:r w:rsidRPr="00703AA3">
        <w:rPr>
          <w:rFonts w:ascii="Times New Roman" w:eastAsia="MS Mincho" w:hAnsi="Times New Roman" w:cs="Times New Roman"/>
          <w:sz w:val="28"/>
          <w:szCs w:val="28"/>
        </w:rPr>
        <w:t>.</w:t>
      </w:r>
    </w:p>
    <w:p w:rsidR="00C17E11" w:rsidRDefault="00C17E11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Рассмотрение заявок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на участие в аукционе (признание заявителей участниками аукциона или отказ в допуске заявителей к участию в аукционе) осущест</w:t>
      </w:r>
      <w:r w:rsidR="00EF4499">
        <w:rPr>
          <w:rFonts w:ascii="Times New Roman" w:eastAsia="MS Mincho" w:hAnsi="Times New Roman" w:cs="Times New Roman"/>
          <w:sz w:val="28"/>
          <w:szCs w:val="28"/>
        </w:rPr>
        <w:t>в</w:t>
      </w:r>
      <w:r w:rsidR="005F409F">
        <w:rPr>
          <w:rFonts w:ascii="Times New Roman" w:eastAsia="MS Mincho" w:hAnsi="Times New Roman" w:cs="Times New Roman"/>
          <w:sz w:val="28"/>
          <w:szCs w:val="28"/>
        </w:rPr>
        <w:t xml:space="preserve">ляется по месту приема заявок </w:t>
      </w:r>
      <w:r w:rsidR="00FD1C30" w:rsidRPr="00B34928">
        <w:rPr>
          <w:rFonts w:ascii="Times New Roman" w:eastAsia="MS Mincho" w:hAnsi="Times New Roman" w:cs="Times New Roman"/>
          <w:sz w:val="28"/>
          <w:szCs w:val="28"/>
        </w:rPr>
        <w:t>13</w:t>
      </w:r>
      <w:r w:rsidR="005F409F" w:rsidRPr="00B34928">
        <w:rPr>
          <w:rFonts w:ascii="Times New Roman" w:eastAsia="MS Mincho" w:hAnsi="Times New Roman" w:cs="Times New Roman"/>
          <w:sz w:val="28"/>
          <w:szCs w:val="28"/>
        </w:rPr>
        <w:t>.</w:t>
      </w:r>
      <w:r w:rsidR="00CE5865" w:rsidRPr="00B34928">
        <w:rPr>
          <w:rFonts w:ascii="Times New Roman" w:eastAsia="MS Mincho" w:hAnsi="Times New Roman" w:cs="Times New Roman"/>
          <w:sz w:val="28"/>
          <w:szCs w:val="28"/>
        </w:rPr>
        <w:t>0</w:t>
      </w:r>
      <w:r w:rsidR="008874A6" w:rsidRPr="00B34928">
        <w:rPr>
          <w:rFonts w:ascii="Times New Roman" w:eastAsia="MS Mincho" w:hAnsi="Times New Roman" w:cs="Times New Roman"/>
          <w:sz w:val="28"/>
          <w:szCs w:val="28"/>
        </w:rPr>
        <w:t>3</w:t>
      </w:r>
      <w:r w:rsidRPr="00B34928">
        <w:rPr>
          <w:rFonts w:ascii="Times New Roman" w:eastAsia="MS Mincho" w:hAnsi="Times New Roman" w:cs="Times New Roman"/>
          <w:sz w:val="28"/>
          <w:szCs w:val="28"/>
        </w:rPr>
        <w:t>.201</w:t>
      </w:r>
      <w:r w:rsidR="00CE5865" w:rsidRPr="00B34928">
        <w:rPr>
          <w:rFonts w:ascii="Times New Roman" w:eastAsia="MS Mincho" w:hAnsi="Times New Roman" w:cs="Times New Roman"/>
          <w:sz w:val="28"/>
          <w:szCs w:val="28"/>
        </w:rPr>
        <w:t>7</w:t>
      </w:r>
      <w:r w:rsidRPr="00293EB8">
        <w:rPr>
          <w:rFonts w:ascii="Times New Roman" w:eastAsia="MS Mincho" w:hAnsi="Times New Roman" w:cs="Times New Roman"/>
          <w:color w:val="FF0000"/>
          <w:sz w:val="28"/>
          <w:szCs w:val="28"/>
        </w:rPr>
        <w:t xml:space="preserve"> </w:t>
      </w:r>
      <w:r w:rsidRPr="00C936F2">
        <w:rPr>
          <w:rFonts w:ascii="Times New Roman" w:eastAsia="MS Mincho" w:hAnsi="Times New Roman" w:cs="Times New Roman"/>
          <w:sz w:val="28"/>
          <w:szCs w:val="28"/>
        </w:rPr>
        <w:t xml:space="preserve">г. с </w:t>
      </w:r>
      <w:r w:rsidR="002F5AC7" w:rsidRPr="00C936F2">
        <w:rPr>
          <w:rFonts w:ascii="Times New Roman" w:eastAsia="MS Mincho" w:hAnsi="Times New Roman" w:cs="Times New Roman"/>
          <w:sz w:val="28"/>
          <w:szCs w:val="28"/>
        </w:rPr>
        <w:t>1</w:t>
      </w:r>
      <w:r w:rsidR="00B5285E" w:rsidRPr="00C936F2">
        <w:rPr>
          <w:rFonts w:ascii="Times New Roman" w:eastAsia="MS Mincho" w:hAnsi="Times New Roman" w:cs="Times New Roman"/>
          <w:sz w:val="28"/>
          <w:szCs w:val="28"/>
        </w:rPr>
        <w:t>0</w:t>
      </w:r>
      <w:r w:rsidR="006820D6" w:rsidRPr="00C936F2">
        <w:rPr>
          <w:rFonts w:ascii="Times New Roman" w:eastAsia="MS Mincho" w:hAnsi="Times New Roman" w:cs="Times New Roman"/>
          <w:sz w:val="28"/>
          <w:szCs w:val="28"/>
        </w:rPr>
        <w:t>.0</w:t>
      </w:r>
      <w:r w:rsidRPr="00C936F2">
        <w:rPr>
          <w:rFonts w:ascii="Times New Roman" w:eastAsia="MS Mincho" w:hAnsi="Times New Roman" w:cs="Times New Roman"/>
          <w:sz w:val="28"/>
          <w:szCs w:val="28"/>
        </w:rPr>
        <w:t>0 часов до 1</w:t>
      </w:r>
      <w:r w:rsidR="006820D6" w:rsidRPr="00C936F2">
        <w:rPr>
          <w:rFonts w:ascii="Times New Roman" w:eastAsia="MS Mincho" w:hAnsi="Times New Roman" w:cs="Times New Roman"/>
          <w:sz w:val="28"/>
          <w:szCs w:val="28"/>
        </w:rPr>
        <w:t>1</w:t>
      </w:r>
      <w:r w:rsidRPr="00C936F2">
        <w:rPr>
          <w:rFonts w:ascii="Times New Roman" w:eastAsia="MS Mincho" w:hAnsi="Times New Roman" w:cs="Times New Roman"/>
          <w:sz w:val="28"/>
          <w:szCs w:val="28"/>
        </w:rPr>
        <w:t>.</w:t>
      </w:r>
      <w:r w:rsidR="00B5285E" w:rsidRPr="00C936F2">
        <w:rPr>
          <w:rFonts w:ascii="Times New Roman" w:eastAsia="MS Mincho" w:hAnsi="Times New Roman" w:cs="Times New Roman"/>
          <w:sz w:val="28"/>
          <w:szCs w:val="28"/>
        </w:rPr>
        <w:t>0</w:t>
      </w:r>
      <w:r w:rsidRPr="00C936F2">
        <w:rPr>
          <w:rFonts w:ascii="Times New Roman" w:eastAsia="MS Mincho" w:hAnsi="Times New Roman" w:cs="Times New Roman"/>
          <w:sz w:val="28"/>
          <w:szCs w:val="28"/>
        </w:rPr>
        <w:t>0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часов.</w:t>
      </w:r>
    </w:p>
    <w:p w:rsidR="00B5285E" w:rsidRPr="00F535DA" w:rsidRDefault="00B5285E" w:rsidP="00B5285E">
      <w:pPr>
        <w:pStyle w:val="a3"/>
        <w:ind w:firstLine="708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45AFF">
        <w:rPr>
          <w:rFonts w:ascii="Times New Roman" w:eastAsia="MS Mincho" w:hAnsi="Times New Roman" w:cs="Times New Roman"/>
          <w:b/>
          <w:sz w:val="28"/>
          <w:szCs w:val="28"/>
          <w:u w:val="single"/>
        </w:rPr>
        <w:t>Вручение уведомлений участникам</w:t>
      </w:r>
      <w:r w:rsidRPr="00F535DA">
        <w:rPr>
          <w:rFonts w:ascii="Times New Roman" w:eastAsia="MS Mincho" w:hAnsi="Times New Roman" w:cs="Times New Roman"/>
          <w:b/>
          <w:sz w:val="28"/>
          <w:szCs w:val="28"/>
        </w:rPr>
        <w:t xml:space="preserve">: </w:t>
      </w:r>
      <w:r w:rsidR="001765E4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8874A6" w:rsidRPr="00B34928">
        <w:rPr>
          <w:rFonts w:ascii="Times New Roman" w:eastAsia="MS Mincho" w:hAnsi="Times New Roman" w:cs="Times New Roman"/>
          <w:sz w:val="28"/>
          <w:szCs w:val="28"/>
        </w:rPr>
        <w:t>13</w:t>
      </w:r>
      <w:r w:rsidR="005F409F" w:rsidRPr="00B34928">
        <w:rPr>
          <w:rFonts w:ascii="Times New Roman" w:eastAsia="MS Mincho" w:hAnsi="Times New Roman" w:cs="Times New Roman"/>
          <w:sz w:val="28"/>
          <w:szCs w:val="28"/>
        </w:rPr>
        <w:t>.</w:t>
      </w:r>
      <w:r w:rsidR="00CE5865" w:rsidRPr="00B34928">
        <w:rPr>
          <w:rFonts w:ascii="Times New Roman" w:eastAsia="MS Mincho" w:hAnsi="Times New Roman" w:cs="Times New Roman"/>
          <w:sz w:val="28"/>
          <w:szCs w:val="28"/>
        </w:rPr>
        <w:t>0</w:t>
      </w:r>
      <w:r w:rsidR="008874A6" w:rsidRPr="00B34928">
        <w:rPr>
          <w:rFonts w:ascii="Times New Roman" w:eastAsia="MS Mincho" w:hAnsi="Times New Roman" w:cs="Times New Roman"/>
          <w:sz w:val="28"/>
          <w:szCs w:val="28"/>
        </w:rPr>
        <w:t>3</w:t>
      </w:r>
      <w:r w:rsidRPr="00B34928">
        <w:rPr>
          <w:rFonts w:ascii="Times New Roman" w:eastAsia="MS Mincho" w:hAnsi="Times New Roman" w:cs="Times New Roman"/>
          <w:sz w:val="28"/>
          <w:szCs w:val="28"/>
        </w:rPr>
        <w:t>.201</w:t>
      </w:r>
      <w:r w:rsidR="00CE5865" w:rsidRPr="00B34928">
        <w:rPr>
          <w:rFonts w:ascii="Times New Roman" w:eastAsia="MS Mincho" w:hAnsi="Times New Roman" w:cs="Times New Roman"/>
          <w:sz w:val="28"/>
          <w:szCs w:val="28"/>
        </w:rPr>
        <w:t>7</w:t>
      </w:r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г. с 14.00 час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F535DA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F535DA">
        <w:rPr>
          <w:rFonts w:ascii="Times New Roman" w:eastAsia="MS Mincho" w:hAnsi="Times New Roman" w:cs="Times New Roman"/>
          <w:sz w:val="28"/>
          <w:szCs w:val="28"/>
        </w:rPr>
        <w:t>о 17.30 час.</w:t>
      </w:r>
    </w:p>
    <w:p w:rsidR="00DE4359" w:rsidRDefault="00C17E11" w:rsidP="00C936F2">
      <w:pPr>
        <w:pStyle w:val="a3"/>
        <w:ind w:firstLine="708"/>
        <w:jc w:val="both"/>
        <w:rPr>
          <w:rFonts w:eastAsia="MS Mincho"/>
          <w:sz w:val="28"/>
          <w:szCs w:val="28"/>
        </w:rPr>
      </w:pPr>
      <w:r>
        <w:rPr>
          <w:rFonts w:ascii="Times New Roman" w:eastAsia="MS Mincho" w:hAnsi="Times New Roman" w:cs="Times New Roman"/>
          <w:b/>
          <w:sz w:val="28"/>
          <w:szCs w:val="28"/>
          <w:u w:val="single"/>
        </w:rPr>
        <w:t>Регистрация участников</w:t>
      </w:r>
      <w:r>
        <w:rPr>
          <w:rFonts w:ascii="Times New Roman" w:eastAsia="MS Mincho" w:hAnsi="Times New Roman" w:cs="Times New Roman"/>
          <w:sz w:val="28"/>
          <w:szCs w:val="28"/>
        </w:rPr>
        <w:t xml:space="preserve"> аукциона осуществляетс</w:t>
      </w:r>
      <w:r w:rsidR="000B2221">
        <w:rPr>
          <w:rFonts w:ascii="Times New Roman" w:eastAsia="MS Mincho" w:hAnsi="Times New Roman" w:cs="Times New Roman"/>
          <w:sz w:val="28"/>
          <w:szCs w:val="28"/>
        </w:rPr>
        <w:t>я</w:t>
      </w:r>
      <w:r w:rsidR="00C936F2">
        <w:rPr>
          <w:rFonts w:ascii="Times New Roman" w:eastAsia="MS Mincho" w:hAnsi="Times New Roman" w:cs="Times New Roman"/>
          <w:sz w:val="28"/>
          <w:szCs w:val="28"/>
        </w:rPr>
        <w:t xml:space="preserve"> по месту проведения аукциона </w:t>
      </w:r>
      <w:r w:rsidR="008874A6" w:rsidRPr="00B34928">
        <w:rPr>
          <w:rFonts w:ascii="Times New Roman" w:eastAsia="MS Mincho" w:hAnsi="Times New Roman" w:cs="Times New Roman"/>
          <w:sz w:val="28"/>
          <w:szCs w:val="28"/>
        </w:rPr>
        <w:t>17</w:t>
      </w:r>
      <w:r w:rsidRPr="00B34928">
        <w:rPr>
          <w:rFonts w:ascii="Times New Roman" w:eastAsia="MS Mincho" w:hAnsi="Times New Roman" w:cs="Times New Roman"/>
          <w:sz w:val="28"/>
          <w:szCs w:val="28"/>
        </w:rPr>
        <w:t>.</w:t>
      </w:r>
      <w:r w:rsidR="00CE5865" w:rsidRPr="00B34928">
        <w:rPr>
          <w:rFonts w:ascii="Times New Roman" w:eastAsia="MS Mincho" w:hAnsi="Times New Roman" w:cs="Times New Roman"/>
          <w:sz w:val="28"/>
          <w:szCs w:val="28"/>
        </w:rPr>
        <w:t>0</w:t>
      </w:r>
      <w:r w:rsidR="008874A6" w:rsidRPr="00B34928">
        <w:rPr>
          <w:rFonts w:ascii="Times New Roman" w:eastAsia="MS Mincho" w:hAnsi="Times New Roman" w:cs="Times New Roman"/>
          <w:sz w:val="28"/>
          <w:szCs w:val="28"/>
        </w:rPr>
        <w:t>3</w:t>
      </w:r>
      <w:r w:rsidR="00595233" w:rsidRPr="00B34928">
        <w:rPr>
          <w:rFonts w:ascii="Times New Roman" w:eastAsia="MS Mincho" w:hAnsi="Times New Roman" w:cs="Times New Roman"/>
          <w:sz w:val="28"/>
          <w:szCs w:val="28"/>
        </w:rPr>
        <w:t>.201</w:t>
      </w:r>
      <w:r w:rsidR="00CE5865" w:rsidRPr="00B34928">
        <w:rPr>
          <w:rFonts w:ascii="Times New Roman" w:eastAsia="MS Mincho" w:hAnsi="Times New Roman" w:cs="Times New Roman"/>
          <w:sz w:val="28"/>
          <w:szCs w:val="28"/>
        </w:rPr>
        <w:t>7</w:t>
      </w:r>
      <w:r w:rsidR="00595233">
        <w:rPr>
          <w:rFonts w:ascii="Times New Roman" w:eastAsia="MS Mincho" w:hAnsi="Times New Roman" w:cs="Times New Roman"/>
          <w:sz w:val="28"/>
          <w:szCs w:val="28"/>
        </w:rPr>
        <w:t xml:space="preserve"> г. с 11</w:t>
      </w:r>
      <w:r w:rsidR="00703AA3">
        <w:rPr>
          <w:rFonts w:ascii="Times New Roman" w:eastAsia="MS Mincho" w:hAnsi="Times New Roman" w:cs="Times New Roman"/>
          <w:sz w:val="28"/>
          <w:szCs w:val="28"/>
        </w:rPr>
        <w:t xml:space="preserve"> часов 0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0 минут до </w:t>
      </w:r>
      <w:r w:rsidR="00595233">
        <w:rPr>
          <w:rFonts w:ascii="Times New Roman" w:eastAsia="MS Mincho" w:hAnsi="Times New Roman" w:cs="Times New Roman"/>
          <w:sz w:val="28"/>
          <w:szCs w:val="28"/>
        </w:rPr>
        <w:t>11</w:t>
      </w:r>
      <w:r w:rsidR="006820D6">
        <w:rPr>
          <w:rFonts w:ascii="Times New Roman" w:eastAsia="MS Mincho" w:hAnsi="Times New Roman" w:cs="Times New Roman"/>
          <w:sz w:val="28"/>
          <w:szCs w:val="28"/>
        </w:rPr>
        <w:t xml:space="preserve"> часов 5</w:t>
      </w:r>
      <w:r>
        <w:rPr>
          <w:rFonts w:ascii="Times New Roman" w:eastAsia="MS Mincho" w:hAnsi="Times New Roman" w:cs="Times New Roman"/>
          <w:sz w:val="28"/>
          <w:szCs w:val="28"/>
        </w:rPr>
        <w:t>5 минут.</w:t>
      </w:r>
    </w:p>
    <w:p w:rsidR="00C17E11" w:rsidRPr="002F0F97" w:rsidRDefault="00C17E11" w:rsidP="001C5324">
      <w:pPr>
        <w:adjustRightInd w:val="0"/>
        <w:ind w:firstLine="709"/>
        <w:jc w:val="both"/>
        <w:outlineLvl w:val="0"/>
        <w:rPr>
          <w:rFonts w:eastAsia="MS Mincho"/>
          <w:b/>
          <w:sz w:val="28"/>
          <w:szCs w:val="28"/>
          <w:u w:val="single"/>
        </w:rPr>
      </w:pPr>
      <w:r w:rsidRPr="002F0F97">
        <w:rPr>
          <w:rFonts w:eastAsia="MS Mincho"/>
          <w:b/>
          <w:sz w:val="28"/>
          <w:szCs w:val="28"/>
          <w:u w:val="single"/>
        </w:rPr>
        <w:t>Условия участия в аукционе:</w:t>
      </w:r>
    </w:p>
    <w:p w:rsidR="00C02D5C" w:rsidRPr="002F0F97" w:rsidRDefault="00C17E11" w:rsidP="00C02D5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lastRenderedPageBreak/>
        <w:tab/>
        <w:t>Для участия в аукционе заявители предоставляют</w:t>
      </w:r>
      <w:r w:rsidR="001113F9" w:rsidRPr="002F0F97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не позднее времени и даты, указанных в настоящем извещении, </w:t>
      </w:r>
      <w:r w:rsidR="00C02D5C" w:rsidRPr="002F0F97">
        <w:rPr>
          <w:rFonts w:ascii="Times New Roman" w:hAnsi="Times New Roman" w:cs="Times New Roman"/>
          <w:sz w:val="28"/>
          <w:szCs w:val="28"/>
        </w:rPr>
        <w:t>заявку по форме, утверждаемой организатором аукциона,</w:t>
      </w:r>
      <w:r w:rsidR="001113F9" w:rsidRPr="002F0F97">
        <w:rPr>
          <w:rFonts w:ascii="Times New Roman" w:hAnsi="Times New Roman" w:cs="Times New Roman"/>
          <w:sz w:val="28"/>
          <w:szCs w:val="28"/>
        </w:rPr>
        <w:t xml:space="preserve"> с указанием банковских реквизитов счета для возврата задатка (в двух экз.)</w:t>
      </w:r>
      <w:r w:rsidR="00C02D5C" w:rsidRPr="002F0F97">
        <w:rPr>
          <w:rFonts w:ascii="Times New Roman" w:hAnsi="Times New Roman" w:cs="Times New Roman"/>
          <w:sz w:val="28"/>
          <w:szCs w:val="28"/>
        </w:rPr>
        <w:t>.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К заявке на участие в аукционе должны прилагаться следующие документы: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а) копия документа, удостоверяющего личность заявителя и его представителя;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>б) документ, подтверждающий полномочия представителя заявителя, в случае, если заявление подается представителем заявителя;</w:t>
      </w:r>
    </w:p>
    <w:p w:rsidR="00C02D5C" w:rsidRPr="002F0F97" w:rsidRDefault="00C02D5C" w:rsidP="00C02D5C">
      <w:pPr>
        <w:pStyle w:val="ConsPlusNormal"/>
        <w:ind w:firstLine="540"/>
        <w:jc w:val="both"/>
      </w:pPr>
      <w:r w:rsidRPr="002F0F97">
        <w:t xml:space="preserve">в) платежный документ с отметкой банка, подтверждающий внесение задатка в установленном размере на счет, указанный в </w:t>
      </w:r>
      <w:r w:rsidR="001113F9" w:rsidRPr="002F0F97">
        <w:t xml:space="preserve">настоящем </w:t>
      </w:r>
      <w:r w:rsidRPr="002F0F97">
        <w:t>извещении.</w:t>
      </w:r>
    </w:p>
    <w:p w:rsidR="008067DD" w:rsidRPr="002F0F97" w:rsidRDefault="008067DD" w:rsidP="00434F06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2F0F97">
        <w:rPr>
          <w:rFonts w:ascii="Times New Roman" w:eastAsia="MS Mincho" w:hAnsi="Times New Roman" w:cs="Times New Roman"/>
          <w:sz w:val="28"/>
          <w:szCs w:val="28"/>
        </w:rPr>
        <w:tab/>
        <w:t>Представление документов, подтверждающих внесение задатка, признается заключением соглашения о задатке.</w:t>
      </w:r>
    </w:p>
    <w:p w:rsidR="00E50C70" w:rsidRPr="002F0F97" w:rsidRDefault="008067DD" w:rsidP="00E50C70">
      <w:pPr>
        <w:rPr>
          <w:rFonts w:eastAsia="MS Mincho"/>
          <w:sz w:val="28"/>
          <w:szCs w:val="28"/>
        </w:rPr>
      </w:pPr>
      <w:r w:rsidRPr="002F0F97">
        <w:rPr>
          <w:rFonts w:eastAsia="MS Mincho"/>
          <w:sz w:val="28"/>
          <w:szCs w:val="28"/>
        </w:rPr>
        <w:tab/>
      </w:r>
      <w:r w:rsidR="00434F06" w:rsidRPr="002F0F97">
        <w:rPr>
          <w:rFonts w:eastAsia="MS Mincho"/>
          <w:sz w:val="28"/>
          <w:szCs w:val="28"/>
        </w:rPr>
        <w:t>Реквизиты для перечисления задатка</w:t>
      </w:r>
      <w:r w:rsidR="001352F8" w:rsidRPr="002F0F97">
        <w:rPr>
          <w:rFonts w:eastAsia="MS Mincho"/>
          <w:sz w:val="28"/>
          <w:szCs w:val="28"/>
        </w:rPr>
        <w:t>:</w:t>
      </w:r>
      <w:r w:rsidRPr="002F0F97">
        <w:rPr>
          <w:rFonts w:eastAsia="MS Mincho"/>
          <w:sz w:val="28"/>
          <w:szCs w:val="28"/>
        </w:rPr>
        <w:t xml:space="preserve"> </w:t>
      </w:r>
    </w:p>
    <w:p w:rsidR="008067DD" w:rsidRPr="00804FCB" w:rsidRDefault="00E50C70" w:rsidP="00781385">
      <w:pPr>
        <w:ind w:firstLine="708"/>
        <w:jc w:val="both"/>
        <w:rPr>
          <w:color w:val="000000" w:themeColor="text1"/>
          <w:sz w:val="28"/>
          <w:szCs w:val="28"/>
        </w:rPr>
      </w:pPr>
      <w:r w:rsidRPr="004F53A8">
        <w:rPr>
          <w:sz w:val="28"/>
          <w:szCs w:val="28"/>
        </w:rPr>
        <w:t>Получатель</w:t>
      </w:r>
      <w:r w:rsidR="00CA5B4B" w:rsidRPr="004F53A8">
        <w:rPr>
          <w:sz w:val="28"/>
          <w:szCs w:val="28"/>
        </w:rPr>
        <w:t xml:space="preserve">: </w:t>
      </w:r>
      <w:r w:rsidR="00CA5B4B" w:rsidRPr="004F53A8">
        <w:rPr>
          <w:color w:val="000000" w:themeColor="text1"/>
          <w:sz w:val="28"/>
          <w:szCs w:val="28"/>
        </w:rPr>
        <w:t>УФК по Кемеровской области (</w:t>
      </w:r>
      <w:r w:rsidRPr="004F53A8">
        <w:rPr>
          <w:color w:val="000000" w:themeColor="text1"/>
          <w:sz w:val="28"/>
          <w:szCs w:val="28"/>
        </w:rPr>
        <w:t>Комитет по управлению муниципальным имуществом администрации Промышлен</w:t>
      </w:r>
      <w:r w:rsidR="00CA5B4B" w:rsidRPr="004F53A8">
        <w:rPr>
          <w:color w:val="000000" w:themeColor="text1"/>
          <w:sz w:val="28"/>
          <w:szCs w:val="28"/>
        </w:rPr>
        <w:t>новского района</w:t>
      </w:r>
      <w:r w:rsidRPr="004F53A8">
        <w:rPr>
          <w:color w:val="000000" w:themeColor="text1"/>
          <w:sz w:val="28"/>
          <w:szCs w:val="28"/>
        </w:rPr>
        <w:t xml:space="preserve">) </w:t>
      </w:r>
      <w:r w:rsidR="00CA5B4B" w:rsidRPr="004F53A8">
        <w:rPr>
          <w:color w:val="000000" w:themeColor="text1"/>
          <w:sz w:val="28"/>
          <w:szCs w:val="28"/>
        </w:rPr>
        <w:t xml:space="preserve">   </w:t>
      </w:r>
      <w:r w:rsidRPr="004F53A8">
        <w:rPr>
          <w:color w:val="000000" w:themeColor="text1"/>
          <w:sz w:val="28"/>
          <w:szCs w:val="28"/>
        </w:rPr>
        <w:t>л/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05393025490, ИНН 4240005497 КПП 424001001,</w:t>
      </w:r>
      <w:r w:rsidR="00781385" w:rsidRPr="004F53A8">
        <w:rPr>
          <w:color w:val="000000" w:themeColor="text1"/>
          <w:sz w:val="28"/>
          <w:szCs w:val="28"/>
        </w:rPr>
        <w:t xml:space="preserve"> </w:t>
      </w:r>
      <w:proofErr w:type="spellStart"/>
      <w:r w:rsidRPr="004F53A8">
        <w:rPr>
          <w:color w:val="000000" w:themeColor="text1"/>
          <w:sz w:val="28"/>
          <w:szCs w:val="28"/>
        </w:rPr>
        <w:t>р</w:t>
      </w:r>
      <w:proofErr w:type="spellEnd"/>
      <w:r w:rsidRPr="004F53A8">
        <w:rPr>
          <w:color w:val="000000" w:themeColor="text1"/>
          <w:sz w:val="28"/>
          <w:szCs w:val="28"/>
        </w:rPr>
        <w:t>/</w:t>
      </w:r>
      <w:proofErr w:type="spellStart"/>
      <w:r w:rsidRPr="004F53A8">
        <w:rPr>
          <w:color w:val="000000" w:themeColor="text1"/>
          <w:sz w:val="28"/>
          <w:szCs w:val="28"/>
        </w:rPr>
        <w:t>сч</w:t>
      </w:r>
      <w:proofErr w:type="spellEnd"/>
      <w:r w:rsidRPr="004F53A8">
        <w:rPr>
          <w:color w:val="000000" w:themeColor="text1"/>
          <w:sz w:val="28"/>
          <w:szCs w:val="28"/>
        </w:rPr>
        <w:t xml:space="preserve"> 40302810300003000117, Отделение Кемерово г.</w:t>
      </w:r>
      <w:r w:rsidR="000B624A" w:rsidRPr="004F53A8">
        <w:rPr>
          <w:color w:val="000000" w:themeColor="text1"/>
          <w:sz w:val="28"/>
          <w:szCs w:val="28"/>
        </w:rPr>
        <w:t xml:space="preserve"> </w:t>
      </w:r>
      <w:r w:rsidRPr="004F53A8">
        <w:rPr>
          <w:color w:val="000000" w:themeColor="text1"/>
          <w:sz w:val="28"/>
          <w:szCs w:val="28"/>
        </w:rPr>
        <w:t>Кемерово, БИК 043207001.</w:t>
      </w:r>
    </w:p>
    <w:p w:rsidR="008067DD" w:rsidRPr="00804FCB" w:rsidRDefault="008F5A93" w:rsidP="00E45E0E">
      <w:pPr>
        <w:pStyle w:val="a3"/>
        <w:jc w:val="both"/>
        <w:rPr>
          <w:rFonts w:ascii="Times New Roman" w:eastAsia="MS Mincho" w:hAnsi="Times New Roman" w:cs="Times New Roman"/>
          <w:color w:val="000000" w:themeColor="text1"/>
          <w:sz w:val="28"/>
          <w:szCs w:val="28"/>
        </w:rPr>
      </w:pPr>
      <w:r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 xml:space="preserve"> </w:t>
      </w:r>
      <w:r w:rsidR="008067DD" w:rsidRPr="00804FCB">
        <w:rPr>
          <w:rFonts w:ascii="Times New Roman" w:eastAsia="MS Mincho" w:hAnsi="Times New Roman" w:cs="Times New Roman"/>
          <w:color w:val="000000" w:themeColor="text1"/>
          <w:sz w:val="28"/>
          <w:szCs w:val="28"/>
        </w:rPr>
        <w:tab/>
        <w:t>Задаток должен поступить на указанный счет не позднее даты и времени рассмотрения заявок на участие в аукционе.</w:t>
      </w:r>
    </w:p>
    <w:p w:rsidR="001113F9" w:rsidRDefault="008067DD" w:rsidP="001113F9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 w:rsidR="001113F9">
        <w:t>В случае если принято решение об отказе в допуске заявителя к участию в аукционе, организатор аукциона возвращает задаток заявителю в течение трех рабочих дней со дня оформления протокола рассмотрения заявок на участие в аукционе.</w:t>
      </w:r>
    </w:p>
    <w:p w:rsidR="00D10652" w:rsidRPr="00932A15" w:rsidRDefault="00D10652" w:rsidP="00E45E0E">
      <w:pPr>
        <w:pStyle w:val="a3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  <w:t>В течение 3 (трех) рабочих дней со дня подписания протокола о результатах аукциона организатор аукциона возвращает задатки лицам, участвовавшим в аукционе, но не победившим в нем.</w:t>
      </w:r>
    </w:p>
    <w:p w:rsidR="00295CA6" w:rsidRDefault="00D10652" w:rsidP="00295CA6">
      <w:pPr>
        <w:pStyle w:val="ConsPlusNormal"/>
        <w:ind w:firstLine="540"/>
        <w:jc w:val="both"/>
      </w:pPr>
      <w:r w:rsidRPr="00932A15">
        <w:rPr>
          <w:rFonts w:eastAsia="MS Mincho"/>
        </w:rPr>
        <w:tab/>
      </w:r>
      <w:r w:rsidR="00295CA6">
        <w:t>Задаток, внесенный лицом, признанным победителем аукциона, либо единственным принявшим участие в аукционе участником, либо  единственным заявителем, признанным участником аукциона, либо заявителем, подавшим единственную заявку на участие в аукционе, засчитывается в оплату приобретаемого права на заключение договора. Задатки, внесенные этими лицами, не заключившими договор вследствие уклонения от заключения договора, не возвращаются.</w:t>
      </w:r>
    </w:p>
    <w:p w:rsidR="007169AC" w:rsidRPr="00932A15" w:rsidRDefault="007169AC" w:rsidP="00E45E0E">
      <w:pPr>
        <w:pStyle w:val="a3"/>
        <w:jc w:val="both"/>
        <w:rPr>
          <w:rFonts w:ascii="Times New Roman" w:eastAsia="MS Mincho" w:hAnsi="Times New Roman" w:cs="Times New Roman"/>
          <w:b/>
          <w:sz w:val="28"/>
          <w:szCs w:val="28"/>
          <w:u w:val="single"/>
        </w:rPr>
      </w:pPr>
      <w:r w:rsidRPr="00932A15">
        <w:rPr>
          <w:rFonts w:ascii="Times New Roman" w:eastAsia="MS Mincho" w:hAnsi="Times New Roman" w:cs="Times New Roman"/>
          <w:sz w:val="28"/>
          <w:szCs w:val="28"/>
        </w:rPr>
        <w:tab/>
      </w:r>
      <w:r w:rsidRPr="00932A15">
        <w:rPr>
          <w:rFonts w:ascii="Times New Roman" w:eastAsia="MS Mincho" w:hAnsi="Times New Roman" w:cs="Times New Roman"/>
          <w:b/>
          <w:sz w:val="28"/>
          <w:szCs w:val="28"/>
          <w:u w:val="single"/>
        </w:rPr>
        <w:t>Заявитель не допускается к участию в аукционе в следующих случаях:</w:t>
      </w:r>
    </w:p>
    <w:p w:rsidR="00295CA6" w:rsidRDefault="00295CA6" w:rsidP="00295CA6">
      <w:pPr>
        <w:pStyle w:val="ConsPlusNormal"/>
        <w:ind w:firstLine="540"/>
        <w:jc w:val="both"/>
      </w:pPr>
      <w:r>
        <w:t>а) заявка подана лицом, не уполномоченным заявителем на осуществление таких действий;</w:t>
      </w:r>
    </w:p>
    <w:p w:rsidR="00295CA6" w:rsidRDefault="00295CA6" w:rsidP="00295CA6">
      <w:pPr>
        <w:pStyle w:val="ConsPlusNormal"/>
        <w:ind w:firstLine="540"/>
        <w:jc w:val="both"/>
      </w:pPr>
      <w:r>
        <w:t>б) не подтверждено поступление на дату рассмотрения заявок на участие в аукционе задатка на счет, указанный в извещении о проведении аукциона;</w:t>
      </w:r>
    </w:p>
    <w:p w:rsidR="00295CA6" w:rsidRDefault="00295CA6" w:rsidP="00295CA6">
      <w:pPr>
        <w:pStyle w:val="ConsPlusNormal"/>
        <w:ind w:firstLine="540"/>
        <w:jc w:val="both"/>
      </w:pPr>
      <w:r>
        <w:t>в) не соблюдена форма заявки;</w:t>
      </w:r>
    </w:p>
    <w:p w:rsidR="00295CA6" w:rsidRDefault="00295CA6" w:rsidP="00295CA6">
      <w:pPr>
        <w:pStyle w:val="ConsPlusNormal"/>
        <w:ind w:firstLine="540"/>
        <w:jc w:val="both"/>
      </w:pPr>
      <w:r>
        <w:t>г) не представлены или представлены не все документы в соответствии с перечнем, указанным в извещении о проведении аукциона, или оформление указанных документов не соответствует законодательству Российской Федерации, или представлены недостоверные сведения;</w:t>
      </w:r>
    </w:p>
    <w:p w:rsidR="00295CA6" w:rsidRDefault="00295CA6" w:rsidP="00295CA6">
      <w:pPr>
        <w:pStyle w:val="ConsPlusNormal"/>
        <w:ind w:firstLine="540"/>
        <w:jc w:val="both"/>
      </w:pPr>
      <w:proofErr w:type="spellStart"/>
      <w:r>
        <w:lastRenderedPageBreak/>
        <w:t>д</w:t>
      </w:r>
      <w:proofErr w:type="spellEnd"/>
      <w:r>
        <w:t>) имеются противоречия между сведениями, содержащимися в представленных заявителем документах.</w:t>
      </w:r>
    </w:p>
    <w:p w:rsidR="002F0F97" w:rsidRDefault="00DF3A6C" w:rsidP="00382ED5">
      <w:pPr>
        <w:pStyle w:val="ConsPlusNormal"/>
        <w:ind w:firstLine="540"/>
        <w:jc w:val="both"/>
      </w:pPr>
      <w:r>
        <w:rPr>
          <w:rFonts w:eastAsia="MS Mincho"/>
        </w:rPr>
        <w:t xml:space="preserve"> </w:t>
      </w:r>
      <w:r w:rsidR="002F0F97">
        <w:rPr>
          <w:rFonts w:eastAsia="MS Mincho"/>
        </w:rPr>
        <w:t xml:space="preserve">Проект договора </w:t>
      </w:r>
      <w:r w:rsidR="00FA038C">
        <w:rPr>
          <w:rFonts w:eastAsia="MS Mincho"/>
        </w:rPr>
        <w:t xml:space="preserve">на размещение нестационарного торгового объекта, а также аукционная документация </w:t>
      </w:r>
      <w:r w:rsidR="002F0F97">
        <w:rPr>
          <w:rFonts w:eastAsia="MS Mincho"/>
        </w:rPr>
        <w:t>размещен</w:t>
      </w:r>
      <w:r w:rsidR="00FA038C">
        <w:rPr>
          <w:rFonts w:eastAsia="MS Mincho"/>
        </w:rPr>
        <w:t>ы</w:t>
      </w:r>
      <w:r w:rsidR="002F0F97">
        <w:rPr>
          <w:rFonts w:eastAsia="MS Mincho"/>
        </w:rPr>
        <w:t xml:space="preserve"> на </w:t>
      </w:r>
      <w:r w:rsidR="002F0F97" w:rsidRPr="002C1C53">
        <w:t xml:space="preserve">официальном сайте </w:t>
      </w:r>
      <w:r w:rsidR="00293EB8">
        <w:t xml:space="preserve">администрации Промышленновского муниципального </w:t>
      </w:r>
      <w:r w:rsidR="002F0F97">
        <w:rPr>
          <w:lang w:val="en-US"/>
        </w:rPr>
        <w:t>www</w:t>
      </w:r>
      <w:r w:rsidR="002F0F97" w:rsidRPr="002F0F97">
        <w:t>.</w:t>
      </w:r>
      <w:r w:rsidR="00293EB8">
        <w:t xml:space="preserve"> </w:t>
      </w:r>
      <w:proofErr w:type="spellStart"/>
      <w:r w:rsidR="002F0F97" w:rsidRPr="002C1C53">
        <w:rPr>
          <w:rStyle w:val="Internetlink"/>
          <w:color w:val="000000"/>
        </w:rPr>
        <w:t>adm</w:t>
      </w:r>
      <w:proofErr w:type="spellEnd"/>
      <w:r w:rsidR="00D36CB6">
        <w:fldChar w:fldCharType="begin"/>
      </w:r>
      <w:r w:rsidR="00B37F57">
        <w:instrText>HYPERLINK "mailto:adm-promishl-rn.ru"</w:instrText>
      </w:r>
      <w:r w:rsidR="00D36CB6">
        <w:fldChar w:fldCharType="separate"/>
      </w:r>
      <w:r w:rsidR="002F0F97" w:rsidRPr="002C1C53">
        <w:rPr>
          <w:rStyle w:val="Internetlink"/>
          <w:color w:val="000000"/>
          <w:lang w:val="en-US"/>
        </w:rPr>
        <w:t>p</w:t>
      </w:r>
      <w:r w:rsidR="00D36CB6">
        <w:fldChar w:fldCharType="end"/>
      </w:r>
      <w:hyperlink r:id="rId5" w:history="1">
        <w:proofErr w:type="spellStart"/>
        <w:r w:rsidR="00293EB8">
          <w:rPr>
            <w:rStyle w:val="Internetlink"/>
            <w:color w:val="000000"/>
          </w:rPr>
          <w:t>rom</w:t>
        </w:r>
        <w:r w:rsidR="002F0F97" w:rsidRPr="002C1C53">
          <w:rPr>
            <w:rStyle w:val="Internetlink"/>
            <w:color w:val="000000"/>
          </w:rPr>
          <w:t>.ru</w:t>
        </w:r>
        <w:proofErr w:type="spellEnd"/>
      </w:hyperlink>
      <w:r w:rsidR="002F0F97">
        <w:t>.</w:t>
      </w:r>
      <w:r w:rsidR="00293EB8">
        <w:t xml:space="preserve"> </w:t>
      </w:r>
      <w:r w:rsidR="002F0F97">
        <w:t xml:space="preserve"> </w:t>
      </w:r>
      <w:r w:rsidR="002F0F97" w:rsidRPr="002F0F97">
        <w:t xml:space="preserve"> </w:t>
      </w:r>
    </w:p>
    <w:p w:rsidR="00FA038C" w:rsidRPr="00382ED5" w:rsidRDefault="00FA038C" w:rsidP="00382ED5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Ознакомиться с аукционной документацией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 заинтересованные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>лица могут также по адресу проведения аукциона:</w:t>
      </w:r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Кемеровская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обл., Промышленновский район,</w:t>
      </w:r>
      <w:r w:rsidRPr="00FA038C">
        <w:rPr>
          <w:rFonts w:eastAsia="MS Mincho"/>
        </w:rPr>
        <w:t xml:space="preserve"> </w:t>
      </w:r>
      <w:proofErr w:type="spellStart"/>
      <w:r w:rsidR="00F86227">
        <w:rPr>
          <w:rFonts w:ascii="Times New Roman" w:eastAsia="MS Mincho" w:hAnsi="Times New Roman" w:cs="Times New Roman"/>
          <w:sz w:val="28"/>
          <w:szCs w:val="28"/>
        </w:rPr>
        <w:t>пгт</w:t>
      </w:r>
      <w:proofErr w:type="spellEnd"/>
      <w:r w:rsidR="00F86227">
        <w:rPr>
          <w:rFonts w:ascii="Times New Roman" w:eastAsia="MS Mincho" w:hAnsi="Times New Roman" w:cs="Times New Roman"/>
          <w:sz w:val="28"/>
          <w:szCs w:val="28"/>
        </w:rPr>
        <w:t>.</w:t>
      </w:r>
      <w:r w:rsidR="00293EB8">
        <w:rPr>
          <w:rFonts w:ascii="Times New Roman" w:eastAsia="MS Mincho" w:hAnsi="Times New Roman" w:cs="Times New Roman"/>
          <w:sz w:val="28"/>
          <w:szCs w:val="28"/>
        </w:rPr>
        <w:t xml:space="preserve"> Промышленная, ул. Коммунистическая</w:t>
      </w:r>
      <w:r w:rsidR="00F86227">
        <w:rPr>
          <w:rFonts w:ascii="Times New Roman" w:eastAsia="MS Mincho" w:hAnsi="Times New Roman" w:cs="Times New Roman"/>
          <w:sz w:val="28"/>
          <w:szCs w:val="28"/>
        </w:rPr>
        <w:t>, 2</w:t>
      </w:r>
      <w:r w:rsidR="00293EB8">
        <w:rPr>
          <w:rFonts w:ascii="Times New Roman" w:eastAsia="MS Mincho" w:hAnsi="Times New Roman" w:cs="Times New Roman"/>
          <w:sz w:val="28"/>
          <w:szCs w:val="28"/>
        </w:rPr>
        <w:t>3а</w:t>
      </w:r>
      <w:r w:rsidR="00382ED5">
        <w:rPr>
          <w:rFonts w:ascii="Times New Roman" w:eastAsia="MS Mincho" w:hAnsi="Times New Roman" w:cs="Times New Roman"/>
          <w:sz w:val="28"/>
          <w:szCs w:val="28"/>
        </w:rPr>
        <w:t xml:space="preserve">, 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>с даты опубликования информационного 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 </w:t>
      </w:r>
      <w:r w:rsidRPr="00382ED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сообщения по рабочим дням и числам </w:t>
      </w:r>
      <w:r w:rsidRPr="00382ED5">
        <w:rPr>
          <w:rFonts w:ascii="Times New Roman" w:eastAsia="MS Mincho" w:hAnsi="Times New Roman" w:cs="Times New Roman"/>
          <w:sz w:val="28"/>
          <w:szCs w:val="28"/>
        </w:rPr>
        <w:t>с 8.30 час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.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proofErr w:type="gramStart"/>
      <w:r w:rsidRPr="00382ED5">
        <w:rPr>
          <w:rFonts w:ascii="Times New Roman" w:eastAsia="MS Mincho" w:hAnsi="Times New Roman" w:cs="Times New Roman"/>
          <w:sz w:val="28"/>
          <w:szCs w:val="28"/>
        </w:rPr>
        <w:t>д</w:t>
      </w:r>
      <w:proofErr w:type="gramEnd"/>
      <w:r w:rsidRPr="00382ED5">
        <w:rPr>
          <w:rFonts w:ascii="Times New Roman" w:eastAsia="MS Mincho" w:hAnsi="Times New Roman" w:cs="Times New Roman"/>
          <w:sz w:val="28"/>
          <w:szCs w:val="28"/>
        </w:rPr>
        <w:t>о 17.30 час. (обед с 13.00 до 14.00)</w:t>
      </w:r>
      <w:r w:rsidRPr="00382ED5">
        <w:rPr>
          <w:rFonts w:ascii="Times New Roman" w:hAnsi="Times New Roman" w:cs="Times New Roman"/>
          <w:bCs/>
          <w:color w:val="000000"/>
          <w:spacing w:val="1"/>
          <w:sz w:val="28"/>
          <w:szCs w:val="28"/>
        </w:rPr>
        <w:t xml:space="preserve"> до</w:t>
      </w:r>
      <w:r w:rsidR="00CE586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  <w:r w:rsidR="00B34928" w:rsidRPr="00B34928">
        <w:rPr>
          <w:rStyle w:val="apple-converted-space"/>
          <w:rFonts w:ascii="Times New Roman" w:hAnsi="Times New Roman" w:cs="Times New Roman"/>
          <w:bCs/>
          <w:spacing w:val="1"/>
          <w:sz w:val="28"/>
          <w:szCs w:val="28"/>
        </w:rPr>
        <w:t>10</w:t>
      </w:r>
      <w:r w:rsidRPr="00B34928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>.</w:t>
      </w:r>
      <w:r w:rsidR="00CE5865" w:rsidRPr="00B34928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>0</w:t>
      </w:r>
      <w:r w:rsidR="001765E4" w:rsidRPr="00B34928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>2</w:t>
      </w:r>
      <w:r w:rsidRPr="00B34928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>.201</w:t>
      </w:r>
      <w:r w:rsidR="00CE5865" w:rsidRPr="00B34928">
        <w:rPr>
          <w:rStyle w:val="ab"/>
          <w:rFonts w:ascii="Times New Roman" w:hAnsi="Times New Roman" w:cs="Times New Roman"/>
          <w:b w:val="0"/>
          <w:spacing w:val="1"/>
          <w:sz w:val="28"/>
          <w:szCs w:val="28"/>
        </w:rPr>
        <w:t>7</w:t>
      </w:r>
      <w:r w:rsidRPr="00382ED5">
        <w:rPr>
          <w:rStyle w:val="ab"/>
          <w:rFonts w:ascii="Times New Roman" w:hAnsi="Times New Roman" w:cs="Times New Roman"/>
          <w:b w:val="0"/>
          <w:color w:val="000000"/>
          <w:spacing w:val="1"/>
          <w:sz w:val="28"/>
          <w:szCs w:val="28"/>
        </w:rPr>
        <w:t xml:space="preserve"> г.</w:t>
      </w:r>
      <w:r w:rsidRPr="00382ED5">
        <w:rPr>
          <w:rStyle w:val="apple-converted-space"/>
          <w:rFonts w:ascii="Times New Roman" w:hAnsi="Times New Roman" w:cs="Times New Roman"/>
          <w:bCs/>
          <w:color w:val="000000"/>
          <w:spacing w:val="1"/>
          <w:sz w:val="28"/>
          <w:szCs w:val="28"/>
        </w:rPr>
        <w:t> </w:t>
      </w:r>
    </w:p>
    <w:p w:rsidR="00FA038C" w:rsidRPr="00FA038C" w:rsidRDefault="00DF3A6C" w:rsidP="00FA038C">
      <w:pPr>
        <w:pStyle w:val="ac"/>
        <w:spacing w:before="0" w:beforeAutospacing="0" w:after="0" w:afterAutospacing="0"/>
        <w:ind w:firstLine="307"/>
        <w:jc w:val="both"/>
        <w:rPr>
          <w:bCs/>
          <w:color w:val="000000"/>
          <w:sz w:val="28"/>
          <w:szCs w:val="28"/>
        </w:rPr>
      </w:pPr>
      <w:r w:rsidRPr="00FA038C">
        <w:rPr>
          <w:rFonts w:eastAsia="MS Mincho"/>
          <w:sz w:val="28"/>
          <w:szCs w:val="28"/>
        </w:rPr>
        <w:t xml:space="preserve"> </w:t>
      </w:r>
      <w:r w:rsidR="00FA038C">
        <w:rPr>
          <w:rFonts w:eastAsia="MS Mincho"/>
          <w:sz w:val="28"/>
          <w:szCs w:val="28"/>
        </w:rPr>
        <w:tab/>
      </w:r>
      <w:r w:rsidRPr="00FA038C">
        <w:rPr>
          <w:rFonts w:eastAsia="MS Mincho"/>
          <w:sz w:val="28"/>
          <w:szCs w:val="28"/>
        </w:rPr>
        <w:t xml:space="preserve"> </w:t>
      </w:r>
      <w:r w:rsidR="00FA038C" w:rsidRPr="00FA038C">
        <w:rPr>
          <w:bCs/>
          <w:color w:val="000000"/>
          <w:sz w:val="28"/>
          <w:szCs w:val="28"/>
        </w:rPr>
        <w:t xml:space="preserve">В случае если </w:t>
      </w:r>
      <w:proofErr w:type="gramStart"/>
      <w:r w:rsidR="00FA038C" w:rsidRPr="00FA038C">
        <w:rPr>
          <w:bCs/>
          <w:color w:val="000000"/>
          <w:sz w:val="28"/>
          <w:szCs w:val="28"/>
        </w:rPr>
        <w:t xml:space="preserve">на </w:t>
      </w:r>
      <w:r w:rsidR="00293EB8">
        <w:rPr>
          <w:bCs/>
          <w:color w:val="000000"/>
          <w:sz w:val="28"/>
          <w:szCs w:val="28"/>
        </w:rPr>
        <w:t xml:space="preserve"> </w:t>
      </w:r>
      <w:r w:rsidR="00FA038C" w:rsidRPr="00FA038C">
        <w:rPr>
          <w:bCs/>
          <w:color w:val="000000"/>
          <w:sz w:val="28"/>
          <w:szCs w:val="28"/>
        </w:rPr>
        <w:t>основании результатов рассмотрения заявок на участие в аукционе принято решение об отказе в допуске</w:t>
      </w:r>
      <w:proofErr w:type="gramEnd"/>
      <w:r w:rsidR="00FA038C" w:rsidRPr="00FA038C">
        <w:rPr>
          <w:bCs/>
          <w:color w:val="000000"/>
          <w:sz w:val="28"/>
          <w:szCs w:val="28"/>
        </w:rPr>
        <w:t xml:space="preserve">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bookmarkStart w:id="0" w:name="Par12"/>
      <w:bookmarkEnd w:id="0"/>
      <w:r w:rsidRPr="00FA038C">
        <w:rPr>
          <w:bCs/>
          <w:color w:val="000000"/>
          <w:sz w:val="28"/>
          <w:szCs w:val="28"/>
        </w:rPr>
        <w:t>В случае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если аукцион признан несостоявшимся и только один заявитель признан участником аукциона, в течение десяти дней со дня подписания протокола,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в течение десяти дней со дня рассмотрения указанной заявки заявителю направляется два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293EB8" w:rsidRPr="00293EB8" w:rsidRDefault="00FA038C" w:rsidP="00FA038C">
      <w:pPr>
        <w:pStyle w:val="ac"/>
        <w:spacing w:before="0" w:beforeAutospacing="0" w:after="0" w:afterAutospacing="0"/>
        <w:ind w:left="24" w:firstLine="684"/>
        <w:jc w:val="both"/>
        <w:rPr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Аукцион проводится в порядке, </w:t>
      </w:r>
      <w:r>
        <w:rPr>
          <w:bCs/>
          <w:color w:val="000000"/>
          <w:sz w:val="28"/>
          <w:szCs w:val="28"/>
        </w:rPr>
        <w:t xml:space="preserve">установленном </w:t>
      </w:r>
      <w:r w:rsidRPr="00FA038C">
        <w:rPr>
          <w:bCs/>
          <w:color w:val="000000"/>
          <w:sz w:val="28"/>
          <w:szCs w:val="28"/>
        </w:rPr>
        <w:t xml:space="preserve">Постановлением Коллегии </w:t>
      </w:r>
      <w:r>
        <w:rPr>
          <w:bCs/>
          <w:color w:val="000000"/>
          <w:sz w:val="28"/>
          <w:szCs w:val="28"/>
        </w:rPr>
        <w:t xml:space="preserve">Администрации Кемеровской области </w:t>
      </w:r>
      <w:r w:rsidRPr="00FA038C">
        <w:rPr>
          <w:bCs/>
          <w:color w:val="000000"/>
          <w:sz w:val="28"/>
          <w:szCs w:val="28"/>
        </w:rPr>
        <w:t>от 30.11.2010 №</w:t>
      </w:r>
      <w:r>
        <w:rPr>
          <w:bCs/>
          <w:color w:val="000000"/>
          <w:sz w:val="28"/>
          <w:szCs w:val="28"/>
        </w:rPr>
        <w:t xml:space="preserve"> </w:t>
      </w:r>
      <w:r w:rsidRPr="00FA038C">
        <w:rPr>
          <w:bCs/>
          <w:color w:val="000000"/>
          <w:sz w:val="28"/>
          <w:szCs w:val="28"/>
        </w:rPr>
        <w:t>530</w:t>
      </w:r>
      <w:r>
        <w:rPr>
          <w:bCs/>
          <w:color w:val="000000"/>
          <w:sz w:val="28"/>
          <w:szCs w:val="28"/>
        </w:rPr>
        <w:t xml:space="preserve">, ознакомиться с порядком проведения аукциона </w:t>
      </w:r>
      <w:r w:rsidRPr="00FA038C">
        <w:rPr>
          <w:rFonts w:eastAsia="MS Mincho"/>
          <w:sz w:val="28"/>
          <w:szCs w:val="28"/>
        </w:rPr>
        <w:t xml:space="preserve">на </w:t>
      </w:r>
      <w:r w:rsidRPr="00FA038C">
        <w:rPr>
          <w:sz w:val="28"/>
          <w:szCs w:val="28"/>
        </w:rPr>
        <w:t xml:space="preserve">официальном сайте </w:t>
      </w:r>
      <w:r w:rsidR="00293EB8" w:rsidRPr="00293EB8">
        <w:rPr>
          <w:sz w:val="28"/>
          <w:szCs w:val="28"/>
        </w:rPr>
        <w:t xml:space="preserve">администрации Промышленновского муниципального </w:t>
      </w:r>
      <w:r w:rsidR="00293EB8" w:rsidRPr="00293EB8">
        <w:rPr>
          <w:sz w:val="28"/>
          <w:szCs w:val="28"/>
          <w:lang w:val="en-US"/>
        </w:rPr>
        <w:t>www</w:t>
      </w:r>
      <w:r w:rsidR="00293EB8" w:rsidRPr="00293EB8">
        <w:rPr>
          <w:sz w:val="28"/>
          <w:szCs w:val="28"/>
        </w:rPr>
        <w:t xml:space="preserve">. </w:t>
      </w:r>
      <w:proofErr w:type="spellStart"/>
      <w:r w:rsidR="00293EB8" w:rsidRPr="00293EB8">
        <w:rPr>
          <w:rStyle w:val="Internetlink"/>
          <w:color w:val="000000"/>
          <w:sz w:val="28"/>
          <w:szCs w:val="28"/>
        </w:rPr>
        <w:t>adm</w:t>
      </w:r>
      <w:proofErr w:type="spellEnd"/>
      <w:r w:rsidR="00D36CB6" w:rsidRPr="00293EB8">
        <w:rPr>
          <w:sz w:val="28"/>
          <w:szCs w:val="28"/>
        </w:rPr>
        <w:fldChar w:fldCharType="begin"/>
      </w:r>
      <w:r w:rsidR="00293EB8" w:rsidRPr="00293EB8">
        <w:rPr>
          <w:sz w:val="28"/>
          <w:szCs w:val="28"/>
        </w:rPr>
        <w:instrText>HYPERLINK "mailto:adm-promishl-rn.ru"</w:instrText>
      </w:r>
      <w:r w:rsidR="00D36CB6" w:rsidRPr="00293EB8">
        <w:rPr>
          <w:sz w:val="28"/>
          <w:szCs w:val="28"/>
        </w:rPr>
        <w:fldChar w:fldCharType="separate"/>
      </w:r>
      <w:r w:rsidR="00293EB8" w:rsidRPr="00293EB8">
        <w:rPr>
          <w:rStyle w:val="Internetlink"/>
          <w:color w:val="000000"/>
          <w:sz w:val="28"/>
          <w:szCs w:val="28"/>
          <w:lang w:val="en-US"/>
        </w:rPr>
        <w:t>p</w:t>
      </w:r>
      <w:r w:rsidR="00D36CB6" w:rsidRPr="00293EB8">
        <w:rPr>
          <w:sz w:val="28"/>
          <w:szCs w:val="28"/>
        </w:rPr>
        <w:fldChar w:fldCharType="end"/>
      </w:r>
      <w:hyperlink r:id="rId6" w:history="1">
        <w:proofErr w:type="spellStart"/>
        <w:r w:rsidR="00293EB8" w:rsidRPr="00293EB8">
          <w:rPr>
            <w:rStyle w:val="Internetlink"/>
            <w:color w:val="000000"/>
            <w:sz w:val="28"/>
            <w:szCs w:val="28"/>
          </w:rPr>
          <w:t>rom.ru</w:t>
        </w:r>
        <w:proofErr w:type="spellEnd"/>
      </w:hyperlink>
      <w:r w:rsidR="00293EB8" w:rsidRPr="00293EB8">
        <w:rPr>
          <w:sz w:val="28"/>
          <w:szCs w:val="28"/>
        </w:rPr>
        <w:t xml:space="preserve">.   и на официальном сайте </w:t>
      </w:r>
      <w:r w:rsidR="00293EB8" w:rsidRPr="00293EB8">
        <w:rPr>
          <w:sz w:val="28"/>
          <w:szCs w:val="28"/>
          <w:lang w:val="en-US"/>
        </w:rPr>
        <w:t>www</w:t>
      </w:r>
      <w:r w:rsidR="00293EB8" w:rsidRPr="00293EB8">
        <w:rPr>
          <w:sz w:val="28"/>
          <w:szCs w:val="28"/>
        </w:rPr>
        <w:t xml:space="preserve">. </w:t>
      </w:r>
      <w:proofErr w:type="spellStart"/>
      <w:r w:rsidR="00293EB8" w:rsidRPr="00293EB8">
        <w:rPr>
          <w:sz w:val="28"/>
          <w:szCs w:val="28"/>
          <w:lang w:val="en-US"/>
        </w:rPr>
        <w:t>torgi</w:t>
      </w:r>
      <w:proofErr w:type="spellEnd"/>
      <w:r w:rsidR="00293EB8" w:rsidRPr="00293EB8">
        <w:rPr>
          <w:sz w:val="28"/>
          <w:szCs w:val="28"/>
        </w:rPr>
        <w:t>.</w:t>
      </w:r>
      <w:proofErr w:type="spellStart"/>
      <w:r w:rsidR="00293EB8" w:rsidRPr="00293EB8">
        <w:rPr>
          <w:sz w:val="28"/>
          <w:szCs w:val="28"/>
          <w:lang w:val="en-US"/>
        </w:rPr>
        <w:t>gov</w:t>
      </w:r>
      <w:proofErr w:type="spellEnd"/>
      <w:r w:rsidR="00293EB8" w:rsidRPr="00293EB8">
        <w:rPr>
          <w:sz w:val="28"/>
          <w:szCs w:val="28"/>
        </w:rPr>
        <w:t>.</w:t>
      </w:r>
      <w:proofErr w:type="spellStart"/>
      <w:r w:rsidR="00293EB8" w:rsidRPr="00293EB8">
        <w:rPr>
          <w:sz w:val="28"/>
          <w:szCs w:val="28"/>
          <w:lang w:val="en-US"/>
        </w:rPr>
        <w:t>ru</w:t>
      </w:r>
      <w:proofErr w:type="spellEnd"/>
      <w:r w:rsidR="00293EB8" w:rsidRPr="00293EB8">
        <w:rPr>
          <w:sz w:val="28"/>
          <w:szCs w:val="28"/>
        </w:rPr>
        <w:t xml:space="preserve"> </w:t>
      </w:r>
      <w:r w:rsidR="00705A4E">
        <w:rPr>
          <w:sz w:val="28"/>
          <w:szCs w:val="28"/>
        </w:rPr>
        <w:t xml:space="preserve"> </w:t>
      </w:r>
      <w:r w:rsidR="00293EB8" w:rsidRPr="00293EB8">
        <w:rPr>
          <w:sz w:val="28"/>
          <w:szCs w:val="28"/>
        </w:rPr>
        <w:t xml:space="preserve"> 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left="24" w:firstLine="684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pacing w:val="-1"/>
          <w:sz w:val="28"/>
          <w:szCs w:val="28"/>
        </w:rPr>
        <w:t>Победителем аукциона признается участник, предложивший в ходе аукциона</w:t>
      </w:r>
      <w:r w:rsidRPr="00FA038C">
        <w:rPr>
          <w:rStyle w:val="apple-converted-space"/>
          <w:bCs/>
          <w:color w:val="000000"/>
          <w:spacing w:val="-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наибольшую цену за право размещения нестационарного торгового 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Протокол о результатах аукциона составляется в двух экземплярах и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подписывается победителем аукциона и организатором аукциона в день поведения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Организатор аукциона </w:t>
      </w:r>
      <w:r w:rsidRPr="00FA038C">
        <w:rPr>
          <w:bCs/>
          <w:color w:val="000000"/>
          <w:sz w:val="28"/>
          <w:szCs w:val="28"/>
        </w:rPr>
        <w:t>в десятидневный срок со дня составления протокола о результатах аукциона направляет победителю аукциона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два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экземпляра подписанного проекта договора 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на размещение нестационарного торгового объекта.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 xml:space="preserve">Если в течение тридцати дней со дня направления </w:t>
      </w:r>
      <w:r>
        <w:rPr>
          <w:bCs/>
          <w:color w:val="000000"/>
          <w:sz w:val="28"/>
          <w:szCs w:val="28"/>
        </w:rPr>
        <w:t xml:space="preserve">организатором аукциона </w:t>
      </w:r>
      <w:r w:rsidRPr="00FA038C">
        <w:rPr>
          <w:bCs/>
          <w:color w:val="000000"/>
          <w:sz w:val="28"/>
          <w:szCs w:val="28"/>
        </w:rPr>
        <w:t xml:space="preserve">победителю аукциона или единственному участнику проекта договора, ими не произведена оплата права на заключение договора и (или) подписанный проект договора не представлен в уполномоченный орган, организатор аукциона </w:t>
      </w:r>
      <w:r w:rsidRPr="00FA038C">
        <w:rPr>
          <w:bCs/>
          <w:color w:val="000000"/>
          <w:sz w:val="28"/>
          <w:szCs w:val="28"/>
        </w:rPr>
        <w:lastRenderedPageBreak/>
        <w:t>предлагает заключить договор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В случае если победитель аукциона, единственный принявший участие в аукционе участник, лицо, подавшее единственную заявку, или заявитель, признанный единственным участником аукциона, не перечислили плату за право на заключение д</w:t>
      </w:r>
      <w:r>
        <w:rPr>
          <w:bCs/>
          <w:color w:val="000000"/>
          <w:sz w:val="28"/>
          <w:szCs w:val="28"/>
        </w:rPr>
        <w:t xml:space="preserve">оговора и (или) не представили </w:t>
      </w:r>
      <w:r w:rsidRPr="00FA038C">
        <w:rPr>
          <w:bCs/>
          <w:color w:val="000000"/>
          <w:sz w:val="28"/>
          <w:szCs w:val="28"/>
        </w:rPr>
        <w:t>подписанный проект договора в установленные сроки, они считаются уклонившимися от заключения договора.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Договор на размещение нестационарного торгового объекта заключается при условии полной оплаты приобретенного права, что подтверждается копией платежного поручения (квитанции).</w:t>
      </w:r>
    </w:p>
    <w:p w:rsidR="00FA038C" w:rsidRPr="00FA038C" w:rsidRDefault="00FA038C" w:rsidP="00FA038C">
      <w:pPr>
        <w:pStyle w:val="ac"/>
        <w:spacing w:before="0" w:beforeAutospacing="0" w:after="0" w:afterAutospacing="0"/>
        <w:ind w:right="14" w:firstLine="708"/>
        <w:jc w:val="both"/>
        <w:rPr>
          <w:bCs/>
          <w:color w:val="000000"/>
          <w:sz w:val="28"/>
          <w:szCs w:val="28"/>
        </w:rPr>
      </w:pPr>
      <w:r w:rsidRPr="00FA038C">
        <w:rPr>
          <w:bCs/>
          <w:color w:val="000000"/>
          <w:sz w:val="28"/>
          <w:szCs w:val="28"/>
        </w:rPr>
        <w:t>Организатор аукциона на основании решения уполномоченного органа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z w:val="28"/>
          <w:szCs w:val="28"/>
        </w:rPr>
        <w:t> вправе отказаться от его проведения не позднее, чем за 3</w:t>
      </w:r>
      <w:r w:rsidRPr="00FA038C">
        <w:rPr>
          <w:rStyle w:val="apple-converted-space"/>
          <w:bCs/>
          <w:color w:val="000000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дня</w:t>
      </w:r>
      <w:r w:rsidRPr="00FA038C">
        <w:rPr>
          <w:rStyle w:val="apple-converted-space"/>
          <w:bCs/>
          <w:color w:val="000000"/>
          <w:spacing w:val="1"/>
          <w:sz w:val="28"/>
          <w:szCs w:val="28"/>
        </w:rPr>
        <w:t> </w:t>
      </w:r>
      <w:r w:rsidRPr="00FA038C">
        <w:rPr>
          <w:bCs/>
          <w:color w:val="000000"/>
          <w:spacing w:val="1"/>
          <w:sz w:val="28"/>
          <w:szCs w:val="28"/>
        </w:rPr>
        <w:t> до даты его проведения.</w:t>
      </w:r>
    </w:p>
    <w:sectPr w:rsidR="00FA038C" w:rsidRPr="00FA038C" w:rsidSect="00AB60C9"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5E0E"/>
    <w:rsid w:val="0000331E"/>
    <w:rsid w:val="00024FD2"/>
    <w:rsid w:val="000437BE"/>
    <w:rsid w:val="000464BE"/>
    <w:rsid w:val="00050FD2"/>
    <w:rsid w:val="00064BFF"/>
    <w:rsid w:val="00067695"/>
    <w:rsid w:val="00087B81"/>
    <w:rsid w:val="000943A8"/>
    <w:rsid w:val="0009528C"/>
    <w:rsid w:val="000B144B"/>
    <w:rsid w:val="000B2221"/>
    <w:rsid w:val="000B624A"/>
    <w:rsid w:val="000B6E6A"/>
    <w:rsid w:val="000C3A0E"/>
    <w:rsid w:val="000D1A70"/>
    <w:rsid w:val="001113F9"/>
    <w:rsid w:val="0011213D"/>
    <w:rsid w:val="00113F76"/>
    <w:rsid w:val="00117139"/>
    <w:rsid w:val="0012255A"/>
    <w:rsid w:val="001352F8"/>
    <w:rsid w:val="0017126F"/>
    <w:rsid w:val="00172695"/>
    <w:rsid w:val="00173B14"/>
    <w:rsid w:val="00174003"/>
    <w:rsid w:val="001765E4"/>
    <w:rsid w:val="0017736E"/>
    <w:rsid w:val="00187563"/>
    <w:rsid w:val="0019008F"/>
    <w:rsid w:val="00194B96"/>
    <w:rsid w:val="001A1B93"/>
    <w:rsid w:val="001A68C1"/>
    <w:rsid w:val="001B53F5"/>
    <w:rsid w:val="001B5FDD"/>
    <w:rsid w:val="001C5324"/>
    <w:rsid w:val="001D3CED"/>
    <w:rsid w:val="001E6209"/>
    <w:rsid w:val="001E6F47"/>
    <w:rsid w:val="001F7D46"/>
    <w:rsid w:val="00203F79"/>
    <w:rsid w:val="00210CA6"/>
    <w:rsid w:val="002270E1"/>
    <w:rsid w:val="00242457"/>
    <w:rsid w:val="002505CF"/>
    <w:rsid w:val="00251056"/>
    <w:rsid w:val="00261B86"/>
    <w:rsid w:val="00275FCE"/>
    <w:rsid w:val="002860ED"/>
    <w:rsid w:val="00293EB8"/>
    <w:rsid w:val="002959C6"/>
    <w:rsid w:val="00295B99"/>
    <w:rsid w:val="00295CA6"/>
    <w:rsid w:val="00297652"/>
    <w:rsid w:val="00297DB6"/>
    <w:rsid w:val="002A7882"/>
    <w:rsid w:val="002B54B5"/>
    <w:rsid w:val="002F0F97"/>
    <w:rsid w:val="002F5AC7"/>
    <w:rsid w:val="00302963"/>
    <w:rsid w:val="003068F9"/>
    <w:rsid w:val="00322A6E"/>
    <w:rsid w:val="00335FAC"/>
    <w:rsid w:val="00360589"/>
    <w:rsid w:val="00360F2D"/>
    <w:rsid w:val="0037283E"/>
    <w:rsid w:val="00382ED5"/>
    <w:rsid w:val="003A118B"/>
    <w:rsid w:val="003A6CF8"/>
    <w:rsid w:val="003A7F72"/>
    <w:rsid w:val="003C2CF7"/>
    <w:rsid w:val="003C3301"/>
    <w:rsid w:val="003D6B3B"/>
    <w:rsid w:val="003E01A3"/>
    <w:rsid w:val="003E202B"/>
    <w:rsid w:val="004008F4"/>
    <w:rsid w:val="004239CB"/>
    <w:rsid w:val="004255FB"/>
    <w:rsid w:val="00425697"/>
    <w:rsid w:val="00434F06"/>
    <w:rsid w:val="00450475"/>
    <w:rsid w:val="004511C2"/>
    <w:rsid w:val="00483420"/>
    <w:rsid w:val="004B13EA"/>
    <w:rsid w:val="004B2C8E"/>
    <w:rsid w:val="004D7943"/>
    <w:rsid w:val="004E0DD5"/>
    <w:rsid w:val="004E3011"/>
    <w:rsid w:val="004E67A6"/>
    <w:rsid w:val="004E6EAE"/>
    <w:rsid w:val="004F0253"/>
    <w:rsid w:val="004F53A8"/>
    <w:rsid w:val="004F6D8D"/>
    <w:rsid w:val="005014D5"/>
    <w:rsid w:val="00513CB6"/>
    <w:rsid w:val="00523B87"/>
    <w:rsid w:val="005271AE"/>
    <w:rsid w:val="00527BE9"/>
    <w:rsid w:val="005341E6"/>
    <w:rsid w:val="00534446"/>
    <w:rsid w:val="00536CEF"/>
    <w:rsid w:val="00537424"/>
    <w:rsid w:val="00541BA0"/>
    <w:rsid w:val="005509C5"/>
    <w:rsid w:val="00553787"/>
    <w:rsid w:val="00556172"/>
    <w:rsid w:val="00595233"/>
    <w:rsid w:val="005C55E7"/>
    <w:rsid w:val="005D2766"/>
    <w:rsid w:val="005F409F"/>
    <w:rsid w:val="006161EB"/>
    <w:rsid w:val="00624334"/>
    <w:rsid w:val="00664CEF"/>
    <w:rsid w:val="00670801"/>
    <w:rsid w:val="00674777"/>
    <w:rsid w:val="0067678B"/>
    <w:rsid w:val="00681852"/>
    <w:rsid w:val="006820D6"/>
    <w:rsid w:val="006B72F2"/>
    <w:rsid w:val="006C36E2"/>
    <w:rsid w:val="006E0DE1"/>
    <w:rsid w:val="006E2854"/>
    <w:rsid w:val="006F1342"/>
    <w:rsid w:val="00703AA3"/>
    <w:rsid w:val="00705A4E"/>
    <w:rsid w:val="00706A40"/>
    <w:rsid w:val="00706C66"/>
    <w:rsid w:val="007141FC"/>
    <w:rsid w:val="007169AC"/>
    <w:rsid w:val="00725A65"/>
    <w:rsid w:val="007538EC"/>
    <w:rsid w:val="0076470A"/>
    <w:rsid w:val="00776797"/>
    <w:rsid w:val="00781385"/>
    <w:rsid w:val="00781CC6"/>
    <w:rsid w:val="0078768C"/>
    <w:rsid w:val="007C0C77"/>
    <w:rsid w:val="007D2A8F"/>
    <w:rsid w:val="007E1286"/>
    <w:rsid w:val="008039FC"/>
    <w:rsid w:val="00804FCB"/>
    <w:rsid w:val="008067DD"/>
    <w:rsid w:val="008071AA"/>
    <w:rsid w:val="00815B4F"/>
    <w:rsid w:val="00872AA3"/>
    <w:rsid w:val="00874D43"/>
    <w:rsid w:val="008847FB"/>
    <w:rsid w:val="00885691"/>
    <w:rsid w:val="008874A6"/>
    <w:rsid w:val="00896066"/>
    <w:rsid w:val="008B6841"/>
    <w:rsid w:val="008D1EBC"/>
    <w:rsid w:val="008E2A27"/>
    <w:rsid w:val="008F5A93"/>
    <w:rsid w:val="00920C84"/>
    <w:rsid w:val="00932A15"/>
    <w:rsid w:val="00950E60"/>
    <w:rsid w:val="00952E78"/>
    <w:rsid w:val="00971E32"/>
    <w:rsid w:val="00983E74"/>
    <w:rsid w:val="00984651"/>
    <w:rsid w:val="009A7722"/>
    <w:rsid w:val="009B5DF5"/>
    <w:rsid w:val="009C09FD"/>
    <w:rsid w:val="009C4734"/>
    <w:rsid w:val="009C563B"/>
    <w:rsid w:val="009F23E0"/>
    <w:rsid w:val="00A04141"/>
    <w:rsid w:val="00A04CD9"/>
    <w:rsid w:val="00A06A5C"/>
    <w:rsid w:val="00A07427"/>
    <w:rsid w:val="00A101C4"/>
    <w:rsid w:val="00A1428E"/>
    <w:rsid w:val="00A3743F"/>
    <w:rsid w:val="00A40404"/>
    <w:rsid w:val="00A440D7"/>
    <w:rsid w:val="00A53B83"/>
    <w:rsid w:val="00A617A7"/>
    <w:rsid w:val="00A85A7B"/>
    <w:rsid w:val="00A8611C"/>
    <w:rsid w:val="00A91A46"/>
    <w:rsid w:val="00AB60C9"/>
    <w:rsid w:val="00AB7F37"/>
    <w:rsid w:val="00B13999"/>
    <w:rsid w:val="00B15382"/>
    <w:rsid w:val="00B2290A"/>
    <w:rsid w:val="00B240E5"/>
    <w:rsid w:val="00B269EC"/>
    <w:rsid w:val="00B34928"/>
    <w:rsid w:val="00B36DC5"/>
    <w:rsid w:val="00B37F57"/>
    <w:rsid w:val="00B425FD"/>
    <w:rsid w:val="00B5285E"/>
    <w:rsid w:val="00B801E2"/>
    <w:rsid w:val="00B90BF4"/>
    <w:rsid w:val="00BA4234"/>
    <w:rsid w:val="00BB2AA4"/>
    <w:rsid w:val="00BB2CF1"/>
    <w:rsid w:val="00BD6E25"/>
    <w:rsid w:val="00BF07C0"/>
    <w:rsid w:val="00C02D5C"/>
    <w:rsid w:val="00C16F98"/>
    <w:rsid w:val="00C17E11"/>
    <w:rsid w:val="00C30E5C"/>
    <w:rsid w:val="00C37ECF"/>
    <w:rsid w:val="00C46285"/>
    <w:rsid w:val="00C62D65"/>
    <w:rsid w:val="00C66C12"/>
    <w:rsid w:val="00C678D4"/>
    <w:rsid w:val="00C81868"/>
    <w:rsid w:val="00C936F2"/>
    <w:rsid w:val="00CA5B4B"/>
    <w:rsid w:val="00CE230E"/>
    <w:rsid w:val="00CE3EAA"/>
    <w:rsid w:val="00CE5865"/>
    <w:rsid w:val="00CF4995"/>
    <w:rsid w:val="00D10652"/>
    <w:rsid w:val="00D30F63"/>
    <w:rsid w:val="00D36CB6"/>
    <w:rsid w:val="00D4499E"/>
    <w:rsid w:val="00D47836"/>
    <w:rsid w:val="00D621CF"/>
    <w:rsid w:val="00DB6C16"/>
    <w:rsid w:val="00DC3C46"/>
    <w:rsid w:val="00DC68AE"/>
    <w:rsid w:val="00DE4359"/>
    <w:rsid w:val="00DF3A6C"/>
    <w:rsid w:val="00DF5985"/>
    <w:rsid w:val="00E01270"/>
    <w:rsid w:val="00E14D9F"/>
    <w:rsid w:val="00E303EB"/>
    <w:rsid w:val="00E32359"/>
    <w:rsid w:val="00E43DED"/>
    <w:rsid w:val="00E45E0E"/>
    <w:rsid w:val="00E50C70"/>
    <w:rsid w:val="00E611CE"/>
    <w:rsid w:val="00E724FB"/>
    <w:rsid w:val="00E84605"/>
    <w:rsid w:val="00EB6740"/>
    <w:rsid w:val="00EC5991"/>
    <w:rsid w:val="00EC5FF2"/>
    <w:rsid w:val="00EC63B2"/>
    <w:rsid w:val="00ED1245"/>
    <w:rsid w:val="00EF4499"/>
    <w:rsid w:val="00EF773C"/>
    <w:rsid w:val="00F0167F"/>
    <w:rsid w:val="00F1198E"/>
    <w:rsid w:val="00F11B9B"/>
    <w:rsid w:val="00F131A7"/>
    <w:rsid w:val="00F75356"/>
    <w:rsid w:val="00F86227"/>
    <w:rsid w:val="00F97A77"/>
    <w:rsid w:val="00FA038C"/>
    <w:rsid w:val="00FB7D50"/>
    <w:rsid w:val="00FC2E1F"/>
    <w:rsid w:val="00FD1C30"/>
    <w:rsid w:val="00FD4D38"/>
    <w:rsid w:val="00FD4D85"/>
    <w:rsid w:val="00FD7D51"/>
    <w:rsid w:val="00FF1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0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B684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BB2AA4"/>
    <w:pPr>
      <w:keepNext/>
      <w:spacing w:before="240" w:after="60"/>
      <w:outlineLvl w:val="2"/>
    </w:pPr>
    <w:rPr>
      <w:rFonts w:ascii="Arial" w:hAnsi="Arial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11"/>
    <w:unhideWhenUsed/>
    <w:rsid w:val="00E45E0E"/>
    <w:rPr>
      <w:rFonts w:ascii="Courier New" w:hAnsi="Courier New" w:cs="Courier New"/>
    </w:rPr>
  </w:style>
  <w:style w:type="character" w:customStyle="1" w:styleId="a4">
    <w:name w:val="Текст Знак"/>
    <w:basedOn w:val="a0"/>
    <w:link w:val="a3"/>
    <w:uiPriority w:val="99"/>
    <w:semiHidden/>
    <w:rsid w:val="00E45E0E"/>
    <w:rPr>
      <w:rFonts w:ascii="Consolas" w:eastAsia="Times New Roman" w:hAnsi="Consolas" w:cs="Times New Roman"/>
      <w:sz w:val="21"/>
      <w:szCs w:val="21"/>
      <w:lang w:eastAsia="ru-RU"/>
    </w:rPr>
  </w:style>
  <w:style w:type="character" w:customStyle="1" w:styleId="11">
    <w:name w:val="Текст Знак1"/>
    <w:basedOn w:val="a0"/>
    <w:link w:val="a3"/>
    <w:locked/>
    <w:rsid w:val="00E45E0E"/>
    <w:rPr>
      <w:rFonts w:ascii="Courier New" w:eastAsia="Times New Roman" w:hAnsi="Courier New" w:cs="Courier New"/>
      <w:sz w:val="24"/>
      <w:szCs w:val="24"/>
      <w:lang w:eastAsia="ru-RU"/>
    </w:rPr>
  </w:style>
  <w:style w:type="table" w:styleId="a5">
    <w:name w:val="Table Grid"/>
    <w:basedOn w:val="a1"/>
    <w:uiPriority w:val="59"/>
    <w:rsid w:val="003D6B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rsid w:val="00BB2AA4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Body Text"/>
    <w:basedOn w:val="a"/>
    <w:link w:val="a7"/>
    <w:semiHidden/>
    <w:rsid w:val="00BB2AA4"/>
    <w:pPr>
      <w:jc w:val="both"/>
    </w:pPr>
    <w:rPr>
      <w:szCs w:val="20"/>
    </w:rPr>
  </w:style>
  <w:style w:type="character" w:customStyle="1" w:styleId="a7">
    <w:name w:val="Основной текст Знак"/>
    <w:basedOn w:val="a0"/>
    <w:link w:val="a6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2"/>
    <w:basedOn w:val="a"/>
    <w:link w:val="20"/>
    <w:semiHidden/>
    <w:rsid w:val="00BB2AA4"/>
    <w:pPr>
      <w:jc w:val="both"/>
    </w:pPr>
    <w:rPr>
      <w:b/>
      <w:bCs/>
      <w:szCs w:val="20"/>
    </w:rPr>
  </w:style>
  <w:style w:type="character" w:customStyle="1" w:styleId="20">
    <w:name w:val="Основной текст 2 Знак"/>
    <w:basedOn w:val="a0"/>
    <w:link w:val="2"/>
    <w:semiHidden/>
    <w:rsid w:val="00BB2AA4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31">
    <w:name w:val="Body Text 3"/>
    <w:basedOn w:val="a"/>
    <w:link w:val="32"/>
    <w:semiHidden/>
    <w:rsid w:val="00BB2AA4"/>
    <w:pPr>
      <w:ind w:right="-99"/>
      <w:jc w:val="both"/>
    </w:pPr>
    <w:rPr>
      <w:szCs w:val="20"/>
    </w:rPr>
  </w:style>
  <w:style w:type="character" w:customStyle="1" w:styleId="32">
    <w:name w:val="Основной текст 3 Знак"/>
    <w:basedOn w:val="a0"/>
    <w:link w:val="31"/>
    <w:semiHidden/>
    <w:rsid w:val="00BB2AA4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8">
    <w:name w:val="Hyperlink"/>
    <w:basedOn w:val="a0"/>
    <w:rsid w:val="000B624A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B60C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8B684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customStyle="1" w:styleId="ConsPlusNormal">
    <w:name w:val="ConsPlusNormal"/>
    <w:rsid w:val="0017269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customStyle="1" w:styleId="aa">
    <w:name w:val="МУ Обычный стиль"/>
    <w:basedOn w:val="a"/>
    <w:rsid w:val="002F0F97"/>
    <w:pPr>
      <w:widowControl w:val="0"/>
      <w:tabs>
        <w:tab w:val="left" w:pos="851"/>
      </w:tabs>
      <w:suppressAutoHyphens/>
      <w:autoSpaceDN w:val="0"/>
      <w:spacing w:line="360" w:lineRule="auto"/>
      <w:ind w:firstLine="567"/>
      <w:jc w:val="both"/>
      <w:textAlignment w:val="baseline"/>
    </w:pPr>
    <w:rPr>
      <w:kern w:val="3"/>
      <w:sz w:val="28"/>
      <w:szCs w:val="28"/>
      <w:lang w:eastAsia="zh-CN" w:bidi="hi-IN"/>
    </w:rPr>
  </w:style>
  <w:style w:type="character" w:customStyle="1" w:styleId="Internetlink">
    <w:name w:val="Internet link"/>
    <w:rsid w:val="002F0F97"/>
    <w:rPr>
      <w:color w:val="000080"/>
      <w:u w:val="single"/>
    </w:rPr>
  </w:style>
  <w:style w:type="character" w:customStyle="1" w:styleId="apple-converted-space">
    <w:name w:val="apple-converted-space"/>
    <w:basedOn w:val="a0"/>
    <w:rsid w:val="00FA038C"/>
  </w:style>
  <w:style w:type="character" w:styleId="ab">
    <w:name w:val="Strong"/>
    <w:basedOn w:val="a0"/>
    <w:uiPriority w:val="22"/>
    <w:qFormat/>
    <w:rsid w:val="00FA038C"/>
    <w:rPr>
      <w:b/>
      <w:bCs/>
    </w:rPr>
  </w:style>
  <w:style w:type="paragraph" w:styleId="ac">
    <w:name w:val="Normal (Web)"/>
    <w:basedOn w:val="a"/>
    <w:uiPriority w:val="99"/>
    <w:semiHidden/>
    <w:unhideWhenUsed/>
    <w:rsid w:val="00FA038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9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9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3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0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-promishl-rn.ru" TargetMode="External"/><Relationship Id="rId5" Type="http://schemas.openxmlformats.org/officeDocument/2006/relationships/hyperlink" Target="mailto:adm-promishl-r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41D25C7-5445-4475-990B-9741420ADB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Клюева</cp:lastModifiedBy>
  <cp:revision>2</cp:revision>
  <cp:lastPrinted>2016-11-15T03:28:00Z</cp:lastPrinted>
  <dcterms:created xsi:type="dcterms:W3CDTF">2017-02-14T08:21:00Z</dcterms:created>
  <dcterms:modified xsi:type="dcterms:W3CDTF">2017-02-14T08:21:00Z</dcterms:modified>
</cp:coreProperties>
</file>