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4" w:rsidRDefault="00B77B64" w:rsidP="00B77B64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64" w:rsidRDefault="00B77B64" w:rsidP="00B77B6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77B64" w:rsidRDefault="00B77B64" w:rsidP="00B77B6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B77B64" w:rsidRDefault="00B77B64" w:rsidP="00B77B64">
      <w:pPr>
        <w:rPr>
          <w:sz w:val="20"/>
          <w:szCs w:val="20"/>
        </w:rPr>
      </w:pP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7B64" w:rsidRPr="00B77B64" w:rsidRDefault="00B77B64" w:rsidP="00B77B64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от «22» февраля 2017 г. №15-п</w:t>
      </w:r>
    </w:p>
    <w:p w:rsidR="00B77B64" w:rsidRPr="00B77B64" w:rsidRDefault="00B77B64" w:rsidP="00B77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77B64">
        <w:rPr>
          <w:rFonts w:ascii="Times New Roman" w:hAnsi="Times New Roman" w:cs="Times New Roman"/>
          <w:sz w:val="28"/>
          <w:szCs w:val="28"/>
        </w:rPr>
        <w:t>с.Краснинское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«Присвоение адреса объекту 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капитального строительства»</w:t>
      </w:r>
    </w:p>
    <w:p w:rsidR="00B77B64" w:rsidRDefault="00B77B64" w:rsidP="00B77B64">
      <w:pPr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№ 2010-ФЗ «Об организации предоставления государственных и муниципальных  услуг», пунктом 27 части 1 статьи 21  Федерального закона от 06.10.2003 « 131-ФЗ «Об общих принципах организации местного самоуправления в Российской Федерации»,  постановлением администрации Промышленновского муниципального района от 19.09.20111 № 1182-П  «Об утверждении порядка разработки и утверждения административных регламентов оказания муниципальных услуг»:</w:t>
      </w:r>
    </w:p>
    <w:p w:rsidR="005B6520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</w:t>
      </w:r>
      <w:r w:rsidRPr="00B77B64">
        <w:rPr>
          <w:rFonts w:ascii="Times New Roman" w:hAnsi="Times New Roman" w:cs="Times New Roman"/>
          <w:sz w:val="28"/>
          <w:szCs w:val="28"/>
        </w:rPr>
        <w:t>твердить прилагаемый административный регламент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 «</w:t>
      </w:r>
      <w:r w:rsidRPr="00B77B64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20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 w:rsidRPr="00B7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постановление администрации  Пушкинского сельского поселения от </w:t>
      </w:r>
      <w:r w:rsidR="005B6520">
        <w:rPr>
          <w:rFonts w:ascii="Times New Roman" w:hAnsi="Times New Roman" w:cs="Times New Roman"/>
          <w:sz w:val="28"/>
          <w:szCs w:val="28"/>
        </w:rPr>
        <w:t xml:space="preserve">20.04.2015 № 33-п «Об утверждении административного регламента предоставления </w:t>
      </w:r>
      <w:r w:rsidR="005B652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«Присвоение, изменение и аннулирование адресов».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Разместить настоящее постановление на официальном сайте  администрации Промышленновского муниципального района в сети «Интернет»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постановления оставляю за собой</w:t>
      </w:r>
    </w:p>
    <w:p w:rsidR="00B77B64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Постановление вступает в силу  со дня подписания.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</w:t>
      </w:r>
    </w:p>
    <w:p w:rsidR="005B6520" w:rsidRPr="00B77B64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сельского поселения                                        Г.А.Багрыч</w:t>
      </w:r>
    </w:p>
    <w:p w:rsidR="00B77B64" w:rsidRPr="00B77B64" w:rsidRDefault="00B77B64" w:rsidP="007F4D58">
      <w:pPr>
        <w:jc w:val="both"/>
        <w:rPr>
          <w:sz w:val="28"/>
          <w:szCs w:val="28"/>
        </w:rPr>
      </w:pPr>
    </w:p>
    <w:p w:rsidR="00B77B64" w:rsidRPr="00B77B64" w:rsidRDefault="00B77B64" w:rsidP="007F4D58">
      <w:pPr>
        <w:ind w:firstLine="709"/>
        <w:jc w:val="both"/>
        <w:rPr>
          <w:sz w:val="28"/>
          <w:szCs w:val="28"/>
        </w:rPr>
      </w:pPr>
    </w:p>
    <w:p w:rsidR="00B77B64" w:rsidRPr="00B77B64" w:rsidRDefault="00B77B64" w:rsidP="007F4D58">
      <w:pPr>
        <w:ind w:firstLine="709"/>
        <w:jc w:val="both"/>
        <w:rPr>
          <w:sz w:val="28"/>
          <w:szCs w:val="28"/>
        </w:rPr>
      </w:pPr>
    </w:p>
    <w:p w:rsidR="00B77B64" w:rsidRDefault="00B77B64" w:rsidP="00B77B6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6520">
        <w:rPr>
          <w:rFonts w:ascii="Times New Roman" w:hAnsi="Times New Roman" w:cs="Times New Roman"/>
          <w:sz w:val="28"/>
          <w:szCs w:val="28"/>
        </w:rPr>
        <w:t>ТВЕРЖДЕН</w:t>
      </w:r>
    </w:p>
    <w:p w:rsidR="00D111EF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1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11583" w:rsidRPr="00B11583"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="00D111EF" w:rsidRPr="00B1158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111EF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22.02.21017 г. № 15-п</w:t>
      </w:r>
    </w:p>
    <w:p w:rsidR="00D111EF" w:rsidRDefault="00D111EF" w:rsidP="00D111E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6520" w:rsidRDefault="005B6520" w:rsidP="00D111E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11EF" w:rsidRDefault="00D111EF" w:rsidP="00D111EF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D111EF" w:rsidRDefault="00D111EF" w:rsidP="00D111EF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адреса объекту капитального строительства»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– присвоение, изменение, аннулирование адреса объекту капитального строительства, расположенного в границах </w:t>
      </w:r>
      <w:r w:rsidR="00B11583" w:rsidRPr="00B11583">
        <w:rPr>
          <w:rFonts w:ascii="Times New Roman" w:hAnsi="Times New Roman" w:cs="Times New Roman"/>
          <w:sz w:val="28"/>
          <w:szCs w:val="28"/>
        </w:rPr>
        <w:t>Пушкинского</w:t>
      </w:r>
      <w:r w:rsidR="00B11583">
        <w:rPr>
          <w:rFonts w:ascii="Times New Roman" w:hAnsi="Times New Roman" w:cs="Times New Roman"/>
          <w:sz w:val="28"/>
          <w:szCs w:val="28"/>
        </w:rPr>
        <w:t xml:space="preserve"> </w:t>
      </w:r>
      <w:r w:rsidRPr="00B1158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(далее: заявители; администрация поселения).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а также многофункционального центра предоставления государственных и муниципальных услуг  (далее – МФЦ).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583" w:rsidRPr="00B11583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располагается по адресу: Кемеровская область, Промышленновский район, </w:t>
      </w:r>
      <w:r w:rsidR="00B11583" w:rsidRPr="00B11583">
        <w:rPr>
          <w:rFonts w:ascii="Times New Roman" w:hAnsi="Times New Roman" w:cs="Times New Roman"/>
          <w:sz w:val="28"/>
          <w:szCs w:val="28"/>
        </w:rPr>
        <w:t>с.Краснинское</w:t>
      </w:r>
      <w:r w:rsidRPr="00B11583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11583" w:rsidRPr="00B11583">
        <w:rPr>
          <w:rFonts w:ascii="Times New Roman" w:hAnsi="Times New Roman" w:cs="Times New Roman"/>
          <w:sz w:val="28"/>
          <w:szCs w:val="28"/>
        </w:rPr>
        <w:t>Садовая,</w:t>
      </w:r>
      <w:r w:rsidRPr="00B11583">
        <w:rPr>
          <w:rFonts w:ascii="Times New Roman" w:hAnsi="Times New Roman" w:cs="Times New Roman"/>
          <w:sz w:val="28"/>
          <w:szCs w:val="28"/>
        </w:rPr>
        <w:t xml:space="preserve"> д. </w:t>
      </w:r>
      <w:r w:rsidR="00B11583">
        <w:rPr>
          <w:rFonts w:ascii="Times New Roman" w:hAnsi="Times New Roman" w:cs="Times New Roman"/>
          <w:sz w:val="28"/>
          <w:szCs w:val="28"/>
        </w:rPr>
        <w:t>7б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График работы: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 8-30 до 17-30, перерыв для отдыха и питания: с 13-00 до 14-00.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понедельник, среда, пятница.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      д. 20 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 МФЦ может быть получена:</w:t>
      </w:r>
    </w:p>
    <w:p w:rsidR="00D111EF" w:rsidRDefault="00D111EF" w:rsidP="00D111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>
        <w:rPr>
          <w:rFonts w:ascii="Times New Roman" w:eastAsia="Arial" w:hAnsi="Times New Roman" w:cs="Times New Roman"/>
          <w:sz w:val="28"/>
          <w:szCs w:val="28"/>
        </w:rPr>
        <w:t xml:space="preserve"> 8 (38442) </w:t>
      </w:r>
      <w:r w:rsidR="00B11583">
        <w:rPr>
          <w:rFonts w:ascii="Times New Roman" w:eastAsia="Arial" w:hAnsi="Times New Roman" w:cs="Times New Roman"/>
          <w:sz w:val="28"/>
          <w:szCs w:val="28"/>
        </w:rPr>
        <w:t>6-83-75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том числе номер телефона – автоинформатора: отсутствует;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МФЦ: 8 (38442) 72689,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том числе номер телефона-автоинформатора: отсутствует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111EF" w:rsidRDefault="00D111EF" w:rsidP="00D111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AB5C47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8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admprom.ru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shd w:val="clear" w:color="auto" w:fill="FFFFFF"/>
        <w:spacing w:after="0" w:line="240" w:lineRule="auto"/>
        <w:textAlignment w:val="top"/>
        <w:rPr>
          <w:rStyle w:val="a3"/>
          <w:color w:val="007700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r>
        <w:rPr>
          <w:rFonts w:ascii="Times New Roman" w:eastAsia="Arial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prom-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mfc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eastAsia="Arial"/>
          <w:color w:val="000000"/>
        </w:rPr>
      </w:pP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 xml:space="preserve"> (далее —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).</w:t>
      </w:r>
    </w:p>
    <w:p w:rsidR="00D111EF" w:rsidRDefault="00D111EF" w:rsidP="00D111E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AB5C47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района:</w:t>
      </w:r>
      <w:bookmarkStart w:id="0" w:name="_GoBack"/>
      <w:bookmarkEnd w:id="0"/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Style w:val="a3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 предоставляющего муниципальную услугу;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D111EF" w:rsidRDefault="00D111EF" w:rsidP="00D111E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D111EF" w:rsidRDefault="00D111EF" w:rsidP="00D111E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D111EF" w:rsidRDefault="00D111EF" w:rsidP="00D1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111EF" w:rsidRDefault="00D111EF" w:rsidP="00D1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(в том числе в электронном виде по адресам электронной почты).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 сроки предоставления муниципальной услуги;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«Присвоение адреса объекту капитального строительства»                                                                                                (далее – муниципальная услуга).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B11583"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(далее – глава </w:t>
      </w:r>
      <w:r w:rsidRPr="00B1158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поселения)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 постановления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1583" w:rsidRPr="00B11583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B11583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(далее - постановление администрации)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об аннулировании адреса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решение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— не более 15 (пятнадцати)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в администрацию поселения.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законодательства РФ, 30.12.2013, № 52 часть 1), ст. 7008);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24.11.2014, Собрание законодательства Российской Федерации, 01.12.2014, № 48, ст. 6861);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Российской Федерации, 12.05.2014, № 19, ст. 2437);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http://www.minstroyrf.ru/docs/2222/</w:t>
        </w:r>
      </w:hyperlink>
      <w:r>
        <w:rPr>
          <w:rFonts w:ascii="Times New Roman" w:hAnsi="Times New Roman" w:cs="Times New Roman"/>
          <w:sz w:val="28"/>
          <w:szCs w:val="28"/>
        </w:rPr>
        <w:t>, 01.07.2015);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12.02.2015);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Коллегии Администрации Кемеровской области» http://www.zakon.kemobl.ru, 12.12.2012);</w:t>
      </w:r>
    </w:p>
    <w:p w:rsidR="00D111EF" w:rsidRDefault="00D111EF" w:rsidP="00D111EF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B8">
        <w:rPr>
          <w:rFonts w:ascii="Times New Roman" w:hAnsi="Times New Roman" w:cs="Times New Roman"/>
          <w:sz w:val="28"/>
          <w:szCs w:val="28"/>
        </w:rPr>
        <w:t>-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CD19B8">
        <w:rPr>
          <w:rFonts w:ascii="Times New Roman" w:hAnsi="Times New Roman" w:cs="Times New Roman"/>
          <w:sz w:val="28"/>
          <w:szCs w:val="28"/>
        </w:rPr>
        <w:t xml:space="preserve">тав </w:t>
      </w:r>
      <w:r w:rsidR="00B11583" w:rsidRPr="00CD19B8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CD19B8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утвержденный решением Совета народных депутатов </w:t>
      </w:r>
      <w:r w:rsidR="00B11583" w:rsidRPr="00CD19B8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CD19B8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D19B8">
        <w:rPr>
          <w:rFonts w:ascii="Times New Roman" w:hAnsi="Times New Roman" w:cs="Times New Roman"/>
          <w:sz w:val="28"/>
          <w:szCs w:val="28"/>
        </w:rPr>
        <w:t xml:space="preserve">от </w:t>
      </w:r>
      <w:r w:rsidR="00B11583" w:rsidRPr="00CD19B8">
        <w:rPr>
          <w:rFonts w:ascii="Times New Roman" w:hAnsi="Times New Roman" w:cs="Times New Roman"/>
          <w:sz w:val="28"/>
          <w:szCs w:val="28"/>
        </w:rPr>
        <w:t>22.06.2010</w:t>
      </w:r>
      <w:r w:rsidRPr="00CD19B8">
        <w:rPr>
          <w:rFonts w:ascii="Times New Roman" w:hAnsi="Times New Roman" w:cs="Times New Roman"/>
          <w:sz w:val="28"/>
          <w:szCs w:val="28"/>
        </w:rPr>
        <w:t xml:space="preserve"> № </w:t>
      </w:r>
      <w:r w:rsidR="00B11583" w:rsidRPr="00CD19B8">
        <w:rPr>
          <w:rFonts w:ascii="Times New Roman" w:hAnsi="Times New Roman" w:cs="Times New Roman"/>
          <w:sz w:val="28"/>
          <w:szCs w:val="28"/>
        </w:rPr>
        <w:t>158</w:t>
      </w:r>
      <w:r w:rsidRPr="00CD19B8">
        <w:rPr>
          <w:rFonts w:ascii="Times New Roman" w:hAnsi="Times New Roman" w:cs="Times New Roman"/>
          <w:sz w:val="28"/>
          <w:szCs w:val="28"/>
        </w:rPr>
        <w:t>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направляет в администрацию </w:t>
      </w:r>
      <w:r w:rsidRPr="00CD19B8">
        <w:rPr>
          <w:rFonts w:ascii="Times New Roman" w:hAnsi="Times New Roman" w:cs="Times New Roman"/>
          <w:sz w:val="28"/>
          <w:szCs w:val="28"/>
        </w:rPr>
        <w:t>поселения: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присвоении объекту адресации адреса или аннулировании его адреса (по форме согласно приложению № 1 к настоящему административному регламенту, далее по тексту – заявление).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правоустанавливающие и (или) правоудостоверяющие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и (или) правоудостоверяющие документы на объект (объекты) адресации, в случае если права на него зарегистрировано  в ЕГРП);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</w:t>
      </w:r>
      <w:r w:rsidRPr="00CD19B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путем межведомственного взаимодействия: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  документов в электронном виде в рамках межведомственного взаимодействия администрации поселения не более 5 рабочих дней со дня получения соответствующего запроса (максимальный срок).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Основания для приостановления предоставления муниципальной услуги </w:t>
      </w:r>
      <w:r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муниципальной услуги  </w:t>
      </w:r>
      <w:r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2.9. Основаниями для принятия решения об отказе в присвоении, изменении и аннулировании адреса являются: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заявление, направленное в администрацию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заполнено не по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D111EF" w:rsidRDefault="00D111EF" w:rsidP="00D111EF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D111EF" w:rsidRDefault="00D111EF" w:rsidP="00D111EF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администрации 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теч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администрацию 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специалистом администрации </w:t>
      </w: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специалистом МФЦ в день поступления.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fe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прием, по телефонной связи вызывает работника администрации;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При обращении граждан с недостатками зрения работники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2.16.1. Количество взаимодействий заявителя со специалистом </w:t>
      </w:r>
      <w:r w:rsidRPr="00EB6426">
        <w:rPr>
          <w:rFonts w:ascii="Times New Roman" w:eastAsia="Arial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- 2. Продолжительность взаимодействий заявителя со специалистом </w:t>
      </w:r>
      <w:r w:rsidRPr="00EB6426">
        <w:rPr>
          <w:rFonts w:ascii="Times New Roman" w:eastAsia="Arial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— не более 15 минут.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О</w:t>
      </w:r>
      <w:r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111EF" w:rsidRDefault="00D111EF" w:rsidP="00D11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1EF" w:rsidRDefault="00D111EF" w:rsidP="00D111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администрации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б)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администрацией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D111EF" w:rsidRDefault="00D111EF" w:rsidP="00D111E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Pr="00EB6426">
        <w:rPr>
          <w:rFonts w:ascii="Times New Roman" w:hAnsi="Times New Roman" w:cs="Times New Roman"/>
          <w:sz w:val="28"/>
          <w:szCs w:val="28"/>
        </w:rPr>
        <w:t>администрацию поселения.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регистрирует заявление, в том числе поступившее с помощью Единого портала.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администрацию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заявитель предъявляет документ, удостоверяющий личность. Максимальный срок выполнения —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должностному лицу,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eastAsia="Arial" w:hAnsi="Times New Roman" w:cs="Times New Roman"/>
          <w:sz w:val="28"/>
          <w:szCs w:val="28"/>
        </w:rPr>
        <w:t>специалист МФЦ.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(далее - специалист).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лично, то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D111EF" w:rsidRDefault="00D111EF" w:rsidP="00D111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случае, если заявление и документы, указанные в п. 2.6.1 настоящего административного регламента, представлены в </w:t>
      </w:r>
      <w:r w:rsidRPr="00EB642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 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направление заявителю </w:t>
      </w:r>
      <w:r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подготовку межведомственного запроса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поселения в </w:t>
      </w:r>
      <w:r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подготовку межведомственного запроса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D111EF" w:rsidRDefault="00D111EF" w:rsidP="00D111EF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Pr="00EB6426">
        <w:rPr>
          <w:rFonts w:ascii="Times New Roman" w:hAnsi="Times New Roman" w:cs="Times New Roman"/>
          <w:sz w:val="28"/>
          <w:szCs w:val="28"/>
        </w:rPr>
        <w:t xml:space="preserve">— </w:t>
      </w:r>
      <w:r w:rsidRPr="00EB6426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- 3 рабочих дня.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выход на место и </w:t>
      </w:r>
      <w:r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- 3 рабочих дня.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Pr="00EB6426">
        <w:rPr>
          <w:rFonts w:ascii="Times New Roman" w:hAnsi="Times New Roman" w:cs="Times New Roman"/>
          <w:sz w:val="28"/>
          <w:szCs w:val="28"/>
        </w:rPr>
        <w:t xml:space="preserve">— </w:t>
      </w:r>
      <w:r w:rsidRPr="00EB6426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решения главой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B6426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обеспечивает подготовку проекта решений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в форме постановления </w:t>
      </w:r>
      <w:r w:rsidRPr="00FA08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поселения);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№ 2 к настоящему административному регламенту, далее по тексту – решение об отказе).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проектов решений осуществляет подписание документов.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FA085E">
        <w:rPr>
          <w:rFonts w:ascii="Times New Roman" w:eastAsia="Arial" w:hAnsi="Times New Roman" w:cs="Times New Roman"/>
          <w:sz w:val="28"/>
          <w:szCs w:val="28"/>
        </w:rPr>
        <w:t>специалист , глава поселения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главой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 администрации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либо отказ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 w:cs="Times New Roman"/>
          <w:sz w:val="28"/>
          <w:szCs w:val="28"/>
        </w:rPr>
        <w:t>специалист .</w:t>
      </w:r>
    </w:p>
    <w:p w:rsidR="00D111EF" w:rsidRDefault="00D111EF" w:rsidP="00D111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3.1.6. Информирование заявителя о принятии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 либо отказа в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 специалист </w:t>
      </w:r>
      <w:r w:rsidRPr="00FA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отказа в </w:t>
      </w:r>
      <w:r>
        <w:rPr>
          <w:rFonts w:ascii="Times New Roman" w:hAnsi="Times New Roman" w:cs="Times New Roman"/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1EF" w:rsidRDefault="00D111EF" w:rsidP="00D111EF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D111EF" w:rsidRDefault="00D111EF" w:rsidP="00D111EF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путем проведения проверок соблюдения и исполнения специалистом администрации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 положений нормативных правовых актов Российской Федерации, Кемеровской области, </w:t>
      </w:r>
      <w:r w:rsidRPr="00FA085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 xml:space="preserve">сельского поселения, нормативных правовых актов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поселения,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 xml:space="preserve">сельского поселения, нормативных правовых актов </w:t>
      </w:r>
      <w:r w:rsid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глава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Pr="00FA085E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 закрепляется порядком, предусмотренном законодательством Российской Федерации.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на имя главы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111EF" w:rsidRDefault="00D111EF" w:rsidP="00D111EF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</w:t>
      </w:r>
      <w:r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главы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поселения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ее, должностных лиц,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D111EF" w:rsidRPr="00FA085E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85E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D111EF" w:rsidRPr="00FA085E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FA085E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FA085E">
        <w:rPr>
          <w:rFonts w:ascii="Times New Roman" w:hAnsi="Times New Roman" w:cs="Times New Roman"/>
          <w:sz w:val="28"/>
          <w:szCs w:val="28"/>
        </w:rPr>
        <w:t xml:space="preserve">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допущенных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поселения подается главе поселения.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поселения и специалиста  подается главе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Жалоба на отказ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13.04.2016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D111EF" w:rsidRPr="007F4D58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F4D58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FA085E"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Пушкинского </w:t>
      </w:r>
      <w:r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D111EF" w:rsidRPr="007F4D58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5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="00223F91"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ее нахождения, указанного в пп. 1.3.1, настоящего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22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admprom.ru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23F9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законодательством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соглашением о взаимодействии между МФЦ и администрацией </w:t>
      </w:r>
      <w:r w:rsidRPr="00223F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="00223F91"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поселения в приеме документов у заявителя или жалоба рассматривается в течение 5 рабочих дней со дня ее регистрации.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111EF" w:rsidTr="00D111E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111EF" w:rsidTr="00D111EF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 w:rsidP="00223F91">
            <w:pPr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3F91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Администрацию Пушкинского сельского поселения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111EF" w:rsidTr="00D111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поселения,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111EF" w:rsidTr="00D111E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документов (в том числе решения о присвоении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111EF" w:rsidTr="00D111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111EF" w:rsidTr="00D111E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(полностью)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D111EF" w:rsidTr="00D111E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20"/>
      </w:tblGrid>
      <w:tr w:rsidR="00D111EF" w:rsidTr="00D111EF">
        <w:tc>
          <w:tcPr>
            <w:tcW w:w="4785" w:type="dxa"/>
          </w:tcPr>
          <w:p w:rsidR="00D111EF" w:rsidRDefault="00D111EF">
            <w:pPr>
              <w:rPr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D111EF" w:rsidRDefault="00D11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</w:p>
          <w:p w:rsidR="00D111EF" w:rsidRDefault="00D1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аннулировании его адреса)</w:t>
            </w: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_________________________________________________________.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   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(подпись)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111EF" w:rsidRDefault="00D111EF" w:rsidP="00D111EF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D111EF" w:rsidRDefault="00D111EF" w:rsidP="00D1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5080" t="5080" r="889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64" w:rsidRDefault="00B77B64" w:rsidP="00D111EF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B77B64" w:rsidRDefault="00B77B64" w:rsidP="00D1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3.15pt;margin-top:.4pt;width:441.4pt;height:22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SxXOxy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B77B64" w:rsidRDefault="00B77B64" w:rsidP="00D111EF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B77B64" w:rsidRDefault="00B77B64" w:rsidP="00D11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623570</wp:posOffset>
                </wp:positionV>
                <wp:extent cx="5624830" cy="535940"/>
                <wp:effectExtent l="5080" t="13970" r="889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64" w:rsidRDefault="00B77B64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3.15pt;margin-top:49.1pt;width:442.9pt;height:42.2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">
                <v:textbox inset="0,0,0,0">
                  <w:txbxContent>
                    <w:p w:rsidR="00B77B64" w:rsidRDefault="00B77B64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B77B64" w:rsidRDefault="00B77B64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326390</wp:posOffset>
                </wp:positionV>
                <wp:extent cx="0" cy="285750"/>
                <wp:effectExtent l="5080" t="12065" r="13970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5.7pt" to="231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1176655</wp:posOffset>
                </wp:positionV>
                <wp:extent cx="0" cy="285750"/>
                <wp:effectExtent l="5080" t="5080" r="13970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2.65pt" to="231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1473835</wp:posOffset>
                </wp:positionV>
                <wp:extent cx="5661660" cy="575310"/>
                <wp:effectExtent l="6350" t="6985" r="889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64" w:rsidRDefault="00B77B64" w:rsidP="00D111EF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определение возможности присвоения объекту адресации адреса или аннулирования его адреса и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проведение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0.25pt;margin-top:116.05pt;width:445.8pt;height:45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">
                <v:fill opacity="0"/>
                <v:textbox inset="0,0,0,0">
                  <w:txbxContent>
                    <w:p w:rsidR="00B77B64" w:rsidRDefault="00B77B64" w:rsidP="00D111EF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определение возможности присвоения объекту адресации адреса или аннулирования его адреса и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проведение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2066290</wp:posOffset>
                </wp:positionV>
                <wp:extent cx="0" cy="285750"/>
                <wp:effectExtent l="5080" t="8890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62.7pt" to="231.4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197610"/>
                <wp:effectExtent l="8255" t="10795" r="698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64" w:rsidRDefault="00B77B64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решения администрацией:</w:t>
                            </w: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а)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адреса объекта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б) об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B77B64" w:rsidRDefault="00B77B64" w:rsidP="00D1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5.65pt;margin-top:.85pt;width:442.05pt;height:94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">
                <v:fill opacity="0"/>
                <v:textbox inset="0,0,0,0">
                  <w:txbxContent>
                    <w:p w:rsidR="00B77B64" w:rsidRDefault="00B77B64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решения администрацией:</w:t>
                      </w:r>
                    </w:p>
                    <w:p w:rsidR="00B77B64" w:rsidRDefault="00B77B64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а)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адреса объекта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</w:p>
                    <w:p w:rsidR="00B77B64" w:rsidRDefault="00B77B64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б) об 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B77B64" w:rsidRDefault="00B77B64" w:rsidP="00D11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1242695</wp:posOffset>
                </wp:positionV>
                <wp:extent cx="0" cy="285750"/>
                <wp:effectExtent l="5080" t="13970" r="1397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7.85pt" to="231.4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M6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" strokeweight=".26mm">
                <v:stroke joinstyle="miter"/>
              </v:line>
            </w:pict>
          </mc:Fallback>
        </mc:AlternateContent>
      </w:r>
    </w:p>
    <w:p w:rsidR="00D111EF" w:rsidRDefault="00D111EF" w:rsidP="00D111EF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92075</wp:posOffset>
                </wp:positionV>
                <wp:extent cx="5593080" cy="419100"/>
                <wp:effectExtent l="6350" t="6350" r="1079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      </w: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0.25pt;margin-top:7.25pt;width:440.4pt;height:33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">
                <v:fill opacity="0"/>
                <v:textbox inset="0,0,0,0">
                  <w:txbxContent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</w:r>
                      <w:proofErr w:type="gramEnd"/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522605</wp:posOffset>
                </wp:positionV>
                <wp:extent cx="0" cy="370840"/>
                <wp:effectExtent l="5080" t="8255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41.15pt" to="231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PBWW+N8AAAAK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910590</wp:posOffset>
                </wp:positionV>
                <wp:extent cx="5593080" cy="1229360"/>
                <wp:effectExtent l="10160" t="5715" r="698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229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администрацией решения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 принятии решения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77B64" w:rsidRDefault="00B77B64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7.3pt;margin-top:71.7pt;width:440.4pt;height:96.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">
                <v:fill opacity="0"/>
                <v:textbox inset="0,0,0,0">
                  <w:txbxContent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администрацией решения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 адреса объекта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 принятии решения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об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77B64" w:rsidRDefault="00B77B64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rPr>
          <w:rFonts w:ascii="Times New Roman" w:hAnsi="Times New Roman" w:cs="Times New Roman"/>
          <w:sz w:val="24"/>
          <w:szCs w:val="24"/>
        </w:rPr>
      </w:pPr>
    </w:p>
    <w:p w:rsidR="00B11583" w:rsidRDefault="00B11583"/>
    <w:sectPr w:rsidR="00B11583" w:rsidSect="005B6520">
      <w:pgSz w:w="11906" w:h="16838"/>
      <w:pgMar w:top="1134" w:right="1418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E20"/>
    <w:multiLevelType w:val="hybridMultilevel"/>
    <w:tmpl w:val="DF6CAE5A"/>
    <w:lvl w:ilvl="0" w:tplc="4F6432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F"/>
    <w:rsid w:val="00223F91"/>
    <w:rsid w:val="005B6520"/>
    <w:rsid w:val="007F4D58"/>
    <w:rsid w:val="00802394"/>
    <w:rsid w:val="008A2A26"/>
    <w:rsid w:val="00AB5C47"/>
    <w:rsid w:val="00B11583"/>
    <w:rsid w:val="00B77B64"/>
    <w:rsid w:val="00CD19B8"/>
    <w:rsid w:val="00CF1CA2"/>
    <w:rsid w:val="00D111EF"/>
    <w:rsid w:val="00E979B3"/>
    <w:rsid w:val="00EB6426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B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11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D11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E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D1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11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1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1EF"/>
    <w:rPr>
      <w:rFonts w:eastAsiaTheme="minorEastAsia"/>
      <w:lang w:eastAsia="ru-RU"/>
    </w:rPr>
  </w:style>
  <w:style w:type="paragraph" w:styleId="ad">
    <w:name w:val="caption"/>
    <w:basedOn w:val="a"/>
    <w:semiHidden/>
    <w:unhideWhenUsed/>
    <w:qFormat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f0">
    <w:name w:val="List"/>
    <w:basedOn w:val="a5"/>
    <w:semiHidden/>
    <w:unhideWhenUsed/>
    <w:rsid w:val="00D111EF"/>
    <w:rPr>
      <w:rFonts w:cs="Mangal"/>
    </w:rPr>
  </w:style>
  <w:style w:type="paragraph" w:styleId="af1">
    <w:name w:val="Balloon Text"/>
    <w:basedOn w:val="a"/>
    <w:link w:val="af2"/>
    <w:semiHidden/>
    <w:unhideWhenUsed/>
    <w:rsid w:val="00D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111EF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11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111E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D11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11EF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f4">
    <w:name w:val="Заголовок"/>
    <w:basedOn w:val="a"/>
    <w:next w:val="a5"/>
    <w:rsid w:val="00D111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1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1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11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D111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111EF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D111EF"/>
  </w:style>
  <w:style w:type="paragraph" w:customStyle="1" w:styleId="ConsPlusDocList">
    <w:name w:val="ConsPlusDocList"/>
    <w:next w:val="a"/>
    <w:rsid w:val="00D111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8">
    <w:name w:val="footnote reference"/>
    <w:basedOn w:val="a0"/>
    <w:uiPriority w:val="99"/>
    <w:semiHidden/>
    <w:unhideWhenUsed/>
    <w:rsid w:val="00D111EF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D111EF"/>
    <w:rPr>
      <w:vertAlign w:val="superscript"/>
    </w:rPr>
  </w:style>
  <w:style w:type="character" w:styleId="afa">
    <w:name w:val="Placeholder Text"/>
    <w:basedOn w:val="a0"/>
    <w:uiPriority w:val="99"/>
    <w:semiHidden/>
    <w:rsid w:val="00D111EF"/>
    <w:rPr>
      <w:color w:val="808080"/>
    </w:rPr>
  </w:style>
  <w:style w:type="character" w:customStyle="1" w:styleId="apple-converted-space">
    <w:name w:val="apple-converted-space"/>
    <w:basedOn w:val="a0"/>
    <w:rsid w:val="00D111EF"/>
  </w:style>
  <w:style w:type="character" w:customStyle="1" w:styleId="match">
    <w:name w:val="match"/>
    <w:basedOn w:val="a0"/>
    <w:rsid w:val="00D111EF"/>
  </w:style>
  <w:style w:type="character" w:customStyle="1" w:styleId="Absatz-Standardschriftart">
    <w:name w:val="Absatz-Standardschriftart"/>
    <w:rsid w:val="00D111EF"/>
  </w:style>
  <w:style w:type="character" w:customStyle="1" w:styleId="WW-Absatz-Standardschriftart">
    <w:name w:val="WW-Absatz-Standardschriftart"/>
    <w:rsid w:val="00D111EF"/>
  </w:style>
  <w:style w:type="character" w:customStyle="1" w:styleId="WW-Absatz-Standardschriftart1">
    <w:name w:val="WW-Absatz-Standardschriftart1"/>
    <w:rsid w:val="00D111EF"/>
  </w:style>
  <w:style w:type="character" w:customStyle="1" w:styleId="WW-Absatz-Standardschriftart11">
    <w:name w:val="WW-Absatz-Standardschriftart11"/>
    <w:rsid w:val="00D111EF"/>
  </w:style>
  <w:style w:type="character" w:customStyle="1" w:styleId="WW-Absatz-Standardschriftart111">
    <w:name w:val="WW-Absatz-Standardschriftart111"/>
    <w:rsid w:val="00D111EF"/>
  </w:style>
  <w:style w:type="character" w:customStyle="1" w:styleId="WW-Absatz-Standardschriftart1111">
    <w:name w:val="WW-Absatz-Standardschriftart1111"/>
    <w:rsid w:val="00D111EF"/>
  </w:style>
  <w:style w:type="character" w:customStyle="1" w:styleId="WW-Absatz-Standardschriftart11111">
    <w:name w:val="WW-Absatz-Standardschriftart11111"/>
    <w:rsid w:val="00D111EF"/>
  </w:style>
  <w:style w:type="character" w:customStyle="1" w:styleId="WW-Absatz-Standardschriftart111111">
    <w:name w:val="WW-Absatz-Standardschriftart111111"/>
    <w:rsid w:val="00D111EF"/>
  </w:style>
  <w:style w:type="character" w:customStyle="1" w:styleId="WW-Absatz-Standardschriftart1111111">
    <w:name w:val="WW-Absatz-Standardschriftart1111111"/>
    <w:rsid w:val="00D111EF"/>
  </w:style>
  <w:style w:type="character" w:customStyle="1" w:styleId="WW-Absatz-Standardschriftart11111111">
    <w:name w:val="WW-Absatz-Standardschriftart11111111"/>
    <w:rsid w:val="00D111EF"/>
  </w:style>
  <w:style w:type="character" w:customStyle="1" w:styleId="WW-Absatz-Standardschriftart111111111">
    <w:name w:val="WW-Absatz-Standardschriftart111111111"/>
    <w:rsid w:val="00D111EF"/>
  </w:style>
  <w:style w:type="character" w:customStyle="1" w:styleId="WW-Absatz-Standardschriftart1111111111">
    <w:name w:val="WW-Absatz-Standardschriftart1111111111"/>
    <w:rsid w:val="00D111EF"/>
  </w:style>
  <w:style w:type="character" w:customStyle="1" w:styleId="WW-Absatz-Standardschriftart11111111111">
    <w:name w:val="WW-Absatz-Standardschriftart11111111111"/>
    <w:rsid w:val="00D111EF"/>
  </w:style>
  <w:style w:type="character" w:customStyle="1" w:styleId="WW-Absatz-Standardschriftart111111111111">
    <w:name w:val="WW-Absatz-Standardschriftart111111111111"/>
    <w:rsid w:val="00D111EF"/>
  </w:style>
  <w:style w:type="character" w:customStyle="1" w:styleId="WW-Absatz-Standardschriftart1111111111111">
    <w:name w:val="WW-Absatz-Standardschriftart1111111111111"/>
    <w:rsid w:val="00D111EF"/>
  </w:style>
  <w:style w:type="character" w:customStyle="1" w:styleId="WW-Absatz-Standardschriftart11111111111111">
    <w:name w:val="WW-Absatz-Standardschriftart11111111111111"/>
    <w:rsid w:val="00D111EF"/>
  </w:style>
  <w:style w:type="character" w:customStyle="1" w:styleId="WW-Absatz-Standardschriftart111111111111111">
    <w:name w:val="WW-Absatz-Standardschriftart111111111111111"/>
    <w:rsid w:val="00D111EF"/>
  </w:style>
  <w:style w:type="character" w:customStyle="1" w:styleId="WW-Absatz-Standardschriftart1111111111111111">
    <w:name w:val="WW-Absatz-Standardschriftart1111111111111111"/>
    <w:rsid w:val="00D111EF"/>
  </w:style>
  <w:style w:type="character" w:customStyle="1" w:styleId="42">
    <w:name w:val="Основной шрифт абзаца4"/>
    <w:rsid w:val="00D111EF"/>
  </w:style>
  <w:style w:type="character" w:customStyle="1" w:styleId="30">
    <w:name w:val="Основной шрифт абзаца3"/>
    <w:rsid w:val="00D111EF"/>
  </w:style>
  <w:style w:type="character" w:customStyle="1" w:styleId="WW-Absatz-Standardschriftart11111111111111111">
    <w:name w:val="WW-Absatz-Standardschriftart11111111111111111"/>
    <w:rsid w:val="00D111EF"/>
  </w:style>
  <w:style w:type="character" w:customStyle="1" w:styleId="WW-Absatz-Standardschriftart111111111111111111">
    <w:name w:val="WW-Absatz-Standardschriftart111111111111111111"/>
    <w:rsid w:val="00D111EF"/>
  </w:style>
  <w:style w:type="character" w:customStyle="1" w:styleId="WW-Absatz-Standardschriftart1111111111111111111">
    <w:name w:val="WW-Absatz-Standardschriftart1111111111111111111"/>
    <w:rsid w:val="00D111EF"/>
  </w:style>
  <w:style w:type="character" w:customStyle="1" w:styleId="WW-Absatz-Standardschriftart11111111111111111111">
    <w:name w:val="WW-Absatz-Standardschriftart11111111111111111111"/>
    <w:rsid w:val="00D111EF"/>
  </w:style>
  <w:style w:type="character" w:customStyle="1" w:styleId="WW-Absatz-Standardschriftart111111111111111111111">
    <w:name w:val="WW-Absatz-Standardschriftart111111111111111111111"/>
    <w:rsid w:val="00D111EF"/>
  </w:style>
  <w:style w:type="character" w:customStyle="1" w:styleId="WW-Absatz-Standardschriftart1111111111111111111111">
    <w:name w:val="WW-Absatz-Standardschriftart1111111111111111111111"/>
    <w:rsid w:val="00D111EF"/>
  </w:style>
  <w:style w:type="character" w:customStyle="1" w:styleId="WW-Absatz-Standardschriftart11111111111111111111111">
    <w:name w:val="WW-Absatz-Standardschriftart11111111111111111111111"/>
    <w:rsid w:val="00D111EF"/>
  </w:style>
  <w:style w:type="character" w:customStyle="1" w:styleId="WW-Absatz-Standardschriftart111111111111111111111111">
    <w:name w:val="WW-Absatz-Standardschriftart111111111111111111111111"/>
    <w:rsid w:val="00D111EF"/>
  </w:style>
  <w:style w:type="character" w:customStyle="1" w:styleId="WW-Absatz-Standardschriftart1111111111111111111111111">
    <w:name w:val="WW-Absatz-Standardschriftart1111111111111111111111111"/>
    <w:rsid w:val="00D111EF"/>
  </w:style>
  <w:style w:type="character" w:customStyle="1" w:styleId="WW-Absatz-Standardschriftart11111111111111111111111111">
    <w:name w:val="WW-Absatz-Standardschriftart11111111111111111111111111"/>
    <w:rsid w:val="00D111EF"/>
  </w:style>
  <w:style w:type="character" w:customStyle="1" w:styleId="WW-Absatz-Standardschriftart111111111111111111111111111">
    <w:name w:val="WW-Absatz-Standardschriftart111111111111111111111111111"/>
    <w:rsid w:val="00D111EF"/>
  </w:style>
  <w:style w:type="character" w:customStyle="1" w:styleId="WW-Absatz-Standardschriftart1111111111111111111111111111">
    <w:name w:val="WW-Absatz-Standardschriftart1111111111111111111111111111"/>
    <w:rsid w:val="00D111EF"/>
  </w:style>
  <w:style w:type="character" w:customStyle="1" w:styleId="WW8Num2z0">
    <w:name w:val="WW8Num2z0"/>
    <w:rsid w:val="00D111EF"/>
    <w:rPr>
      <w:sz w:val="28"/>
      <w:szCs w:val="28"/>
    </w:rPr>
  </w:style>
  <w:style w:type="character" w:customStyle="1" w:styleId="WW8Num3z0">
    <w:name w:val="WW8Num3z0"/>
    <w:rsid w:val="00D111EF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D111EF"/>
  </w:style>
  <w:style w:type="character" w:customStyle="1" w:styleId="WW-Absatz-Standardschriftart111111111111111111111111111111">
    <w:name w:val="WW-Absatz-Standardschriftart111111111111111111111111111111"/>
    <w:rsid w:val="00D111EF"/>
  </w:style>
  <w:style w:type="character" w:customStyle="1" w:styleId="WW-Absatz-Standardschriftart1111111111111111111111111111111">
    <w:name w:val="WW-Absatz-Standardschriftart1111111111111111111111111111111"/>
    <w:rsid w:val="00D111EF"/>
  </w:style>
  <w:style w:type="character" w:customStyle="1" w:styleId="WW-Absatz-Standardschriftart11111111111111111111111111111111">
    <w:name w:val="WW-Absatz-Standardschriftart11111111111111111111111111111111"/>
    <w:rsid w:val="00D111EF"/>
  </w:style>
  <w:style w:type="character" w:customStyle="1" w:styleId="WW-Absatz-Standardschriftart111111111111111111111111111111111">
    <w:name w:val="WW-Absatz-Standardschriftart111111111111111111111111111111111"/>
    <w:rsid w:val="00D111EF"/>
  </w:style>
  <w:style w:type="character" w:customStyle="1" w:styleId="WW8Num1z0">
    <w:name w:val="WW8Num1z0"/>
    <w:rsid w:val="00D111E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11EF"/>
  </w:style>
  <w:style w:type="character" w:customStyle="1" w:styleId="WW-Absatz-Standardschriftart11111111111111111111111111111111111">
    <w:name w:val="WW-Absatz-Standardschriftart11111111111111111111111111111111111"/>
    <w:rsid w:val="00D111EF"/>
  </w:style>
  <w:style w:type="character" w:customStyle="1" w:styleId="WW-Absatz-Standardschriftart111111111111111111111111111111111111">
    <w:name w:val="WW-Absatz-Standardschriftart111111111111111111111111111111111111"/>
    <w:rsid w:val="00D111EF"/>
  </w:style>
  <w:style w:type="character" w:customStyle="1" w:styleId="WW-Absatz-Standardschriftart1111111111111111111111111111111111111">
    <w:name w:val="WW-Absatz-Standardschriftart1111111111111111111111111111111111111"/>
    <w:rsid w:val="00D111EF"/>
  </w:style>
  <w:style w:type="character" w:customStyle="1" w:styleId="WW-Absatz-Standardschriftart11111111111111111111111111111111111111">
    <w:name w:val="WW-Absatz-Standardschriftart11111111111111111111111111111111111111"/>
    <w:rsid w:val="00D111EF"/>
  </w:style>
  <w:style w:type="character" w:customStyle="1" w:styleId="WW8Num3z1">
    <w:name w:val="WW8Num3z1"/>
    <w:rsid w:val="00D111EF"/>
    <w:rPr>
      <w:rFonts w:ascii="Courier New" w:hAnsi="Courier New" w:cs="Courier New" w:hint="default"/>
    </w:rPr>
  </w:style>
  <w:style w:type="character" w:customStyle="1" w:styleId="WW8Num3z2">
    <w:name w:val="WW8Num3z2"/>
    <w:rsid w:val="00D111EF"/>
    <w:rPr>
      <w:rFonts w:ascii="Wingdings" w:hAnsi="Wingdings" w:cs="Wingdings" w:hint="default"/>
    </w:rPr>
  </w:style>
  <w:style w:type="character" w:customStyle="1" w:styleId="WW8Num3z3">
    <w:name w:val="WW8Num3z3"/>
    <w:rsid w:val="00D111EF"/>
    <w:rPr>
      <w:rFonts w:ascii="Symbol" w:hAnsi="Symbol" w:cs="Symbol" w:hint="default"/>
    </w:rPr>
  </w:style>
  <w:style w:type="character" w:customStyle="1" w:styleId="WW8Num3z4">
    <w:name w:val="WW8Num3z4"/>
    <w:rsid w:val="00D111EF"/>
  </w:style>
  <w:style w:type="character" w:customStyle="1" w:styleId="WW8Num3z5">
    <w:name w:val="WW8Num3z5"/>
    <w:rsid w:val="00D111EF"/>
  </w:style>
  <w:style w:type="character" w:customStyle="1" w:styleId="WW8Num3z6">
    <w:name w:val="WW8Num3z6"/>
    <w:rsid w:val="00D111EF"/>
  </w:style>
  <w:style w:type="character" w:customStyle="1" w:styleId="WW8Num3z7">
    <w:name w:val="WW8Num3z7"/>
    <w:rsid w:val="00D111EF"/>
  </w:style>
  <w:style w:type="character" w:customStyle="1" w:styleId="WW8Num3z8">
    <w:name w:val="WW8Num3z8"/>
    <w:rsid w:val="00D111EF"/>
  </w:style>
  <w:style w:type="character" w:customStyle="1" w:styleId="WW8Num4z0">
    <w:name w:val="WW8Num4z0"/>
    <w:rsid w:val="00D111EF"/>
  </w:style>
  <w:style w:type="character" w:customStyle="1" w:styleId="WW8Num4z1">
    <w:name w:val="WW8Num4z1"/>
    <w:rsid w:val="00D111EF"/>
  </w:style>
  <w:style w:type="character" w:customStyle="1" w:styleId="WW8Num4z2">
    <w:name w:val="WW8Num4z2"/>
    <w:rsid w:val="00D111EF"/>
  </w:style>
  <w:style w:type="character" w:customStyle="1" w:styleId="WW8Num4z3">
    <w:name w:val="WW8Num4z3"/>
    <w:rsid w:val="00D111EF"/>
  </w:style>
  <w:style w:type="character" w:customStyle="1" w:styleId="WW8Num4z4">
    <w:name w:val="WW8Num4z4"/>
    <w:rsid w:val="00D111EF"/>
  </w:style>
  <w:style w:type="character" w:customStyle="1" w:styleId="WW8Num4z5">
    <w:name w:val="WW8Num4z5"/>
    <w:rsid w:val="00D111EF"/>
  </w:style>
  <w:style w:type="character" w:customStyle="1" w:styleId="WW8Num4z6">
    <w:name w:val="WW8Num4z6"/>
    <w:rsid w:val="00D111EF"/>
  </w:style>
  <w:style w:type="character" w:customStyle="1" w:styleId="WW8Num4z7">
    <w:name w:val="WW8Num4z7"/>
    <w:rsid w:val="00D111EF"/>
  </w:style>
  <w:style w:type="character" w:customStyle="1" w:styleId="WW8Num4z8">
    <w:name w:val="WW8Num4z8"/>
    <w:rsid w:val="00D111EF"/>
  </w:style>
  <w:style w:type="character" w:customStyle="1" w:styleId="WW8Num5z0">
    <w:name w:val="WW8Num5z0"/>
    <w:rsid w:val="00D111EF"/>
    <w:rPr>
      <w:rFonts w:ascii="Times New Roman" w:hAnsi="Times New Roman" w:cs="Times New Roman" w:hint="default"/>
    </w:rPr>
  </w:style>
  <w:style w:type="character" w:customStyle="1" w:styleId="WW8Num5z1">
    <w:name w:val="WW8Num5z1"/>
    <w:rsid w:val="00D111EF"/>
    <w:rPr>
      <w:rFonts w:ascii="Courier New" w:hAnsi="Courier New" w:cs="Courier New" w:hint="default"/>
    </w:rPr>
  </w:style>
  <w:style w:type="character" w:customStyle="1" w:styleId="WW8Num5z2">
    <w:name w:val="WW8Num5z2"/>
    <w:rsid w:val="00D111EF"/>
    <w:rPr>
      <w:rFonts w:ascii="Wingdings" w:hAnsi="Wingdings" w:cs="Wingdings" w:hint="default"/>
    </w:rPr>
  </w:style>
  <w:style w:type="character" w:customStyle="1" w:styleId="WW8Num5z3">
    <w:name w:val="WW8Num5z3"/>
    <w:rsid w:val="00D111EF"/>
    <w:rPr>
      <w:rFonts w:ascii="Symbol" w:hAnsi="Symbol" w:cs="Symbol" w:hint="default"/>
    </w:rPr>
  </w:style>
  <w:style w:type="character" w:customStyle="1" w:styleId="WW8Num5z4">
    <w:name w:val="WW8Num5z4"/>
    <w:rsid w:val="00D111EF"/>
  </w:style>
  <w:style w:type="character" w:customStyle="1" w:styleId="WW8Num5z5">
    <w:name w:val="WW8Num5z5"/>
    <w:rsid w:val="00D111EF"/>
  </w:style>
  <w:style w:type="character" w:customStyle="1" w:styleId="WW8Num5z6">
    <w:name w:val="WW8Num5z6"/>
    <w:rsid w:val="00D111EF"/>
  </w:style>
  <w:style w:type="character" w:customStyle="1" w:styleId="WW8Num5z7">
    <w:name w:val="WW8Num5z7"/>
    <w:rsid w:val="00D111EF"/>
  </w:style>
  <w:style w:type="character" w:customStyle="1" w:styleId="WW8Num5z8">
    <w:name w:val="WW8Num5z8"/>
    <w:rsid w:val="00D111EF"/>
  </w:style>
  <w:style w:type="character" w:customStyle="1" w:styleId="WW8Num6z0">
    <w:name w:val="WW8Num6z0"/>
    <w:rsid w:val="00D111EF"/>
  </w:style>
  <w:style w:type="character" w:customStyle="1" w:styleId="WW8Num6z1">
    <w:name w:val="WW8Num6z1"/>
    <w:rsid w:val="00D111EF"/>
  </w:style>
  <w:style w:type="character" w:customStyle="1" w:styleId="WW8Num6z2">
    <w:name w:val="WW8Num6z2"/>
    <w:rsid w:val="00D111EF"/>
  </w:style>
  <w:style w:type="character" w:customStyle="1" w:styleId="WW8Num6z3">
    <w:name w:val="WW8Num6z3"/>
    <w:rsid w:val="00D111EF"/>
  </w:style>
  <w:style w:type="character" w:customStyle="1" w:styleId="WW8Num6z4">
    <w:name w:val="WW8Num6z4"/>
    <w:rsid w:val="00D111EF"/>
  </w:style>
  <w:style w:type="character" w:customStyle="1" w:styleId="WW8Num6z5">
    <w:name w:val="WW8Num6z5"/>
    <w:rsid w:val="00D111EF"/>
  </w:style>
  <w:style w:type="character" w:customStyle="1" w:styleId="WW8Num6z6">
    <w:name w:val="WW8Num6z6"/>
    <w:rsid w:val="00D111EF"/>
  </w:style>
  <w:style w:type="character" w:customStyle="1" w:styleId="WW8Num6z7">
    <w:name w:val="WW8Num6z7"/>
    <w:rsid w:val="00D111EF"/>
  </w:style>
  <w:style w:type="character" w:customStyle="1" w:styleId="WW8Num6z8">
    <w:name w:val="WW8Num6z8"/>
    <w:rsid w:val="00D111EF"/>
  </w:style>
  <w:style w:type="character" w:customStyle="1" w:styleId="WW8Num7z0">
    <w:name w:val="WW8Num7z0"/>
    <w:rsid w:val="00D111EF"/>
  </w:style>
  <w:style w:type="character" w:customStyle="1" w:styleId="WW8Num7z1">
    <w:name w:val="WW8Num7z1"/>
    <w:rsid w:val="00D111EF"/>
  </w:style>
  <w:style w:type="character" w:customStyle="1" w:styleId="WW8Num7z2">
    <w:name w:val="WW8Num7z2"/>
    <w:rsid w:val="00D111EF"/>
  </w:style>
  <w:style w:type="character" w:customStyle="1" w:styleId="WW8Num7z3">
    <w:name w:val="WW8Num7z3"/>
    <w:rsid w:val="00D111EF"/>
  </w:style>
  <w:style w:type="character" w:customStyle="1" w:styleId="WW8Num7z4">
    <w:name w:val="WW8Num7z4"/>
    <w:rsid w:val="00D111EF"/>
  </w:style>
  <w:style w:type="character" w:customStyle="1" w:styleId="WW8Num7z5">
    <w:name w:val="WW8Num7z5"/>
    <w:rsid w:val="00D111EF"/>
  </w:style>
  <w:style w:type="character" w:customStyle="1" w:styleId="WW8Num7z6">
    <w:name w:val="WW8Num7z6"/>
    <w:rsid w:val="00D111EF"/>
  </w:style>
  <w:style w:type="character" w:customStyle="1" w:styleId="WW8Num7z7">
    <w:name w:val="WW8Num7z7"/>
    <w:rsid w:val="00D111EF"/>
  </w:style>
  <w:style w:type="character" w:customStyle="1" w:styleId="WW8Num7z8">
    <w:name w:val="WW8Num7z8"/>
    <w:rsid w:val="00D111EF"/>
  </w:style>
  <w:style w:type="character" w:customStyle="1" w:styleId="WW8Num8z0">
    <w:name w:val="WW8Num8z0"/>
    <w:rsid w:val="00D111EF"/>
    <w:rPr>
      <w:rFonts w:ascii="Times New Roman" w:hAnsi="Times New Roman" w:cs="Times New Roman" w:hint="default"/>
    </w:rPr>
  </w:style>
  <w:style w:type="character" w:customStyle="1" w:styleId="WW8Num8z1">
    <w:name w:val="WW8Num8z1"/>
    <w:rsid w:val="00D111EF"/>
    <w:rPr>
      <w:rFonts w:ascii="Courier New" w:hAnsi="Courier New" w:cs="Courier New" w:hint="default"/>
    </w:rPr>
  </w:style>
  <w:style w:type="character" w:customStyle="1" w:styleId="WW8Num8z2">
    <w:name w:val="WW8Num8z2"/>
    <w:rsid w:val="00D111EF"/>
    <w:rPr>
      <w:rFonts w:ascii="Wingdings" w:hAnsi="Wingdings" w:cs="Wingdings" w:hint="default"/>
    </w:rPr>
  </w:style>
  <w:style w:type="character" w:customStyle="1" w:styleId="WW8Num8z3">
    <w:name w:val="WW8Num8z3"/>
    <w:rsid w:val="00D111EF"/>
    <w:rPr>
      <w:rFonts w:ascii="Symbol" w:hAnsi="Symbol" w:cs="Symbol" w:hint="default"/>
    </w:rPr>
  </w:style>
  <w:style w:type="character" w:customStyle="1" w:styleId="WW8Num8z4">
    <w:name w:val="WW8Num8z4"/>
    <w:rsid w:val="00D111EF"/>
  </w:style>
  <w:style w:type="character" w:customStyle="1" w:styleId="WW8Num8z5">
    <w:name w:val="WW8Num8z5"/>
    <w:rsid w:val="00D111EF"/>
  </w:style>
  <w:style w:type="character" w:customStyle="1" w:styleId="WW8Num8z6">
    <w:name w:val="WW8Num8z6"/>
    <w:rsid w:val="00D111EF"/>
  </w:style>
  <w:style w:type="character" w:customStyle="1" w:styleId="WW8Num8z7">
    <w:name w:val="WW8Num8z7"/>
    <w:rsid w:val="00D111EF"/>
  </w:style>
  <w:style w:type="character" w:customStyle="1" w:styleId="WW8Num8z8">
    <w:name w:val="WW8Num8z8"/>
    <w:rsid w:val="00D111EF"/>
  </w:style>
  <w:style w:type="character" w:customStyle="1" w:styleId="WW-Absatz-Standardschriftart111111111111111111111111111111111111111">
    <w:name w:val="WW-Absatz-Standardschriftart111111111111111111111111111111111111111"/>
    <w:rsid w:val="00D111EF"/>
  </w:style>
  <w:style w:type="character" w:customStyle="1" w:styleId="WW-Absatz-Standardschriftart1111111111111111111111111111111111111111">
    <w:name w:val="WW-Absatz-Standardschriftart1111111111111111111111111111111111111111"/>
    <w:rsid w:val="00D111EF"/>
  </w:style>
  <w:style w:type="character" w:customStyle="1" w:styleId="WW-Absatz-Standardschriftart11111111111111111111111111111111111111111">
    <w:name w:val="WW-Absatz-Standardschriftart11111111111111111111111111111111111111111"/>
    <w:rsid w:val="00D111EF"/>
  </w:style>
  <w:style w:type="character" w:customStyle="1" w:styleId="WW-Absatz-Standardschriftart111111111111111111111111111111111111111111">
    <w:name w:val="WW-Absatz-Standardschriftart111111111111111111111111111111111111111111"/>
    <w:rsid w:val="00D111EF"/>
  </w:style>
  <w:style w:type="character" w:customStyle="1" w:styleId="WW-Absatz-Standardschriftart1111111111111111111111111111111111111111111">
    <w:name w:val="WW-Absatz-Standardschriftart1111111111111111111111111111111111111111111"/>
    <w:rsid w:val="00D111EF"/>
  </w:style>
  <w:style w:type="character" w:customStyle="1" w:styleId="WW-Absatz-Standardschriftart11111111111111111111111111111111111111111111">
    <w:name w:val="WW-Absatz-Standardschriftart11111111111111111111111111111111111111111111"/>
    <w:rsid w:val="00D111EF"/>
  </w:style>
  <w:style w:type="character" w:customStyle="1" w:styleId="WW-Absatz-Standardschriftart111111111111111111111111111111111111111111111">
    <w:name w:val="WW-Absatz-Standardschriftart111111111111111111111111111111111111111111111"/>
    <w:rsid w:val="00D111EF"/>
  </w:style>
  <w:style w:type="character" w:customStyle="1" w:styleId="WW-Absatz-Standardschriftart1111111111111111111111111111111111111111111111">
    <w:name w:val="WW-Absatz-Standardschriftart1111111111111111111111111111111111111111111111"/>
    <w:rsid w:val="00D111EF"/>
  </w:style>
  <w:style w:type="character" w:customStyle="1" w:styleId="23">
    <w:name w:val="Основной шрифт абзаца2"/>
    <w:rsid w:val="00D111EF"/>
  </w:style>
  <w:style w:type="character" w:customStyle="1" w:styleId="WW-Absatz-Standardschriftart11111111111111111111111111111111111111111111111">
    <w:name w:val="WW-Absatz-Standardschriftart11111111111111111111111111111111111111111111111"/>
    <w:rsid w:val="00D111EF"/>
  </w:style>
  <w:style w:type="character" w:customStyle="1" w:styleId="WW8Num14z0">
    <w:name w:val="WW8Num14z0"/>
    <w:rsid w:val="00D111EF"/>
    <w:rPr>
      <w:rFonts w:ascii="Times New Roman" w:hAnsi="Times New Roman" w:cs="Times New Roman" w:hint="default"/>
    </w:rPr>
  </w:style>
  <w:style w:type="character" w:customStyle="1" w:styleId="WW8Num14z1">
    <w:name w:val="WW8Num14z1"/>
    <w:rsid w:val="00D111EF"/>
    <w:rPr>
      <w:rFonts w:ascii="Courier New" w:hAnsi="Courier New" w:cs="Courier New" w:hint="default"/>
    </w:rPr>
  </w:style>
  <w:style w:type="character" w:customStyle="1" w:styleId="WW8Num14z2">
    <w:name w:val="WW8Num14z2"/>
    <w:rsid w:val="00D111EF"/>
    <w:rPr>
      <w:rFonts w:ascii="Wingdings" w:hAnsi="Wingdings" w:cs="Wingdings" w:hint="default"/>
    </w:rPr>
  </w:style>
  <w:style w:type="character" w:customStyle="1" w:styleId="WW8Num14z3">
    <w:name w:val="WW8Num14z3"/>
    <w:rsid w:val="00D111EF"/>
    <w:rPr>
      <w:rFonts w:ascii="Symbol" w:hAnsi="Symbol" w:cs="Symbol" w:hint="default"/>
    </w:rPr>
  </w:style>
  <w:style w:type="character" w:customStyle="1" w:styleId="WW8Num16z0">
    <w:name w:val="WW8Num16z0"/>
    <w:rsid w:val="00D111EF"/>
    <w:rPr>
      <w:rFonts w:ascii="Times New Roman" w:hAnsi="Times New Roman" w:cs="Times New Roman" w:hint="default"/>
    </w:rPr>
  </w:style>
  <w:style w:type="character" w:customStyle="1" w:styleId="WW8Num16z1">
    <w:name w:val="WW8Num16z1"/>
    <w:rsid w:val="00D111EF"/>
    <w:rPr>
      <w:rFonts w:ascii="Courier New" w:hAnsi="Courier New" w:cs="Courier New" w:hint="default"/>
    </w:rPr>
  </w:style>
  <w:style w:type="character" w:customStyle="1" w:styleId="WW8Num16z2">
    <w:name w:val="WW8Num16z2"/>
    <w:rsid w:val="00D111EF"/>
    <w:rPr>
      <w:rFonts w:ascii="Wingdings" w:hAnsi="Wingdings" w:cs="Wingdings" w:hint="default"/>
    </w:rPr>
  </w:style>
  <w:style w:type="character" w:customStyle="1" w:styleId="WW8Num16z3">
    <w:name w:val="WW8Num16z3"/>
    <w:rsid w:val="00D111EF"/>
    <w:rPr>
      <w:rFonts w:ascii="Symbol" w:hAnsi="Symbol" w:cs="Symbol" w:hint="default"/>
    </w:rPr>
  </w:style>
  <w:style w:type="character" w:customStyle="1" w:styleId="13">
    <w:name w:val="Основной шрифт абзаца1"/>
    <w:rsid w:val="00D111EF"/>
  </w:style>
  <w:style w:type="character" w:customStyle="1" w:styleId="afb">
    <w:name w:val="Символ нумерации"/>
    <w:rsid w:val="00D111EF"/>
  </w:style>
  <w:style w:type="character" w:customStyle="1" w:styleId="afc">
    <w:name w:val="Маркеры списка"/>
    <w:rsid w:val="00D111EF"/>
    <w:rPr>
      <w:rFonts w:ascii="OpenSymbol" w:eastAsia="OpenSymbol" w:hAnsi="OpenSymbol" w:cs="OpenSymbol" w:hint="default"/>
    </w:rPr>
  </w:style>
  <w:style w:type="table" w:styleId="afd">
    <w:name w:val="Table Grid"/>
    <w:basedOn w:val="a1"/>
    <w:uiPriority w:val="1"/>
    <w:rsid w:val="00D1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D111E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B77B6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B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11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D11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E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D1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11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1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1EF"/>
    <w:rPr>
      <w:rFonts w:eastAsiaTheme="minorEastAsia"/>
      <w:lang w:eastAsia="ru-RU"/>
    </w:rPr>
  </w:style>
  <w:style w:type="paragraph" w:styleId="ad">
    <w:name w:val="caption"/>
    <w:basedOn w:val="a"/>
    <w:semiHidden/>
    <w:unhideWhenUsed/>
    <w:qFormat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f0">
    <w:name w:val="List"/>
    <w:basedOn w:val="a5"/>
    <w:semiHidden/>
    <w:unhideWhenUsed/>
    <w:rsid w:val="00D111EF"/>
    <w:rPr>
      <w:rFonts w:cs="Mangal"/>
    </w:rPr>
  </w:style>
  <w:style w:type="paragraph" w:styleId="af1">
    <w:name w:val="Balloon Text"/>
    <w:basedOn w:val="a"/>
    <w:link w:val="af2"/>
    <w:semiHidden/>
    <w:unhideWhenUsed/>
    <w:rsid w:val="00D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111EF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11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111E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D11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11EF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f4">
    <w:name w:val="Заголовок"/>
    <w:basedOn w:val="a"/>
    <w:next w:val="a5"/>
    <w:rsid w:val="00D111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1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1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11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D111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111EF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D111EF"/>
  </w:style>
  <w:style w:type="paragraph" w:customStyle="1" w:styleId="ConsPlusDocList">
    <w:name w:val="ConsPlusDocList"/>
    <w:next w:val="a"/>
    <w:rsid w:val="00D111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8">
    <w:name w:val="footnote reference"/>
    <w:basedOn w:val="a0"/>
    <w:uiPriority w:val="99"/>
    <w:semiHidden/>
    <w:unhideWhenUsed/>
    <w:rsid w:val="00D111EF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D111EF"/>
    <w:rPr>
      <w:vertAlign w:val="superscript"/>
    </w:rPr>
  </w:style>
  <w:style w:type="character" w:styleId="afa">
    <w:name w:val="Placeholder Text"/>
    <w:basedOn w:val="a0"/>
    <w:uiPriority w:val="99"/>
    <w:semiHidden/>
    <w:rsid w:val="00D111EF"/>
    <w:rPr>
      <w:color w:val="808080"/>
    </w:rPr>
  </w:style>
  <w:style w:type="character" w:customStyle="1" w:styleId="apple-converted-space">
    <w:name w:val="apple-converted-space"/>
    <w:basedOn w:val="a0"/>
    <w:rsid w:val="00D111EF"/>
  </w:style>
  <w:style w:type="character" w:customStyle="1" w:styleId="match">
    <w:name w:val="match"/>
    <w:basedOn w:val="a0"/>
    <w:rsid w:val="00D111EF"/>
  </w:style>
  <w:style w:type="character" w:customStyle="1" w:styleId="Absatz-Standardschriftart">
    <w:name w:val="Absatz-Standardschriftart"/>
    <w:rsid w:val="00D111EF"/>
  </w:style>
  <w:style w:type="character" w:customStyle="1" w:styleId="WW-Absatz-Standardschriftart">
    <w:name w:val="WW-Absatz-Standardschriftart"/>
    <w:rsid w:val="00D111EF"/>
  </w:style>
  <w:style w:type="character" w:customStyle="1" w:styleId="WW-Absatz-Standardschriftart1">
    <w:name w:val="WW-Absatz-Standardschriftart1"/>
    <w:rsid w:val="00D111EF"/>
  </w:style>
  <w:style w:type="character" w:customStyle="1" w:styleId="WW-Absatz-Standardschriftart11">
    <w:name w:val="WW-Absatz-Standardschriftart11"/>
    <w:rsid w:val="00D111EF"/>
  </w:style>
  <w:style w:type="character" w:customStyle="1" w:styleId="WW-Absatz-Standardschriftart111">
    <w:name w:val="WW-Absatz-Standardschriftart111"/>
    <w:rsid w:val="00D111EF"/>
  </w:style>
  <w:style w:type="character" w:customStyle="1" w:styleId="WW-Absatz-Standardschriftart1111">
    <w:name w:val="WW-Absatz-Standardschriftart1111"/>
    <w:rsid w:val="00D111EF"/>
  </w:style>
  <w:style w:type="character" w:customStyle="1" w:styleId="WW-Absatz-Standardschriftart11111">
    <w:name w:val="WW-Absatz-Standardschriftart11111"/>
    <w:rsid w:val="00D111EF"/>
  </w:style>
  <w:style w:type="character" w:customStyle="1" w:styleId="WW-Absatz-Standardschriftart111111">
    <w:name w:val="WW-Absatz-Standardschriftart111111"/>
    <w:rsid w:val="00D111EF"/>
  </w:style>
  <w:style w:type="character" w:customStyle="1" w:styleId="WW-Absatz-Standardschriftart1111111">
    <w:name w:val="WW-Absatz-Standardschriftart1111111"/>
    <w:rsid w:val="00D111EF"/>
  </w:style>
  <w:style w:type="character" w:customStyle="1" w:styleId="WW-Absatz-Standardschriftart11111111">
    <w:name w:val="WW-Absatz-Standardschriftart11111111"/>
    <w:rsid w:val="00D111EF"/>
  </w:style>
  <w:style w:type="character" w:customStyle="1" w:styleId="WW-Absatz-Standardschriftart111111111">
    <w:name w:val="WW-Absatz-Standardschriftart111111111"/>
    <w:rsid w:val="00D111EF"/>
  </w:style>
  <w:style w:type="character" w:customStyle="1" w:styleId="WW-Absatz-Standardschriftart1111111111">
    <w:name w:val="WW-Absatz-Standardschriftart1111111111"/>
    <w:rsid w:val="00D111EF"/>
  </w:style>
  <w:style w:type="character" w:customStyle="1" w:styleId="WW-Absatz-Standardschriftart11111111111">
    <w:name w:val="WW-Absatz-Standardschriftart11111111111"/>
    <w:rsid w:val="00D111EF"/>
  </w:style>
  <w:style w:type="character" w:customStyle="1" w:styleId="WW-Absatz-Standardschriftart111111111111">
    <w:name w:val="WW-Absatz-Standardschriftart111111111111"/>
    <w:rsid w:val="00D111EF"/>
  </w:style>
  <w:style w:type="character" w:customStyle="1" w:styleId="WW-Absatz-Standardschriftart1111111111111">
    <w:name w:val="WW-Absatz-Standardschriftart1111111111111"/>
    <w:rsid w:val="00D111EF"/>
  </w:style>
  <w:style w:type="character" w:customStyle="1" w:styleId="WW-Absatz-Standardschriftart11111111111111">
    <w:name w:val="WW-Absatz-Standardschriftart11111111111111"/>
    <w:rsid w:val="00D111EF"/>
  </w:style>
  <w:style w:type="character" w:customStyle="1" w:styleId="WW-Absatz-Standardschriftart111111111111111">
    <w:name w:val="WW-Absatz-Standardschriftart111111111111111"/>
    <w:rsid w:val="00D111EF"/>
  </w:style>
  <w:style w:type="character" w:customStyle="1" w:styleId="WW-Absatz-Standardschriftart1111111111111111">
    <w:name w:val="WW-Absatz-Standardschriftart1111111111111111"/>
    <w:rsid w:val="00D111EF"/>
  </w:style>
  <w:style w:type="character" w:customStyle="1" w:styleId="42">
    <w:name w:val="Основной шрифт абзаца4"/>
    <w:rsid w:val="00D111EF"/>
  </w:style>
  <w:style w:type="character" w:customStyle="1" w:styleId="30">
    <w:name w:val="Основной шрифт абзаца3"/>
    <w:rsid w:val="00D111EF"/>
  </w:style>
  <w:style w:type="character" w:customStyle="1" w:styleId="WW-Absatz-Standardschriftart11111111111111111">
    <w:name w:val="WW-Absatz-Standardschriftart11111111111111111"/>
    <w:rsid w:val="00D111EF"/>
  </w:style>
  <w:style w:type="character" w:customStyle="1" w:styleId="WW-Absatz-Standardschriftart111111111111111111">
    <w:name w:val="WW-Absatz-Standardschriftart111111111111111111"/>
    <w:rsid w:val="00D111EF"/>
  </w:style>
  <w:style w:type="character" w:customStyle="1" w:styleId="WW-Absatz-Standardschriftart1111111111111111111">
    <w:name w:val="WW-Absatz-Standardschriftart1111111111111111111"/>
    <w:rsid w:val="00D111EF"/>
  </w:style>
  <w:style w:type="character" w:customStyle="1" w:styleId="WW-Absatz-Standardschriftart11111111111111111111">
    <w:name w:val="WW-Absatz-Standardschriftart11111111111111111111"/>
    <w:rsid w:val="00D111EF"/>
  </w:style>
  <w:style w:type="character" w:customStyle="1" w:styleId="WW-Absatz-Standardschriftart111111111111111111111">
    <w:name w:val="WW-Absatz-Standardschriftart111111111111111111111"/>
    <w:rsid w:val="00D111EF"/>
  </w:style>
  <w:style w:type="character" w:customStyle="1" w:styleId="WW-Absatz-Standardschriftart1111111111111111111111">
    <w:name w:val="WW-Absatz-Standardschriftart1111111111111111111111"/>
    <w:rsid w:val="00D111EF"/>
  </w:style>
  <w:style w:type="character" w:customStyle="1" w:styleId="WW-Absatz-Standardschriftart11111111111111111111111">
    <w:name w:val="WW-Absatz-Standardschriftart11111111111111111111111"/>
    <w:rsid w:val="00D111EF"/>
  </w:style>
  <w:style w:type="character" w:customStyle="1" w:styleId="WW-Absatz-Standardschriftart111111111111111111111111">
    <w:name w:val="WW-Absatz-Standardschriftart111111111111111111111111"/>
    <w:rsid w:val="00D111EF"/>
  </w:style>
  <w:style w:type="character" w:customStyle="1" w:styleId="WW-Absatz-Standardschriftart1111111111111111111111111">
    <w:name w:val="WW-Absatz-Standardschriftart1111111111111111111111111"/>
    <w:rsid w:val="00D111EF"/>
  </w:style>
  <w:style w:type="character" w:customStyle="1" w:styleId="WW-Absatz-Standardschriftart11111111111111111111111111">
    <w:name w:val="WW-Absatz-Standardschriftart11111111111111111111111111"/>
    <w:rsid w:val="00D111EF"/>
  </w:style>
  <w:style w:type="character" w:customStyle="1" w:styleId="WW-Absatz-Standardschriftart111111111111111111111111111">
    <w:name w:val="WW-Absatz-Standardschriftart111111111111111111111111111"/>
    <w:rsid w:val="00D111EF"/>
  </w:style>
  <w:style w:type="character" w:customStyle="1" w:styleId="WW-Absatz-Standardschriftart1111111111111111111111111111">
    <w:name w:val="WW-Absatz-Standardschriftart1111111111111111111111111111"/>
    <w:rsid w:val="00D111EF"/>
  </w:style>
  <w:style w:type="character" w:customStyle="1" w:styleId="WW8Num2z0">
    <w:name w:val="WW8Num2z0"/>
    <w:rsid w:val="00D111EF"/>
    <w:rPr>
      <w:sz w:val="28"/>
      <w:szCs w:val="28"/>
    </w:rPr>
  </w:style>
  <w:style w:type="character" w:customStyle="1" w:styleId="WW8Num3z0">
    <w:name w:val="WW8Num3z0"/>
    <w:rsid w:val="00D111EF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D111EF"/>
  </w:style>
  <w:style w:type="character" w:customStyle="1" w:styleId="WW-Absatz-Standardschriftart111111111111111111111111111111">
    <w:name w:val="WW-Absatz-Standardschriftart111111111111111111111111111111"/>
    <w:rsid w:val="00D111EF"/>
  </w:style>
  <w:style w:type="character" w:customStyle="1" w:styleId="WW-Absatz-Standardschriftart1111111111111111111111111111111">
    <w:name w:val="WW-Absatz-Standardschriftart1111111111111111111111111111111"/>
    <w:rsid w:val="00D111EF"/>
  </w:style>
  <w:style w:type="character" w:customStyle="1" w:styleId="WW-Absatz-Standardschriftart11111111111111111111111111111111">
    <w:name w:val="WW-Absatz-Standardschriftart11111111111111111111111111111111"/>
    <w:rsid w:val="00D111EF"/>
  </w:style>
  <w:style w:type="character" w:customStyle="1" w:styleId="WW-Absatz-Standardschriftart111111111111111111111111111111111">
    <w:name w:val="WW-Absatz-Standardschriftart111111111111111111111111111111111"/>
    <w:rsid w:val="00D111EF"/>
  </w:style>
  <w:style w:type="character" w:customStyle="1" w:styleId="WW8Num1z0">
    <w:name w:val="WW8Num1z0"/>
    <w:rsid w:val="00D111E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11EF"/>
  </w:style>
  <w:style w:type="character" w:customStyle="1" w:styleId="WW-Absatz-Standardschriftart11111111111111111111111111111111111">
    <w:name w:val="WW-Absatz-Standardschriftart11111111111111111111111111111111111"/>
    <w:rsid w:val="00D111EF"/>
  </w:style>
  <w:style w:type="character" w:customStyle="1" w:styleId="WW-Absatz-Standardschriftart111111111111111111111111111111111111">
    <w:name w:val="WW-Absatz-Standardschriftart111111111111111111111111111111111111"/>
    <w:rsid w:val="00D111EF"/>
  </w:style>
  <w:style w:type="character" w:customStyle="1" w:styleId="WW-Absatz-Standardschriftart1111111111111111111111111111111111111">
    <w:name w:val="WW-Absatz-Standardschriftart1111111111111111111111111111111111111"/>
    <w:rsid w:val="00D111EF"/>
  </w:style>
  <w:style w:type="character" w:customStyle="1" w:styleId="WW-Absatz-Standardschriftart11111111111111111111111111111111111111">
    <w:name w:val="WW-Absatz-Standardschriftart11111111111111111111111111111111111111"/>
    <w:rsid w:val="00D111EF"/>
  </w:style>
  <w:style w:type="character" w:customStyle="1" w:styleId="WW8Num3z1">
    <w:name w:val="WW8Num3z1"/>
    <w:rsid w:val="00D111EF"/>
    <w:rPr>
      <w:rFonts w:ascii="Courier New" w:hAnsi="Courier New" w:cs="Courier New" w:hint="default"/>
    </w:rPr>
  </w:style>
  <w:style w:type="character" w:customStyle="1" w:styleId="WW8Num3z2">
    <w:name w:val="WW8Num3z2"/>
    <w:rsid w:val="00D111EF"/>
    <w:rPr>
      <w:rFonts w:ascii="Wingdings" w:hAnsi="Wingdings" w:cs="Wingdings" w:hint="default"/>
    </w:rPr>
  </w:style>
  <w:style w:type="character" w:customStyle="1" w:styleId="WW8Num3z3">
    <w:name w:val="WW8Num3z3"/>
    <w:rsid w:val="00D111EF"/>
    <w:rPr>
      <w:rFonts w:ascii="Symbol" w:hAnsi="Symbol" w:cs="Symbol" w:hint="default"/>
    </w:rPr>
  </w:style>
  <w:style w:type="character" w:customStyle="1" w:styleId="WW8Num3z4">
    <w:name w:val="WW8Num3z4"/>
    <w:rsid w:val="00D111EF"/>
  </w:style>
  <w:style w:type="character" w:customStyle="1" w:styleId="WW8Num3z5">
    <w:name w:val="WW8Num3z5"/>
    <w:rsid w:val="00D111EF"/>
  </w:style>
  <w:style w:type="character" w:customStyle="1" w:styleId="WW8Num3z6">
    <w:name w:val="WW8Num3z6"/>
    <w:rsid w:val="00D111EF"/>
  </w:style>
  <w:style w:type="character" w:customStyle="1" w:styleId="WW8Num3z7">
    <w:name w:val="WW8Num3z7"/>
    <w:rsid w:val="00D111EF"/>
  </w:style>
  <w:style w:type="character" w:customStyle="1" w:styleId="WW8Num3z8">
    <w:name w:val="WW8Num3z8"/>
    <w:rsid w:val="00D111EF"/>
  </w:style>
  <w:style w:type="character" w:customStyle="1" w:styleId="WW8Num4z0">
    <w:name w:val="WW8Num4z0"/>
    <w:rsid w:val="00D111EF"/>
  </w:style>
  <w:style w:type="character" w:customStyle="1" w:styleId="WW8Num4z1">
    <w:name w:val="WW8Num4z1"/>
    <w:rsid w:val="00D111EF"/>
  </w:style>
  <w:style w:type="character" w:customStyle="1" w:styleId="WW8Num4z2">
    <w:name w:val="WW8Num4z2"/>
    <w:rsid w:val="00D111EF"/>
  </w:style>
  <w:style w:type="character" w:customStyle="1" w:styleId="WW8Num4z3">
    <w:name w:val="WW8Num4z3"/>
    <w:rsid w:val="00D111EF"/>
  </w:style>
  <w:style w:type="character" w:customStyle="1" w:styleId="WW8Num4z4">
    <w:name w:val="WW8Num4z4"/>
    <w:rsid w:val="00D111EF"/>
  </w:style>
  <w:style w:type="character" w:customStyle="1" w:styleId="WW8Num4z5">
    <w:name w:val="WW8Num4z5"/>
    <w:rsid w:val="00D111EF"/>
  </w:style>
  <w:style w:type="character" w:customStyle="1" w:styleId="WW8Num4z6">
    <w:name w:val="WW8Num4z6"/>
    <w:rsid w:val="00D111EF"/>
  </w:style>
  <w:style w:type="character" w:customStyle="1" w:styleId="WW8Num4z7">
    <w:name w:val="WW8Num4z7"/>
    <w:rsid w:val="00D111EF"/>
  </w:style>
  <w:style w:type="character" w:customStyle="1" w:styleId="WW8Num4z8">
    <w:name w:val="WW8Num4z8"/>
    <w:rsid w:val="00D111EF"/>
  </w:style>
  <w:style w:type="character" w:customStyle="1" w:styleId="WW8Num5z0">
    <w:name w:val="WW8Num5z0"/>
    <w:rsid w:val="00D111EF"/>
    <w:rPr>
      <w:rFonts w:ascii="Times New Roman" w:hAnsi="Times New Roman" w:cs="Times New Roman" w:hint="default"/>
    </w:rPr>
  </w:style>
  <w:style w:type="character" w:customStyle="1" w:styleId="WW8Num5z1">
    <w:name w:val="WW8Num5z1"/>
    <w:rsid w:val="00D111EF"/>
    <w:rPr>
      <w:rFonts w:ascii="Courier New" w:hAnsi="Courier New" w:cs="Courier New" w:hint="default"/>
    </w:rPr>
  </w:style>
  <w:style w:type="character" w:customStyle="1" w:styleId="WW8Num5z2">
    <w:name w:val="WW8Num5z2"/>
    <w:rsid w:val="00D111EF"/>
    <w:rPr>
      <w:rFonts w:ascii="Wingdings" w:hAnsi="Wingdings" w:cs="Wingdings" w:hint="default"/>
    </w:rPr>
  </w:style>
  <w:style w:type="character" w:customStyle="1" w:styleId="WW8Num5z3">
    <w:name w:val="WW8Num5z3"/>
    <w:rsid w:val="00D111EF"/>
    <w:rPr>
      <w:rFonts w:ascii="Symbol" w:hAnsi="Symbol" w:cs="Symbol" w:hint="default"/>
    </w:rPr>
  </w:style>
  <w:style w:type="character" w:customStyle="1" w:styleId="WW8Num5z4">
    <w:name w:val="WW8Num5z4"/>
    <w:rsid w:val="00D111EF"/>
  </w:style>
  <w:style w:type="character" w:customStyle="1" w:styleId="WW8Num5z5">
    <w:name w:val="WW8Num5z5"/>
    <w:rsid w:val="00D111EF"/>
  </w:style>
  <w:style w:type="character" w:customStyle="1" w:styleId="WW8Num5z6">
    <w:name w:val="WW8Num5z6"/>
    <w:rsid w:val="00D111EF"/>
  </w:style>
  <w:style w:type="character" w:customStyle="1" w:styleId="WW8Num5z7">
    <w:name w:val="WW8Num5z7"/>
    <w:rsid w:val="00D111EF"/>
  </w:style>
  <w:style w:type="character" w:customStyle="1" w:styleId="WW8Num5z8">
    <w:name w:val="WW8Num5z8"/>
    <w:rsid w:val="00D111EF"/>
  </w:style>
  <w:style w:type="character" w:customStyle="1" w:styleId="WW8Num6z0">
    <w:name w:val="WW8Num6z0"/>
    <w:rsid w:val="00D111EF"/>
  </w:style>
  <w:style w:type="character" w:customStyle="1" w:styleId="WW8Num6z1">
    <w:name w:val="WW8Num6z1"/>
    <w:rsid w:val="00D111EF"/>
  </w:style>
  <w:style w:type="character" w:customStyle="1" w:styleId="WW8Num6z2">
    <w:name w:val="WW8Num6z2"/>
    <w:rsid w:val="00D111EF"/>
  </w:style>
  <w:style w:type="character" w:customStyle="1" w:styleId="WW8Num6z3">
    <w:name w:val="WW8Num6z3"/>
    <w:rsid w:val="00D111EF"/>
  </w:style>
  <w:style w:type="character" w:customStyle="1" w:styleId="WW8Num6z4">
    <w:name w:val="WW8Num6z4"/>
    <w:rsid w:val="00D111EF"/>
  </w:style>
  <w:style w:type="character" w:customStyle="1" w:styleId="WW8Num6z5">
    <w:name w:val="WW8Num6z5"/>
    <w:rsid w:val="00D111EF"/>
  </w:style>
  <w:style w:type="character" w:customStyle="1" w:styleId="WW8Num6z6">
    <w:name w:val="WW8Num6z6"/>
    <w:rsid w:val="00D111EF"/>
  </w:style>
  <w:style w:type="character" w:customStyle="1" w:styleId="WW8Num6z7">
    <w:name w:val="WW8Num6z7"/>
    <w:rsid w:val="00D111EF"/>
  </w:style>
  <w:style w:type="character" w:customStyle="1" w:styleId="WW8Num6z8">
    <w:name w:val="WW8Num6z8"/>
    <w:rsid w:val="00D111EF"/>
  </w:style>
  <w:style w:type="character" w:customStyle="1" w:styleId="WW8Num7z0">
    <w:name w:val="WW8Num7z0"/>
    <w:rsid w:val="00D111EF"/>
  </w:style>
  <w:style w:type="character" w:customStyle="1" w:styleId="WW8Num7z1">
    <w:name w:val="WW8Num7z1"/>
    <w:rsid w:val="00D111EF"/>
  </w:style>
  <w:style w:type="character" w:customStyle="1" w:styleId="WW8Num7z2">
    <w:name w:val="WW8Num7z2"/>
    <w:rsid w:val="00D111EF"/>
  </w:style>
  <w:style w:type="character" w:customStyle="1" w:styleId="WW8Num7z3">
    <w:name w:val="WW8Num7z3"/>
    <w:rsid w:val="00D111EF"/>
  </w:style>
  <w:style w:type="character" w:customStyle="1" w:styleId="WW8Num7z4">
    <w:name w:val="WW8Num7z4"/>
    <w:rsid w:val="00D111EF"/>
  </w:style>
  <w:style w:type="character" w:customStyle="1" w:styleId="WW8Num7z5">
    <w:name w:val="WW8Num7z5"/>
    <w:rsid w:val="00D111EF"/>
  </w:style>
  <w:style w:type="character" w:customStyle="1" w:styleId="WW8Num7z6">
    <w:name w:val="WW8Num7z6"/>
    <w:rsid w:val="00D111EF"/>
  </w:style>
  <w:style w:type="character" w:customStyle="1" w:styleId="WW8Num7z7">
    <w:name w:val="WW8Num7z7"/>
    <w:rsid w:val="00D111EF"/>
  </w:style>
  <w:style w:type="character" w:customStyle="1" w:styleId="WW8Num7z8">
    <w:name w:val="WW8Num7z8"/>
    <w:rsid w:val="00D111EF"/>
  </w:style>
  <w:style w:type="character" w:customStyle="1" w:styleId="WW8Num8z0">
    <w:name w:val="WW8Num8z0"/>
    <w:rsid w:val="00D111EF"/>
    <w:rPr>
      <w:rFonts w:ascii="Times New Roman" w:hAnsi="Times New Roman" w:cs="Times New Roman" w:hint="default"/>
    </w:rPr>
  </w:style>
  <w:style w:type="character" w:customStyle="1" w:styleId="WW8Num8z1">
    <w:name w:val="WW8Num8z1"/>
    <w:rsid w:val="00D111EF"/>
    <w:rPr>
      <w:rFonts w:ascii="Courier New" w:hAnsi="Courier New" w:cs="Courier New" w:hint="default"/>
    </w:rPr>
  </w:style>
  <w:style w:type="character" w:customStyle="1" w:styleId="WW8Num8z2">
    <w:name w:val="WW8Num8z2"/>
    <w:rsid w:val="00D111EF"/>
    <w:rPr>
      <w:rFonts w:ascii="Wingdings" w:hAnsi="Wingdings" w:cs="Wingdings" w:hint="default"/>
    </w:rPr>
  </w:style>
  <w:style w:type="character" w:customStyle="1" w:styleId="WW8Num8z3">
    <w:name w:val="WW8Num8z3"/>
    <w:rsid w:val="00D111EF"/>
    <w:rPr>
      <w:rFonts w:ascii="Symbol" w:hAnsi="Symbol" w:cs="Symbol" w:hint="default"/>
    </w:rPr>
  </w:style>
  <w:style w:type="character" w:customStyle="1" w:styleId="WW8Num8z4">
    <w:name w:val="WW8Num8z4"/>
    <w:rsid w:val="00D111EF"/>
  </w:style>
  <w:style w:type="character" w:customStyle="1" w:styleId="WW8Num8z5">
    <w:name w:val="WW8Num8z5"/>
    <w:rsid w:val="00D111EF"/>
  </w:style>
  <w:style w:type="character" w:customStyle="1" w:styleId="WW8Num8z6">
    <w:name w:val="WW8Num8z6"/>
    <w:rsid w:val="00D111EF"/>
  </w:style>
  <w:style w:type="character" w:customStyle="1" w:styleId="WW8Num8z7">
    <w:name w:val="WW8Num8z7"/>
    <w:rsid w:val="00D111EF"/>
  </w:style>
  <w:style w:type="character" w:customStyle="1" w:styleId="WW8Num8z8">
    <w:name w:val="WW8Num8z8"/>
    <w:rsid w:val="00D111EF"/>
  </w:style>
  <w:style w:type="character" w:customStyle="1" w:styleId="WW-Absatz-Standardschriftart111111111111111111111111111111111111111">
    <w:name w:val="WW-Absatz-Standardschriftart111111111111111111111111111111111111111"/>
    <w:rsid w:val="00D111EF"/>
  </w:style>
  <w:style w:type="character" w:customStyle="1" w:styleId="WW-Absatz-Standardschriftart1111111111111111111111111111111111111111">
    <w:name w:val="WW-Absatz-Standardschriftart1111111111111111111111111111111111111111"/>
    <w:rsid w:val="00D111EF"/>
  </w:style>
  <w:style w:type="character" w:customStyle="1" w:styleId="WW-Absatz-Standardschriftart11111111111111111111111111111111111111111">
    <w:name w:val="WW-Absatz-Standardschriftart11111111111111111111111111111111111111111"/>
    <w:rsid w:val="00D111EF"/>
  </w:style>
  <w:style w:type="character" w:customStyle="1" w:styleId="WW-Absatz-Standardschriftart111111111111111111111111111111111111111111">
    <w:name w:val="WW-Absatz-Standardschriftart111111111111111111111111111111111111111111"/>
    <w:rsid w:val="00D111EF"/>
  </w:style>
  <w:style w:type="character" w:customStyle="1" w:styleId="WW-Absatz-Standardschriftart1111111111111111111111111111111111111111111">
    <w:name w:val="WW-Absatz-Standardschriftart1111111111111111111111111111111111111111111"/>
    <w:rsid w:val="00D111EF"/>
  </w:style>
  <w:style w:type="character" w:customStyle="1" w:styleId="WW-Absatz-Standardschriftart11111111111111111111111111111111111111111111">
    <w:name w:val="WW-Absatz-Standardschriftart11111111111111111111111111111111111111111111"/>
    <w:rsid w:val="00D111EF"/>
  </w:style>
  <w:style w:type="character" w:customStyle="1" w:styleId="WW-Absatz-Standardschriftart111111111111111111111111111111111111111111111">
    <w:name w:val="WW-Absatz-Standardschriftart111111111111111111111111111111111111111111111"/>
    <w:rsid w:val="00D111EF"/>
  </w:style>
  <w:style w:type="character" w:customStyle="1" w:styleId="WW-Absatz-Standardschriftart1111111111111111111111111111111111111111111111">
    <w:name w:val="WW-Absatz-Standardschriftart1111111111111111111111111111111111111111111111"/>
    <w:rsid w:val="00D111EF"/>
  </w:style>
  <w:style w:type="character" w:customStyle="1" w:styleId="23">
    <w:name w:val="Основной шрифт абзаца2"/>
    <w:rsid w:val="00D111EF"/>
  </w:style>
  <w:style w:type="character" w:customStyle="1" w:styleId="WW-Absatz-Standardschriftart11111111111111111111111111111111111111111111111">
    <w:name w:val="WW-Absatz-Standardschriftart11111111111111111111111111111111111111111111111"/>
    <w:rsid w:val="00D111EF"/>
  </w:style>
  <w:style w:type="character" w:customStyle="1" w:styleId="WW8Num14z0">
    <w:name w:val="WW8Num14z0"/>
    <w:rsid w:val="00D111EF"/>
    <w:rPr>
      <w:rFonts w:ascii="Times New Roman" w:hAnsi="Times New Roman" w:cs="Times New Roman" w:hint="default"/>
    </w:rPr>
  </w:style>
  <w:style w:type="character" w:customStyle="1" w:styleId="WW8Num14z1">
    <w:name w:val="WW8Num14z1"/>
    <w:rsid w:val="00D111EF"/>
    <w:rPr>
      <w:rFonts w:ascii="Courier New" w:hAnsi="Courier New" w:cs="Courier New" w:hint="default"/>
    </w:rPr>
  </w:style>
  <w:style w:type="character" w:customStyle="1" w:styleId="WW8Num14z2">
    <w:name w:val="WW8Num14z2"/>
    <w:rsid w:val="00D111EF"/>
    <w:rPr>
      <w:rFonts w:ascii="Wingdings" w:hAnsi="Wingdings" w:cs="Wingdings" w:hint="default"/>
    </w:rPr>
  </w:style>
  <w:style w:type="character" w:customStyle="1" w:styleId="WW8Num14z3">
    <w:name w:val="WW8Num14z3"/>
    <w:rsid w:val="00D111EF"/>
    <w:rPr>
      <w:rFonts w:ascii="Symbol" w:hAnsi="Symbol" w:cs="Symbol" w:hint="default"/>
    </w:rPr>
  </w:style>
  <w:style w:type="character" w:customStyle="1" w:styleId="WW8Num16z0">
    <w:name w:val="WW8Num16z0"/>
    <w:rsid w:val="00D111EF"/>
    <w:rPr>
      <w:rFonts w:ascii="Times New Roman" w:hAnsi="Times New Roman" w:cs="Times New Roman" w:hint="default"/>
    </w:rPr>
  </w:style>
  <w:style w:type="character" w:customStyle="1" w:styleId="WW8Num16z1">
    <w:name w:val="WW8Num16z1"/>
    <w:rsid w:val="00D111EF"/>
    <w:rPr>
      <w:rFonts w:ascii="Courier New" w:hAnsi="Courier New" w:cs="Courier New" w:hint="default"/>
    </w:rPr>
  </w:style>
  <w:style w:type="character" w:customStyle="1" w:styleId="WW8Num16z2">
    <w:name w:val="WW8Num16z2"/>
    <w:rsid w:val="00D111EF"/>
    <w:rPr>
      <w:rFonts w:ascii="Wingdings" w:hAnsi="Wingdings" w:cs="Wingdings" w:hint="default"/>
    </w:rPr>
  </w:style>
  <w:style w:type="character" w:customStyle="1" w:styleId="WW8Num16z3">
    <w:name w:val="WW8Num16z3"/>
    <w:rsid w:val="00D111EF"/>
    <w:rPr>
      <w:rFonts w:ascii="Symbol" w:hAnsi="Symbol" w:cs="Symbol" w:hint="default"/>
    </w:rPr>
  </w:style>
  <w:style w:type="character" w:customStyle="1" w:styleId="13">
    <w:name w:val="Основной шрифт абзаца1"/>
    <w:rsid w:val="00D111EF"/>
  </w:style>
  <w:style w:type="character" w:customStyle="1" w:styleId="afb">
    <w:name w:val="Символ нумерации"/>
    <w:rsid w:val="00D111EF"/>
  </w:style>
  <w:style w:type="character" w:customStyle="1" w:styleId="afc">
    <w:name w:val="Маркеры списка"/>
    <w:rsid w:val="00D111EF"/>
    <w:rPr>
      <w:rFonts w:ascii="OpenSymbol" w:eastAsia="OpenSymbol" w:hAnsi="OpenSymbol" w:cs="OpenSymbol" w:hint="default"/>
    </w:rPr>
  </w:style>
  <w:style w:type="table" w:styleId="afd">
    <w:name w:val="Table Grid"/>
    <w:basedOn w:val="a1"/>
    <w:uiPriority w:val="1"/>
    <w:rsid w:val="00D1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D111E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B77B6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5C1F-CE76-401B-959D-52EFD2E3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11460</Words>
  <Characters>65326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cp:lastPrinted>2017-02-22T08:11:00Z</cp:lastPrinted>
  <dcterms:created xsi:type="dcterms:W3CDTF">2017-02-21T10:02:00Z</dcterms:created>
  <dcterms:modified xsi:type="dcterms:W3CDTF">2017-03-03T09:50:00Z</dcterms:modified>
</cp:coreProperties>
</file>