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C00B55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8E12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8656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</w:p>
    <w:p w:rsidR="00EC4420" w:rsidRDefault="008604F6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43A">
        <w:rPr>
          <w:rFonts w:ascii="Times New Roman" w:hAnsi="Times New Roman" w:cs="Times New Roman"/>
          <w:b/>
          <w:sz w:val="24"/>
          <w:szCs w:val="24"/>
        </w:rPr>
        <w:t>о признании претендентов участниками аукциона</w:t>
      </w:r>
    </w:p>
    <w:p w:rsidR="008604F6" w:rsidRPr="00C00B55" w:rsidRDefault="008604F6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8604F6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8656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 </w:t>
      </w:r>
      <w:r w:rsidR="008604F6">
        <w:rPr>
          <w:rFonts w:ascii="Times New Roman" w:eastAsia="Calibri" w:hAnsi="Times New Roman" w:cs="Times New Roman"/>
          <w:sz w:val="24"/>
          <w:szCs w:val="24"/>
          <w:lang w:eastAsia="ru-RU"/>
        </w:rPr>
        <w:t>июня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8604F6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Время: 14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smartTag w:uri="urn:schemas-microsoft-com:office:smarttags" w:element="metricconverter">
        <w:smartTagPr>
          <w:attr w:name="ProductID" w:val="30 м"/>
        </w:smartTagPr>
        <w:r w:rsidR="00EC4420" w:rsidRPr="00C00B5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30 м</w:t>
        </w:r>
      </w:smartTag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кциона </w:t>
      </w:r>
      <w:r w:rsidR="008604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продаже </w:t>
      </w:r>
      <w:r w:rsidR="00552BA9">
        <w:rPr>
          <w:rFonts w:ascii="Times New Roman" w:eastAsia="Calibri" w:hAnsi="Times New Roman" w:cs="Times New Roman"/>
          <w:sz w:val="24"/>
          <w:szCs w:val="24"/>
          <w:lang w:eastAsia="ru-RU"/>
        </w:rPr>
        <w:t>не</w:t>
      </w:r>
      <w:r w:rsidR="008604F6">
        <w:rPr>
          <w:rFonts w:ascii="Times New Roman" w:eastAsia="Calibri" w:hAnsi="Times New Roman" w:cs="Times New Roman"/>
          <w:sz w:val="24"/>
          <w:szCs w:val="24"/>
          <w:lang w:eastAsia="ru-RU"/>
        </w:rPr>
        <w:t>движимого муниципального имущества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Белоконь Юлия Юрьевна  – заместитель председателя комитета по управлению муниципальным имуществом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4B3D2D" w:rsidRPr="00B25418" w:rsidRDefault="008604F6" w:rsidP="004B3D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Хрипливец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Евгеньевна</w:t>
      </w:r>
      <w:r w:rsidR="004B3D2D">
        <w:rPr>
          <w:rFonts w:ascii="Times New Roman" w:hAnsi="Times New Roman" w:cs="Times New Roman"/>
          <w:sz w:val="24"/>
          <w:szCs w:val="24"/>
        </w:rPr>
        <w:t xml:space="preserve"> -</w:t>
      </w:r>
      <w:r w:rsidR="004B3D2D"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4B3D2D"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418">
        <w:rPr>
          <w:rFonts w:ascii="Times New Roman" w:hAnsi="Times New Roman" w:cs="Times New Roman"/>
          <w:sz w:val="24"/>
          <w:szCs w:val="24"/>
        </w:rPr>
        <w:t>Крель</w:t>
      </w:r>
      <w:proofErr w:type="spellEnd"/>
      <w:r w:rsidRPr="00B25418">
        <w:rPr>
          <w:rFonts w:ascii="Times New Roman" w:hAnsi="Times New Roman" w:cs="Times New Roman"/>
          <w:sz w:val="24"/>
          <w:szCs w:val="24"/>
        </w:rPr>
        <w:t xml:space="preserve"> Надежда Николаевна – заведующая сектором земельных отношений комитета по управлению муниципальным имуществом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Алексеевна 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– </w:t>
      </w:r>
      <w:r w:rsidRPr="00B25418">
        <w:rPr>
          <w:rFonts w:ascii="Times New Roman" w:hAnsi="Times New Roman" w:cs="Times New Roman"/>
          <w:sz w:val="24"/>
          <w:szCs w:val="24"/>
        </w:rPr>
        <w:t xml:space="preserve">заведующая сектором комитета по управлению муниципальным имуществом 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Баженова Марина Александровна – ведущий специалист комитета по управлению муниципальным имуществом</w:t>
      </w:r>
      <w:r w:rsidR="004B3D2D">
        <w:rPr>
          <w:rFonts w:ascii="Times New Roman" w:hAnsi="Times New Roman" w:cs="Times New Roman"/>
          <w:sz w:val="24"/>
          <w:szCs w:val="24"/>
        </w:rPr>
        <w:t>.</w:t>
      </w:r>
    </w:p>
    <w:p w:rsidR="00EC4420" w:rsidRPr="00C00B55" w:rsidRDefault="00B2541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8604F6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8604F6">
        <w:rPr>
          <w:rFonts w:ascii="Times New Roman" w:eastAsia="Calibri" w:hAnsi="Times New Roman" w:cs="Times New Roman"/>
          <w:sz w:val="24"/>
          <w:szCs w:val="24"/>
          <w:lang w:eastAsia="ru-RU"/>
        </w:rPr>
        <w:t>71,4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DE50B1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было размещено на официальном сайте </w:t>
      </w:r>
      <w:hyperlink r:id="rId7" w:history="1">
        <w:r w:rsidR="009E7342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E7342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9E7342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7342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9E7342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9E7342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9E7342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9E7342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9E7342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9E7342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9E7342">
        <w:t xml:space="preserve"> </w:t>
      </w:r>
      <w:r w:rsidR="009E7342" w:rsidRPr="009E7342">
        <w:rPr>
          <w:rFonts w:ascii="Times New Roman" w:hAnsi="Times New Roman" w:cs="Times New Roman"/>
          <w:sz w:val="24"/>
          <w:szCs w:val="24"/>
        </w:rPr>
        <w:t>и на сайте</w:t>
      </w:r>
      <w:r w:rsidR="009E7342"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«Промышленновский муниципальный район», в разделе «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Экономика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подраздел «Управление муниципальным имуществом»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="007F088B" w:rsidRPr="006E43A8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 w:rsidR="007F088B" w:rsidRPr="006E43A8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r w:rsidR="007F088B" w:rsidRPr="006E43A8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admprom</w:t>
        </w:r>
        <w:r w:rsidR="007F088B" w:rsidRPr="006E43A8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r w:rsidR="007F088B" w:rsidRPr="006E43A8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</w:hyperlink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DE50B1" w:rsidRDefault="00DE50B1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3B9B" w:rsidRPr="00C1569F" w:rsidRDefault="00E41EE9" w:rsidP="00C1569F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569F">
        <w:rPr>
          <w:rFonts w:ascii="Times New Roman" w:hAnsi="Times New Roman" w:cs="Times New Roman"/>
          <w:b/>
          <w:sz w:val="28"/>
          <w:szCs w:val="28"/>
        </w:rPr>
        <w:t>Лот № 1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3040"/>
        <w:gridCol w:w="1857"/>
        <w:gridCol w:w="1857"/>
        <w:gridCol w:w="1858"/>
      </w:tblGrid>
      <w:tr w:rsidR="0086567B" w:rsidRPr="002245DC" w:rsidTr="00953B9B">
        <w:tc>
          <w:tcPr>
            <w:tcW w:w="676" w:type="dxa"/>
          </w:tcPr>
          <w:p w:rsidR="0086567B" w:rsidRPr="002245DC" w:rsidRDefault="0086567B" w:rsidP="001627AF">
            <w:pPr>
              <w:pStyle w:val="a7"/>
              <w:jc w:val="both"/>
              <w:rPr>
                <w:rFonts w:ascii="Times New Roman" w:hAnsi="Times New Roman"/>
              </w:rPr>
            </w:pPr>
            <w:r w:rsidRPr="002245DC">
              <w:rPr>
                <w:rFonts w:ascii="Times New Roman" w:hAnsi="Times New Roman"/>
                <w:sz w:val="22"/>
                <w:szCs w:val="22"/>
              </w:rPr>
              <w:t>№ лота</w:t>
            </w:r>
          </w:p>
        </w:tc>
        <w:tc>
          <w:tcPr>
            <w:tcW w:w="3040" w:type="dxa"/>
          </w:tcPr>
          <w:p w:rsidR="0086567B" w:rsidRPr="002245DC" w:rsidRDefault="0086567B" w:rsidP="001627AF">
            <w:pPr>
              <w:pStyle w:val="a7"/>
              <w:jc w:val="both"/>
              <w:rPr>
                <w:rFonts w:ascii="Times New Roman" w:hAnsi="Times New Roman"/>
              </w:rPr>
            </w:pPr>
            <w:r w:rsidRPr="002245DC">
              <w:rPr>
                <w:rFonts w:ascii="Times New Roman" w:hAnsi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1857" w:type="dxa"/>
          </w:tcPr>
          <w:p w:rsidR="0086567B" w:rsidRPr="002245DC" w:rsidRDefault="0086567B" w:rsidP="001627AF">
            <w:pPr>
              <w:pStyle w:val="a7"/>
              <w:jc w:val="both"/>
              <w:rPr>
                <w:rFonts w:ascii="Times New Roman" w:hAnsi="Times New Roman"/>
              </w:rPr>
            </w:pPr>
            <w:r w:rsidRPr="002245DC">
              <w:rPr>
                <w:rFonts w:ascii="Times New Roman" w:hAnsi="Times New Roman"/>
                <w:sz w:val="22"/>
                <w:szCs w:val="22"/>
              </w:rPr>
              <w:t>Начальная цена с учетом НДС, согласно отчету независимого оценщика (руб.)</w:t>
            </w:r>
          </w:p>
        </w:tc>
        <w:tc>
          <w:tcPr>
            <w:tcW w:w="1857" w:type="dxa"/>
          </w:tcPr>
          <w:p w:rsidR="0086567B" w:rsidRPr="002245DC" w:rsidRDefault="0086567B" w:rsidP="001627AF">
            <w:pPr>
              <w:pStyle w:val="a7"/>
              <w:jc w:val="both"/>
              <w:rPr>
                <w:rFonts w:ascii="Times New Roman" w:hAnsi="Times New Roman"/>
              </w:rPr>
            </w:pPr>
            <w:r w:rsidRPr="002245DC">
              <w:rPr>
                <w:rFonts w:ascii="Times New Roman" w:hAnsi="Times New Roman"/>
                <w:sz w:val="22"/>
                <w:szCs w:val="22"/>
              </w:rPr>
              <w:t xml:space="preserve">Задаток 20 % </w:t>
            </w:r>
          </w:p>
          <w:p w:rsidR="0086567B" w:rsidRPr="002245DC" w:rsidRDefault="0086567B" w:rsidP="001627AF">
            <w:pPr>
              <w:pStyle w:val="a7"/>
              <w:jc w:val="both"/>
              <w:rPr>
                <w:rFonts w:ascii="Times New Roman" w:hAnsi="Times New Roman"/>
              </w:rPr>
            </w:pPr>
            <w:r w:rsidRPr="002245DC">
              <w:rPr>
                <w:rFonts w:ascii="Times New Roman" w:hAnsi="Times New Roman"/>
                <w:sz w:val="22"/>
                <w:szCs w:val="22"/>
              </w:rPr>
              <w:t>(руб.)</w:t>
            </w:r>
          </w:p>
          <w:p w:rsidR="0086567B" w:rsidRPr="002245DC" w:rsidRDefault="0086567B" w:rsidP="001627AF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86567B" w:rsidRPr="002245DC" w:rsidRDefault="0086567B" w:rsidP="001627AF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86567B" w:rsidRPr="002245DC" w:rsidRDefault="0086567B" w:rsidP="001627AF">
            <w:pPr>
              <w:pStyle w:val="a7"/>
              <w:jc w:val="both"/>
              <w:rPr>
                <w:rFonts w:ascii="Times New Roman" w:hAnsi="Times New Roman"/>
              </w:rPr>
            </w:pPr>
            <w:r w:rsidRPr="002245DC">
              <w:rPr>
                <w:rFonts w:ascii="Times New Roman" w:hAnsi="Times New Roman"/>
                <w:sz w:val="22"/>
                <w:szCs w:val="22"/>
              </w:rPr>
              <w:t>Шаг 5 %</w:t>
            </w:r>
          </w:p>
          <w:p w:rsidR="0086567B" w:rsidRPr="002245DC" w:rsidRDefault="0086567B" w:rsidP="001627AF">
            <w:pPr>
              <w:pStyle w:val="a7"/>
              <w:jc w:val="both"/>
              <w:rPr>
                <w:rFonts w:ascii="Times New Roman" w:hAnsi="Times New Roman"/>
              </w:rPr>
            </w:pPr>
            <w:r w:rsidRPr="002245DC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</w:tr>
      <w:tr w:rsidR="0086567B" w:rsidRPr="002245DC" w:rsidTr="00953B9B">
        <w:tc>
          <w:tcPr>
            <w:tcW w:w="676" w:type="dxa"/>
          </w:tcPr>
          <w:p w:rsidR="0086567B" w:rsidRPr="002245DC" w:rsidRDefault="0086567B" w:rsidP="001627AF">
            <w:pPr>
              <w:pStyle w:val="a7"/>
              <w:jc w:val="both"/>
              <w:rPr>
                <w:rFonts w:ascii="Times New Roman" w:hAnsi="Times New Roman"/>
              </w:rPr>
            </w:pPr>
            <w:r w:rsidRPr="002245D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040" w:type="dxa"/>
          </w:tcPr>
          <w:p w:rsidR="0086567B" w:rsidRPr="007B3C11" w:rsidRDefault="0086567B" w:rsidP="001627A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Нежилое здание, расположенное по адресу: Кемеровская область, Промышленновский район, п. Плотниково,                    ул. Школьная,3а с кадастровым номером 42:11:0112006:6201, общей площадью 143,4 кв.м. с земельным участком общей площадью 2129 кв.м. с кадастровым номером 42:11:0112006:1673, разрешённое использование – для объектов общественно-делового значения</w:t>
            </w:r>
          </w:p>
        </w:tc>
        <w:tc>
          <w:tcPr>
            <w:tcW w:w="1857" w:type="dxa"/>
          </w:tcPr>
          <w:p w:rsidR="0086567B" w:rsidRPr="002245DC" w:rsidRDefault="0086567B" w:rsidP="001627A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350 000</w:t>
            </w:r>
          </w:p>
        </w:tc>
        <w:tc>
          <w:tcPr>
            <w:tcW w:w="1857" w:type="dxa"/>
          </w:tcPr>
          <w:p w:rsidR="0086567B" w:rsidRPr="002245DC" w:rsidRDefault="0086567B" w:rsidP="001627A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70 000</w:t>
            </w:r>
          </w:p>
        </w:tc>
        <w:tc>
          <w:tcPr>
            <w:tcW w:w="1858" w:type="dxa"/>
          </w:tcPr>
          <w:p w:rsidR="0086567B" w:rsidRPr="002245DC" w:rsidRDefault="0086567B" w:rsidP="001627A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17 500</w:t>
            </w:r>
          </w:p>
        </w:tc>
      </w:tr>
    </w:tbl>
    <w:p w:rsidR="00E41EE9" w:rsidRDefault="00E41EE9" w:rsidP="00953B9B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569F" w:rsidRPr="00C1569F" w:rsidRDefault="00C1569F" w:rsidP="00C1569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1569F">
        <w:rPr>
          <w:rFonts w:ascii="Times New Roman" w:hAnsi="Times New Roman" w:cs="Times New Roman"/>
          <w:sz w:val="24"/>
          <w:szCs w:val="24"/>
        </w:rPr>
        <w:t>До окончания срока подачи заявок на участие в аукционе не представлено ни одной заявки на участие в открытом аукционе.</w:t>
      </w:r>
    </w:p>
    <w:p w:rsidR="00C1569F" w:rsidRPr="00C1569F" w:rsidRDefault="00C1569F" w:rsidP="00C1569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69F">
        <w:rPr>
          <w:rFonts w:ascii="Times New Roman" w:hAnsi="Times New Roman" w:cs="Times New Roman"/>
          <w:sz w:val="24"/>
          <w:szCs w:val="24"/>
        </w:rPr>
        <w:t>Комиссией было принято решение:</w:t>
      </w:r>
    </w:p>
    <w:p w:rsidR="00953B9B" w:rsidRPr="00C1569F" w:rsidRDefault="00C1569F" w:rsidP="00C156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1569F">
        <w:rPr>
          <w:rFonts w:ascii="Times New Roman" w:hAnsi="Times New Roman" w:cs="Times New Roman"/>
          <w:sz w:val="24"/>
          <w:szCs w:val="24"/>
        </w:rPr>
        <w:t xml:space="preserve">     Признать торги по продаже муниципального имущества по Лоту № 1    несостоявшимися, по причине отсутствия заявок на участие в открытом аукционе по указанному лоту.</w:t>
      </w:r>
    </w:p>
    <w:p w:rsidR="00C1569F" w:rsidRPr="00C1569F" w:rsidRDefault="00C1569F" w:rsidP="00C1569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6567B" w:rsidRPr="00C1569F" w:rsidRDefault="0086567B" w:rsidP="00C156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69F">
        <w:rPr>
          <w:rFonts w:ascii="Times New Roman" w:hAnsi="Times New Roman" w:cs="Times New Roman"/>
          <w:b/>
          <w:sz w:val="28"/>
          <w:szCs w:val="28"/>
        </w:rPr>
        <w:t>Лот №2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2993"/>
        <w:gridCol w:w="1838"/>
        <w:gridCol w:w="1809"/>
        <w:gridCol w:w="2292"/>
      </w:tblGrid>
      <w:tr w:rsidR="0086567B" w:rsidRPr="002245DC" w:rsidTr="008611CB">
        <w:tc>
          <w:tcPr>
            <w:tcW w:w="674" w:type="dxa"/>
          </w:tcPr>
          <w:p w:rsidR="0086567B" w:rsidRPr="002245DC" w:rsidRDefault="0086567B" w:rsidP="001627AF">
            <w:pPr>
              <w:pStyle w:val="a7"/>
              <w:jc w:val="both"/>
              <w:rPr>
                <w:rFonts w:ascii="Times New Roman" w:hAnsi="Times New Roman"/>
              </w:rPr>
            </w:pPr>
            <w:r w:rsidRPr="002245DC">
              <w:rPr>
                <w:rFonts w:ascii="Times New Roman" w:hAnsi="Times New Roman"/>
                <w:sz w:val="22"/>
                <w:szCs w:val="22"/>
              </w:rPr>
              <w:t>№ лота</w:t>
            </w:r>
          </w:p>
        </w:tc>
        <w:tc>
          <w:tcPr>
            <w:tcW w:w="2993" w:type="dxa"/>
          </w:tcPr>
          <w:p w:rsidR="0086567B" w:rsidRPr="002245DC" w:rsidRDefault="0086567B" w:rsidP="001627AF">
            <w:pPr>
              <w:pStyle w:val="a7"/>
              <w:jc w:val="both"/>
              <w:rPr>
                <w:rFonts w:ascii="Times New Roman" w:hAnsi="Times New Roman"/>
              </w:rPr>
            </w:pPr>
            <w:r w:rsidRPr="002245DC">
              <w:rPr>
                <w:rFonts w:ascii="Times New Roman" w:hAnsi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1838" w:type="dxa"/>
          </w:tcPr>
          <w:p w:rsidR="0086567B" w:rsidRPr="002245DC" w:rsidRDefault="0086567B" w:rsidP="001627AF">
            <w:pPr>
              <w:pStyle w:val="a7"/>
              <w:jc w:val="both"/>
              <w:rPr>
                <w:rFonts w:ascii="Times New Roman" w:hAnsi="Times New Roman"/>
              </w:rPr>
            </w:pPr>
            <w:r w:rsidRPr="002245DC">
              <w:rPr>
                <w:rFonts w:ascii="Times New Roman" w:hAnsi="Times New Roman"/>
                <w:sz w:val="22"/>
                <w:szCs w:val="22"/>
              </w:rPr>
              <w:t>Начальная цена с учетом НДС, согласно отчету независимого оценщика (руб.)</w:t>
            </w:r>
          </w:p>
        </w:tc>
        <w:tc>
          <w:tcPr>
            <w:tcW w:w="1809" w:type="dxa"/>
          </w:tcPr>
          <w:p w:rsidR="0086567B" w:rsidRPr="002245DC" w:rsidRDefault="0086567B" w:rsidP="001627AF">
            <w:pPr>
              <w:pStyle w:val="a7"/>
              <w:jc w:val="both"/>
              <w:rPr>
                <w:rFonts w:ascii="Times New Roman" w:hAnsi="Times New Roman"/>
              </w:rPr>
            </w:pPr>
            <w:r w:rsidRPr="002245DC">
              <w:rPr>
                <w:rFonts w:ascii="Times New Roman" w:hAnsi="Times New Roman"/>
                <w:sz w:val="22"/>
                <w:szCs w:val="22"/>
              </w:rPr>
              <w:t xml:space="preserve">Задаток 20 % </w:t>
            </w:r>
          </w:p>
          <w:p w:rsidR="0086567B" w:rsidRPr="002245DC" w:rsidRDefault="0086567B" w:rsidP="001627AF">
            <w:pPr>
              <w:pStyle w:val="a7"/>
              <w:jc w:val="both"/>
              <w:rPr>
                <w:rFonts w:ascii="Times New Roman" w:hAnsi="Times New Roman"/>
              </w:rPr>
            </w:pPr>
            <w:r w:rsidRPr="002245DC">
              <w:rPr>
                <w:rFonts w:ascii="Times New Roman" w:hAnsi="Times New Roman"/>
                <w:sz w:val="22"/>
                <w:szCs w:val="22"/>
              </w:rPr>
              <w:t>(руб.)</w:t>
            </w:r>
          </w:p>
          <w:p w:rsidR="0086567B" w:rsidRPr="002245DC" w:rsidRDefault="0086567B" w:rsidP="001627AF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86567B" w:rsidRPr="002245DC" w:rsidRDefault="0086567B" w:rsidP="001627AF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86567B" w:rsidRPr="002245DC" w:rsidRDefault="0086567B" w:rsidP="001627AF">
            <w:pPr>
              <w:pStyle w:val="a7"/>
              <w:jc w:val="both"/>
              <w:rPr>
                <w:rFonts w:ascii="Times New Roman" w:hAnsi="Times New Roman"/>
              </w:rPr>
            </w:pPr>
            <w:r w:rsidRPr="002245DC">
              <w:rPr>
                <w:rFonts w:ascii="Times New Roman" w:hAnsi="Times New Roman"/>
                <w:sz w:val="22"/>
                <w:szCs w:val="22"/>
              </w:rPr>
              <w:t>Шаг 5 %</w:t>
            </w:r>
          </w:p>
          <w:p w:rsidR="0086567B" w:rsidRPr="002245DC" w:rsidRDefault="0086567B" w:rsidP="001627AF">
            <w:pPr>
              <w:pStyle w:val="a7"/>
              <w:jc w:val="both"/>
              <w:rPr>
                <w:rFonts w:ascii="Times New Roman" w:hAnsi="Times New Roman"/>
              </w:rPr>
            </w:pPr>
            <w:r w:rsidRPr="002245DC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</w:tr>
      <w:tr w:rsidR="0086567B" w:rsidTr="008611CB">
        <w:trPr>
          <w:trHeight w:val="3963"/>
        </w:trPr>
        <w:tc>
          <w:tcPr>
            <w:tcW w:w="674" w:type="dxa"/>
          </w:tcPr>
          <w:p w:rsidR="0086567B" w:rsidRPr="002245DC" w:rsidRDefault="0086567B" w:rsidP="001627A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93" w:type="dxa"/>
          </w:tcPr>
          <w:p w:rsidR="0086567B" w:rsidRDefault="0086567B" w:rsidP="001627AF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Нежилое здание, расположенное по адресу: Кемеровская область, Промышленновский район,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пгт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ромышленная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ул.Крупской, 16/1 с кадастровым номером 42:11:0116022:396, общей площадью 39 кв.м. с земельным участком общей площадью 924 кв.м. с кадастровым номером 42:11:0116022:342, разрешённое использование – для размещения индивидуальных гаражей</w:t>
            </w:r>
          </w:p>
        </w:tc>
        <w:tc>
          <w:tcPr>
            <w:tcW w:w="1838" w:type="dxa"/>
          </w:tcPr>
          <w:p w:rsidR="0086567B" w:rsidRDefault="0086567B" w:rsidP="001627A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300 000</w:t>
            </w:r>
          </w:p>
        </w:tc>
        <w:tc>
          <w:tcPr>
            <w:tcW w:w="1809" w:type="dxa"/>
          </w:tcPr>
          <w:p w:rsidR="0086567B" w:rsidRDefault="0086567B" w:rsidP="001627A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60 000</w:t>
            </w:r>
          </w:p>
        </w:tc>
        <w:tc>
          <w:tcPr>
            <w:tcW w:w="2292" w:type="dxa"/>
          </w:tcPr>
          <w:p w:rsidR="0086567B" w:rsidRDefault="0086567B" w:rsidP="001627AF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15 000</w:t>
            </w:r>
          </w:p>
        </w:tc>
      </w:tr>
    </w:tbl>
    <w:p w:rsidR="008611CB" w:rsidRDefault="008611CB" w:rsidP="008611CB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8611CB" w:rsidRPr="00E41EE9" w:rsidRDefault="008611CB" w:rsidP="008611CB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 </w:t>
      </w:r>
      <w:r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три</w:t>
      </w:r>
      <w:r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C1569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</w:t>
      </w:r>
      <w:r w:rsidRPr="00C00B55">
        <w:rPr>
          <w:rFonts w:eastAsia="Calibri"/>
          <w:lang w:eastAsia="ru-RU"/>
        </w:rPr>
        <w:t xml:space="preserve"> </w:t>
      </w:r>
      <w:r w:rsidRPr="0086567B">
        <w:rPr>
          <w:rFonts w:ascii="Times New Roman" w:eastAsia="Calibri" w:hAnsi="Times New Roman" w:cs="Times New Roman"/>
          <w:sz w:val="24"/>
          <w:szCs w:val="24"/>
          <w:lang w:eastAsia="ru-RU"/>
        </w:rPr>
        <w:t>носителе</w:t>
      </w:r>
      <w:r w:rsidRPr="00C00B55">
        <w:rPr>
          <w:rFonts w:eastAsia="Calibri"/>
          <w:lang w:eastAsia="ru-RU"/>
        </w:rPr>
        <w:t xml:space="preserve"> </w:t>
      </w:r>
      <w:r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на участие в аукционе.</w:t>
      </w:r>
    </w:p>
    <w:p w:rsidR="0086567B" w:rsidRDefault="00C1569F" w:rsidP="00C1569F">
      <w:pPr>
        <w:tabs>
          <w:tab w:val="left" w:pos="142"/>
        </w:tabs>
        <w:spacing w:line="24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043A">
        <w:rPr>
          <w:rFonts w:ascii="Times New Roman" w:hAnsi="Times New Roman" w:cs="Times New Roman"/>
          <w:sz w:val="24"/>
          <w:szCs w:val="24"/>
        </w:rPr>
        <w:t>Сведения о заявителях на участие в аукционе:</w:t>
      </w:r>
    </w:p>
    <w:p w:rsidR="00953B9B" w:rsidRDefault="00953B9B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53"/>
        <w:tblW w:w="99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030"/>
        <w:gridCol w:w="4536"/>
        <w:gridCol w:w="1417"/>
        <w:gridCol w:w="1418"/>
        <w:gridCol w:w="992"/>
      </w:tblGrid>
      <w:tr w:rsidR="00C1569F" w:rsidRPr="00E41EE9" w:rsidTr="00C1569F">
        <w:trPr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9F" w:rsidRPr="00E41EE9" w:rsidRDefault="00C1569F" w:rsidP="00DE50B1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9F" w:rsidRPr="00E41EE9" w:rsidRDefault="00C1569F" w:rsidP="00DE50B1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9F" w:rsidRPr="00E41EE9" w:rsidRDefault="00C1569F" w:rsidP="00DE50B1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9F" w:rsidRPr="00C1569F" w:rsidRDefault="00C1569F" w:rsidP="00C1569F">
            <w:pPr>
              <w:pStyle w:val="a6"/>
              <w:ind w:left="-324" w:firstLine="32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69F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заазаявки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9F" w:rsidRPr="00E41EE9" w:rsidRDefault="00C1569F" w:rsidP="00DE50B1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9F" w:rsidRPr="00E41EE9" w:rsidRDefault="00C1569F" w:rsidP="00DE50B1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1569F" w:rsidRPr="00E41EE9" w:rsidTr="00C1569F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9F" w:rsidRPr="00E41EE9" w:rsidRDefault="00C1569F" w:rsidP="00DE50B1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9F" w:rsidRPr="00E41EE9" w:rsidRDefault="00C1569F" w:rsidP="00DE50B1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9F" w:rsidRDefault="00C1569F" w:rsidP="00DE50B1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Яралиева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Маркизат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Надир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  <w:p w:rsidR="00C1569F" w:rsidRPr="00E41EE9" w:rsidRDefault="00C1569F" w:rsidP="00DE50B1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Промышленная, ул. Транспортная, 36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9F" w:rsidRDefault="00C1569F" w:rsidP="00953B9B">
            <w:pPr>
              <w:pStyle w:val="a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23.05.2017</w:t>
            </w:r>
          </w:p>
          <w:p w:rsidR="00C1569F" w:rsidRPr="00E41EE9" w:rsidRDefault="00C1569F" w:rsidP="00953B9B">
            <w:pPr>
              <w:pStyle w:val="a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16-45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9F" w:rsidRPr="00E41EE9" w:rsidRDefault="00C1569F" w:rsidP="00953B9B">
            <w:pPr>
              <w:pStyle w:val="a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9F" w:rsidRPr="00E41EE9" w:rsidRDefault="00C1569F" w:rsidP="00953B9B">
            <w:pPr>
              <w:pStyle w:val="a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1569F" w:rsidRPr="00E41EE9" w:rsidTr="00C1569F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9F" w:rsidRPr="00E41EE9" w:rsidRDefault="00C1569F" w:rsidP="00DE50B1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9F" w:rsidRPr="00E41EE9" w:rsidRDefault="00C1569F" w:rsidP="00DE50B1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9F" w:rsidRDefault="00C1569F" w:rsidP="00DE50B1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Дешевых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Анатольевич</w:t>
            </w:r>
          </w:p>
          <w:p w:rsidR="00C1569F" w:rsidRDefault="00C1569F" w:rsidP="00DE50B1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Промышленная, ул. Станционная,6-9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9F" w:rsidRDefault="00C1569F" w:rsidP="00953B9B">
            <w:pPr>
              <w:pStyle w:val="a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30.05.2017</w:t>
            </w:r>
          </w:p>
          <w:p w:rsidR="00C1569F" w:rsidRDefault="00C1569F" w:rsidP="00C1569F">
            <w:pPr>
              <w:pStyle w:val="a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9F" w:rsidRPr="00E41EE9" w:rsidRDefault="00C1569F" w:rsidP="00953B9B">
            <w:pPr>
              <w:pStyle w:val="a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9F" w:rsidRPr="00E41EE9" w:rsidRDefault="00C1569F" w:rsidP="00953B9B">
            <w:pPr>
              <w:pStyle w:val="a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1569F" w:rsidRPr="00E41EE9" w:rsidTr="00C1569F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9F" w:rsidRPr="00E41EE9" w:rsidRDefault="00C1569F" w:rsidP="00DE50B1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9F" w:rsidRPr="00E41EE9" w:rsidRDefault="00C1569F" w:rsidP="00DE50B1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9F" w:rsidRDefault="00C1569F" w:rsidP="00DE50B1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Королева Анастасия Владимировна, </w:t>
            </w:r>
          </w:p>
          <w:p w:rsidR="00C1569F" w:rsidRDefault="00C1569F" w:rsidP="00DE50B1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Промышленная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Береговая,40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9F" w:rsidRDefault="00C1569F" w:rsidP="00953B9B">
            <w:pPr>
              <w:pStyle w:val="a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  <w:p w:rsidR="00C1569F" w:rsidRDefault="00C1569F" w:rsidP="00953B9B">
            <w:pPr>
              <w:pStyle w:val="a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12-28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9F" w:rsidRPr="00E41EE9" w:rsidRDefault="00C1569F" w:rsidP="00953B9B">
            <w:pPr>
              <w:pStyle w:val="a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69F" w:rsidRPr="00E41EE9" w:rsidRDefault="00C1569F" w:rsidP="00953B9B">
            <w:pPr>
              <w:pStyle w:val="a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bookmarkEnd w:id="0"/>
    <w:bookmarkEnd w:id="1"/>
    <w:bookmarkEnd w:id="2"/>
    <w:bookmarkEnd w:id="3"/>
    <w:p w:rsidR="00E41EE9" w:rsidRPr="00C00B55" w:rsidRDefault="00552BA9" w:rsidP="00E41EE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рассмотрены</w:t>
      </w:r>
      <w:r w:rsidR="00E41EE9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="00E41EE9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участие в аукционе:</w:t>
      </w:r>
    </w:p>
    <w:p w:rsidR="00E41EE9" w:rsidRDefault="00953B9B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E9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8611CB" w:rsidRPr="008611CB" w:rsidRDefault="008611CB" w:rsidP="008611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1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 по Лоту № 1считать </w:t>
      </w:r>
      <w:proofErr w:type="gramStart"/>
      <w:r w:rsidRPr="008611CB">
        <w:rPr>
          <w:rFonts w:ascii="Times New Roman" w:eastAsia="Calibri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861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ввиду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</w:t>
      </w:r>
      <w:r w:rsidRPr="00861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подачи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 </w:t>
      </w:r>
      <w:r w:rsidRPr="008611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одной заявки. </w:t>
      </w:r>
    </w:p>
    <w:p w:rsidR="00E41EE9" w:rsidRDefault="008611CB" w:rsidP="008611C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53B9B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r w:rsidR="00E41EE9"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</w:t>
      </w:r>
      <w:r w:rsidR="00E41E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3B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EE9"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="00E41EE9" w:rsidRPr="00A93801">
        <w:rPr>
          <w:rFonts w:ascii="Times New Roman" w:hAnsi="Times New Roman" w:cs="Times New Roman"/>
          <w:sz w:val="24"/>
          <w:szCs w:val="24"/>
        </w:rPr>
        <w:t>аук</w:t>
      </w:r>
      <w:r w:rsidR="00DE50B1">
        <w:rPr>
          <w:rFonts w:ascii="Times New Roman" w:hAnsi="Times New Roman" w:cs="Times New Roman"/>
          <w:sz w:val="24"/>
          <w:szCs w:val="24"/>
        </w:rPr>
        <w:t>ционе по Л</w:t>
      </w:r>
      <w:r w:rsidR="00E41EE9">
        <w:rPr>
          <w:rFonts w:ascii="Times New Roman" w:hAnsi="Times New Roman" w:cs="Times New Roman"/>
          <w:sz w:val="24"/>
          <w:szCs w:val="24"/>
        </w:rPr>
        <w:t>оту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861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Яралиеву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Маркизат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EE9">
        <w:rPr>
          <w:rFonts w:ascii="Times New Roman" w:hAnsi="Times New Roman" w:cs="Times New Roman"/>
          <w:sz w:val="24"/>
          <w:szCs w:val="24"/>
        </w:rPr>
        <w:t xml:space="preserve"> и признать </w:t>
      </w:r>
      <w:r>
        <w:rPr>
          <w:rFonts w:ascii="Times New Roman" w:hAnsi="Times New Roman" w:cs="Times New Roman"/>
          <w:sz w:val="24"/>
          <w:szCs w:val="24"/>
        </w:rPr>
        <w:t>ее участнико</w:t>
      </w:r>
      <w:r w:rsidR="00E41EE9" w:rsidRPr="00A93801">
        <w:rPr>
          <w:rFonts w:ascii="Times New Roman" w:hAnsi="Times New Roman" w:cs="Times New Roman"/>
          <w:sz w:val="24"/>
          <w:szCs w:val="24"/>
        </w:rPr>
        <w:t>м аукциона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1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A93801">
        <w:rPr>
          <w:rFonts w:ascii="Times New Roman" w:hAnsi="Times New Roman" w:cs="Times New Roman"/>
          <w:sz w:val="24"/>
          <w:szCs w:val="24"/>
        </w:rPr>
        <w:t>аук</w:t>
      </w:r>
      <w:r>
        <w:rPr>
          <w:rFonts w:ascii="Times New Roman" w:hAnsi="Times New Roman" w:cs="Times New Roman"/>
          <w:sz w:val="24"/>
          <w:szCs w:val="24"/>
        </w:rPr>
        <w:t>ционе по Лоту № 2</w:t>
      </w:r>
      <w:r w:rsidRPr="008611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Дешевых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Константина Анатольевича и признать </w:t>
      </w:r>
      <w:r w:rsidR="00552BA9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участнико</w:t>
      </w:r>
      <w:r w:rsidRPr="00A93801">
        <w:rPr>
          <w:rFonts w:ascii="Times New Roman" w:hAnsi="Times New Roman" w:cs="Times New Roman"/>
          <w:sz w:val="24"/>
          <w:szCs w:val="24"/>
        </w:rPr>
        <w:t>м аукциона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1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A93801">
        <w:rPr>
          <w:rFonts w:ascii="Times New Roman" w:hAnsi="Times New Roman" w:cs="Times New Roman"/>
          <w:sz w:val="24"/>
          <w:szCs w:val="24"/>
        </w:rPr>
        <w:t>аук</w:t>
      </w:r>
      <w:r>
        <w:rPr>
          <w:rFonts w:ascii="Times New Roman" w:hAnsi="Times New Roman" w:cs="Times New Roman"/>
          <w:sz w:val="24"/>
          <w:szCs w:val="24"/>
        </w:rPr>
        <w:t>ционе по Лоту № 2</w:t>
      </w:r>
      <w:r w:rsidRPr="00861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Королеву Анастасию Владимировну  и признать ее участнико</w:t>
      </w:r>
      <w:r w:rsidRPr="00A93801">
        <w:rPr>
          <w:rFonts w:ascii="Times New Roman" w:hAnsi="Times New Roman" w:cs="Times New Roman"/>
          <w:sz w:val="24"/>
          <w:szCs w:val="24"/>
        </w:rPr>
        <w:t>м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17C9" w:rsidRPr="008611CB" w:rsidRDefault="008611CB" w:rsidP="008611CB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</w:t>
      </w:r>
      <w:r w:rsidRPr="00C717C9">
        <w:rPr>
          <w:rFonts w:ascii="Times New Roman" w:hAnsi="Times New Roman" w:cs="Times New Roman"/>
          <w:sz w:val="24"/>
          <w:szCs w:val="24"/>
        </w:rPr>
        <w:t>_______ Ю.Ю. Белоконь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953B9B">
        <w:rPr>
          <w:rFonts w:ascii="Times New Roman" w:eastAsia="Calibri" w:hAnsi="Times New Roman" w:cs="Times New Roman"/>
          <w:sz w:val="24"/>
          <w:szCs w:val="24"/>
        </w:rPr>
        <w:t xml:space="preserve">Н.Е. </w:t>
      </w:r>
      <w:proofErr w:type="spellStart"/>
      <w:r w:rsidR="00953B9B">
        <w:rPr>
          <w:rFonts w:ascii="Times New Roman" w:eastAsia="Calibri" w:hAnsi="Times New Roman" w:cs="Times New Roman"/>
          <w:sz w:val="24"/>
          <w:szCs w:val="24"/>
        </w:rPr>
        <w:t>Хрипливец</w:t>
      </w:r>
      <w:proofErr w:type="spellEnd"/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Н.Н. </w:t>
      </w:r>
      <w:proofErr w:type="spellStart"/>
      <w:r w:rsidRPr="00C717C9">
        <w:rPr>
          <w:rFonts w:ascii="Times New Roman" w:hAnsi="Times New Roman" w:cs="Times New Roman"/>
          <w:sz w:val="24"/>
          <w:szCs w:val="24"/>
        </w:rPr>
        <w:t>Крель</w:t>
      </w:r>
      <w:proofErr w:type="spellEnd"/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О.А. </w:t>
      </w:r>
      <w:proofErr w:type="spellStart"/>
      <w:r w:rsidRPr="00C717C9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</w:p>
    <w:p w:rsidR="00DE50B1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B3D2D" w:rsidRPr="00C1569F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_______________  М.А. Баженов</w:t>
      </w:r>
      <w:r w:rsidR="00C1569F">
        <w:rPr>
          <w:rFonts w:ascii="Times New Roman" w:hAnsi="Times New Roman" w:cs="Times New Roman"/>
          <w:sz w:val="24"/>
          <w:szCs w:val="24"/>
        </w:rPr>
        <w:t>а</w:t>
      </w:r>
    </w:p>
    <w:sectPr w:rsidR="004B3D2D" w:rsidRPr="00C1569F" w:rsidSect="00C1569F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A86" w:rsidRDefault="00CF7A86" w:rsidP="00202CEC">
      <w:pPr>
        <w:spacing w:after="0" w:line="240" w:lineRule="auto"/>
      </w:pPr>
      <w:r>
        <w:separator/>
      </w:r>
    </w:p>
  </w:endnote>
  <w:endnote w:type="continuationSeparator" w:id="0">
    <w:p w:rsidR="00CF7A86" w:rsidRDefault="00CF7A86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A86" w:rsidRDefault="00CF7A86" w:rsidP="00202CEC">
      <w:pPr>
        <w:spacing w:after="0" w:line="240" w:lineRule="auto"/>
      </w:pPr>
      <w:r>
        <w:separator/>
      </w:r>
    </w:p>
  </w:footnote>
  <w:footnote w:type="continuationSeparator" w:id="0">
    <w:p w:rsidR="00CF7A86" w:rsidRDefault="00CF7A86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5AB"/>
    <w:multiLevelType w:val="hybridMultilevel"/>
    <w:tmpl w:val="E578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A3021"/>
    <w:multiLevelType w:val="hybridMultilevel"/>
    <w:tmpl w:val="E9CA90A6"/>
    <w:lvl w:ilvl="0" w:tplc="CEF8A7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C1778"/>
    <w:rsid w:val="00160392"/>
    <w:rsid w:val="0017356D"/>
    <w:rsid w:val="00202CEC"/>
    <w:rsid w:val="00214949"/>
    <w:rsid w:val="002241CD"/>
    <w:rsid w:val="002F5069"/>
    <w:rsid w:val="00390698"/>
    <w:rsid w:val="0043272B"/>
    <w:rsid w:val="004B3D2D"/>
    <w:rsid w:val="004C063E"/>
    <w:rsid w:val="004D4AB3"/>
    <w:rsid w:val="0051198D"/>
    <w:rsid w:val="00552BA9"/>
    <w:rsid w:val="00574219"/>
    <w:rsid w:val="005D7860"/>
    <w:rsid w:val="006417F4"/>
    <w:rsid w:val="00644715"/>
    <w:rsid w:val="006D2685"/>
    <w:rsid w:val="00720963"/>
    <w:rsid w:val="00740DBB"/>
    <w:rsid w:val="007427F2"/>
    <w:rsid w:val="00790CCD"/>
    <w:rsid w:val="007F088B"/>
    <w:rsid w:val="008604F6"/>
    <w:rsid w:val="008611CB"/>
    <w:rsid w:val="0086567B"/>
    <w:rsid w:val="008B58B8"/>
    <w:rsid w:val="008E120A"/>
    <w:rsid w:val="00902E8E"/>
    <w:rsid w:val="00953B9B"/>
    <w:rsid w:val="0097419F"/>
    <w:rsid w:val="009A1CEB"/>
    <w:rsid w:val="009E346A"/>
    <w:rsid w:val="009E7342"/>
    <w:rsid w:val="00A00E3D"/>
    <w:rsid w:val="00A32B08"/>
    <w:rsid w:val="00A83CC5"/>
    <w:rsid w:val="00B25418"/>
    <w:rsid w:val="00B94339"/>
    <w:rsid w:val="00C1569F"/>
    <w:rsid w:val="00C717C9"/>
    <w:rsid w:val="00CB3704"/>
    <w:rsid w:val="00CF7A86"/>
    <w:rsid w:val="00D22E4A"/>
    <w:rsid w:val="00D57267"/>
    <w:rsid w:val="00DA7098"/>
    <w:rsid w:val="00DB34CD"/>
    <w:rsid w:val="00DE50B1"/>
    <w:rsid w:val="00E41EE9"/>
    <w:rsid w:val="00EC4420"/>
    <w:rsid w:val="00EE2ADD"/>
    <w:rsid w:val="00F6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pro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3</cp:revision>
  <cp:lastPrinted>2017-06-08T09:27:00Z</cp:lastPrinted>
  <dcterms:created xsi:type="dcterms:W3CDTF">2017-06-08T08:31:00Z</dcterms:created>
  <dcterms:modified xsi:type="dcterms:W3CDTF">2017-06-08T09:31:00Z</dcterms:modified>
</cp:coreProperties>
</file>