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D41AA6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41AA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41AA6" w:rsidRPr="00D41AA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41A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41AA6" w:rsidRPr="00D41AA6">
        <w:rPr>
          <w:rFonts w:ascii="Times New Roman" w:eastAsia="Times New Roman" w:hAnsi="Times New Roman" w:cs="Times New Roman"/>
          <w:sz w:val="28"/>
          <w:szCs w:val="28"/>
        </w:rPr>
        <w:t xml:space="preserve">января 2019 </w:t>
      </w:r>
      <w:r w:rsidRPr="00D41AA6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D41AA6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D41A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41A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41AA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41AA6" w:rsidRPr="00D41AA6">
        <w:rPr>
          <w:rFonts w:ascii="Times New Roman" w:eastAsia="Times New Roman" w:hAnsi="Times New Roman" w:cs="Times New Roman"/>
          <w:sz w:val="28"/>
          <w:szCs w:val="28"/>
        </w:rPr>
        <w:t>81-П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 xml:space="preserve">14.04.2015 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№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570-П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оказанию адресной материальной помощи и утверждении Положения по оказанию адресной материальной помощи»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постановлений от 29.10.2015 № 1198-П, </w:t>
      </w:r>
      <w:r w:rsidR="005E62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от 16.11.2018 № 1302-П)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17.07.1999 № 178-ФЗ «О государственной социальной помощи»: </w:t>
      </w:r>
    </w:p>
    <w:p w:rsidR="007B34B5" w:rsidRPr="00C2636A" w:rsidRDefault="007B34B5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E62F9">
        <w:rPr>
          <w:rFonts w:ascii="Times New Roman" w:eastAsia="Calibri" w:hAnsi="Times New Roman" w:cs="Times New Roman"/>
          <w:sz w:val="28"/>
          <w:szCs w:val="28"/>
        </w:rPr>
        <w:t>е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района от 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от 29.10.2015 № 1198-П, от 16.11.2018 № 1302-П) </w:t>
      </w:r>
      <w:r w:rsidRPr="00C2636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4D5B7C" w:rsidRDefault="007B34B5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6404A">
        <w:rPr>
          <w:rFonts w:ascii="Times New Roman" w:eastAsia="Calibri" w:hAnsi="Times New Roman" w:cs="Times New Roman"/>
          <w:sz w:val="28"/>
          <w:szCs w:val="28"/>
        </w:rPr>
        <w:t xml:space="preserve">пункт 1.5. 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предоставления адресной материальной помощи гражданам (далее – Порядок) 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4D5B7C">
        <w:rPr>
          <w:rFonts w:ascii="Times New Roman" w:eastAsia="Calibri" w:hAnsi="Times New Roman" w:cs="Times New Roman"/>
          <w:sz w:val="28"/>
          <w:szCs w:val="28"/>
        </w:rPr>
        <w:t>под</w:t>
      </w:r>
      <w:r w:rsidR="003F6CCC">
        <w:rPr>
          <w:rFonts w:ascii="Times New Roman" w:eastAsia="Calibri" w:hAnsi="Times New Roman" w:cs="Times New Roman"/>
          <w:sz w:val="28"/>
          <w:szCs w:val="28"/>
        </w:rPr>
        <w:t>пунктом 1.</w:t>
      </w:r>
      <w:r w:rsidR="00E73988">
        <w:rPr>
          <w:rFonts w:ascii="Times New Roman" w:eastAsia="Calibri" w:hAnsi="Times New Roman" w:cs="Times New Roman"/>
          <w:sz w:val="28"/>
          <w:szCs w:val="28"/>
        </w:rPr>
        <w:t>5</w:t>
      </w:r>
      <w:r w:rsidR="003F6CCC">
        <w:rPr>
          <w:rFonts w:ascii="Times New Roman" w:eastAsia="Calibri" w:hAnsi="Times New Roman" w:cs="Times New Roman"/>
          <w:sz w:val="28"/>
          <w:szCs w:val="28"/>
        </w:rPr>
        <w:t>.3. следующего содержания:</w:t>
      </w:r>
    </w:p>
    <w:p w:rsidR="007B34B5" w:rsidRDefault="003F6CCC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1.5.3. </w:t>
      </w:r>
      <w:r>
        <w:rPr>
          <w:rFonts w:ascii="Times New Roman" w:eastAsia="Calibri" w:hAnsi="Times New Roman" w:cs="Times New Roman"/>
          <w:sz w:val="28"/>
          <w:szCs w:val="28"/>
        </w:rPr>
        <w:t>Многодетным</w:t>
      </w:r>
      <w:r w:rsidR="005F5B11">
        <w:rPr>
          <w:rFonts w:ascii="Times New Roman" w:eastAsia="Calibri" w:hAnsi="Times New Roman" w:cs="Times New Roman"/>
          <w:sz w:val="28"/>
          <w:szCs w:val="28"/>
        </w:rPr>
        <w:t xml:space="preserve"> семьям, семьям с детьми инвалидами, </w:t>
      </w:r>
      <w:proofErr w:type="spellStart"/>
      <w:r w:rsidR="005F5B11">
        <w:rPr>
          <w:rFonts w:ascii="Times New Roman" w:eastAsia="Calibri" w:hAnsi="Times New Roman" w:cs="Times New Roman"/>
          <w:sz w:val="28"/>
          <w:szCs w:val="28"/>
        </w:rPr>
        <w:t>маломобильным</w:t>
      </w:r>
      <w:proofErr w:type="spellEnd"/>
      <w:r w:rsidR="005F5B11">
        <w:rPr>
          <w:rFonts w:ascii="Times New Roman" w:eastAsia="Calibri" w:hAnsi="Times New Roman" w:cs="Times New Roman"/>
          <w:sz w:val="28"/>
          <w:szCs w:val="28"/>
        </w:rPr>
        <w:t xml:space="preserve"> гражданам на приобретение </w:t>
      </w:r>
      <w:proofErr w:type="gramStart"/>
      <w:r w:rsidR="005F5B11">
        <w:rPr>
          <w:rFonts w:ascii="Times New Roman" w:eastAsia="Calibri" w:hAnsi="Times New Roman" w:cs="Times New Roman"/>
          <w:sz w:val="28"/>
          <w:szCs w:val="28"/>
        </w:rPr>
        <w:t>противопожарных</w:t>
      </w:r>
      <w:proofErr w:type="gramEnd"/>
      <w:r w:rsidR="005F5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5B11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="005F5B11">
        <w:rPr>
          <w:rFonts w:ascii="Times New Roman" w:eastAsia="Calibri" w:hAnsi="Times New Roman" w:cs="Times New Roman"/>
          <w:sz w:val="28"/>
          <w:szCs w:val="28"/>
        </w:rPr>
        <w:t>»</w:t>
      </w:r>
      <w:r w:rsidR="000D62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A88" w:rsidRDefault="003C7B38" w:rsidP="00FA1A88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FA1A88">
        <w:rPr>
          <w:rFonts w:ascii="Times New Roman" w:eastAsia="Calibri" w:hAnsi="Times New Roman" w:cs="Times New Roman"/>
          <w:sz w:val="28"/>
          <w:szCs w:val="28"/>
        </w:rPr>
        <w:t>пункт 2.4. Порядка изложить в следующей редакции:</w:t>
      </w:r>
    </w:p>
    <w:p w:rsidR="003C7B38" w:rsidRDefault="00FA1A88" w:rsidP="00FA1A88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граждан, указанных в п. 1.5.1., адресная материальная помощь оказывается на основании актов обследования бытовых условий, составленных согласно Приложению № 2 к данному </w:t>
      </w:r>
      <w:r w:rsidR="004E701F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справки о доходах членов семьи за последние три месяца, предшествующих месяцу обращения.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Для граждан, указанных в п. 1.5.2., адресная материальная помощь оказывается на основании актов обследования бытовых условий, составленных согласно Приложению № 2 к данному </w:t>
      </w:r>
      <w:r w:rsidR="004E701F">
        <w:rPr>
          <w:rFonts w:ascii="Times New Roman" w:eastAsia="Calibri" w:hAnsi="Times New Roman" w:cs="Times New Roman"/>
          <w:sz w:val="28"/>
          <w:szCs w:val="28"/>
        </w:rPr>
        <w:t>Порядку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документа, подтверждающего наличие у гражданина трудной жизненной ситуации (справка об инвалидности; справки, подтверждающие необходимость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медицинской помощи, лекарственного обеспечения, которые невозможно осуществить  в рамках государственных гарантий оказания бесплатной медицинской помощи;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документы (акты), подтверждающие факт стихийного бедствия, чрезвычайного происшествия; свидетельство о смерти). Для граждан, указанных в п. 1.5.3., адресная материальная помощь оказывается на основании актов обследования бытовых условий, составленных согласно Приложению № 2 к данному положению и документов, подтверждающих отнесение гражданина к указанной в п. 1.5.3. категории»;</w:t>
      </w:r>
    </w:p>
    <w:p w:rsidR="005F5B11" w:rsidRDefault="005F5B1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2.3. Порядка изложить в следующей редакции:</w:t>
      </w:r>
    </w:p>
    <w:p w:rsidR="005F5B11" w:rsidRDefault="005F5B1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>Для назначения и предоставления адресной материальной помощи граждане, имеющие право на материальную помощь, предоставляют в Уполномоченный орган следующие документы:</w:t>
      </w:r>
    </w:p>
    <w:p w:rsidR="005F5B11" w:rsidRDefault="005F5B1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заявление о предоставлении адресной материальной помощи согла</w:t>
      </w:r>
      <w:r w:rsidR="000D620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 Приложению № 1 к данному порядку</w:t>
      </w:r>
      <w:r w:rsidR="000D62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204" w:rsidRDefault="000D6204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гражданина;</w:t>
      </w:r>
    </w:p>
    <w:p w:rsidR="000D6204" w:rsidRDefault="000D6204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документ, подтверждающий регистрацию по месту жительства;</w:t>
      </w:r>
    </w:p>
    <w:p w:rsidR="000D6204" w:rsidRDefault="000D6204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</w:t>
      </w:r>
      <w:r w:rsidR="004E701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составе семьи»; </w:t>
      </w:r>
    </w:p>
    <w:p w:rsidR="004E701F" w:rsidRDefault="000D6204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FA1A88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A88">
        <w:rPr>
          <w:rFonts w:ascii="Times New Roman" w:eastAsia="Calibri" w:hAnsi="Times New Roman" w:cs="Times New Roman"/>
          <w:sz w:val="28"/>
          <w:szCs w:val="28"/>
        </w:rPr>
        <w:t xml:space="preserve"> 2.13. Порядка изложить в следующей редакции:</w:t>
      </w:r>
    </w:p>
    <w:p w:rsidR="000D6204" w:rsidRPr="00C2636A" w:rsidRDefault="00FA1A88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>
        <w:rPr>
          <w:rFonts w:ascii="Times New Roman" w:eastAsia="Calibri" w:hAnsi="Times New Roman" w:cs="Times New Roman"/>
          <w:sz w:val="28"/>
          <w:szCs w:val="28"/>
        </w:rPr>
        <w:t>Денежные выплаты осуществляются на расчетный счет получателя, либо по решению комиссии (в исключительных случаях) наличными через кассу Муниципального бюджетного учреждения «Комплексный центр социального обслуживания населения»</w:t>
      </w:r>
      <w:r w:rsidR="00E739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4B5" w:rsidRPr="00C2636A" w:rsidRDefault="007B34B5" w:rsidP="007473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74741A" w:rsidRPr="0074741A" w:rsidRDefault="0074741A" w:rsidP="00C2636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района</w:t>
      </w:r>
    </w:p>
    <w:p w:rsidR="0074741A" w:rsidRPr="0074741A" w:rsidRDefault="0074741A" w:rsidP="00C2636A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74741A" w:rsidP="00C26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</w:t>
      </w:r>
    </w:p>
    <w:p w:rsidR="007B34B5" w:rsidRDefault="007B34B5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Pr="007B34B5" w:rsidRDefault="00F202C2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4E701F">
        <w:trPr>
          <w:trHeight w:val="699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F202C2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B34B5"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4E701F">
        <w:trPr>
          <w:trHeight w:val="341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4E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</w:p>
    <w:p w:rsidR="006D2733" w:rsidRDefault="006D2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6D2733" w:rsidSect="005E62F9">
      <w:footerReference w:type="default" r:id="rId9"/>
      <w:footerReference w:type="first" r:id="rId10"/>
      <w:pgSz w:w="11907" w:h="16840"/>
      <w:pgMar w:top="851" w:right="850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D4" w:rsidRDefault="00064FD4" w:rsidP="00B71D9E">
      <w:pPr>
        <w:spacing w:after="0" w:line="240" w:lineRule="auto"/>
      </w:pPr>
      <w:r>
        <w:separator/>
      </w:r>
    </w:p>
  </w:endnote>
  <w:endnote w:type="continuationSeparator" w:id="1">
    <w:p w:rsidR="00064FD4" w:rsidRDefault="00064FD4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B" w:rsidRPr="00C153D0" w:rsidRDefault="006544BB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</w:t>
    </w:r>
    <w:r w:rsidR="00D41AA6">
      <w:rPr>
        <w:rFonts w:ascii="Liberation Serif" w:eastAsia="Droid Sans Fallback" w:hAnsi="Liberation Serif" w:cs="FreeSans"/>
        <w:color w:val="00000A"/>
        <w:lang w:bidi="hi-IN"/>
      </w:rPr>
      <w:t>25</w:t>
    </w:r>
    <w:r>
      <w:rPr>
        <w:rFonts w:ascii="Liberation Serif" w:eastAsia="Droid Sans Fallback" w:hAnsi="Liberation Serif" w:cs="FreeSans"/>
        <w:color w:val="00000A"/>
        <w:lang w:bidi="hi-IN"/>
      </w:rPr>
      <w:t xml:space="preserve">» </w:t>
    </w:r>
    <w:r w:rsidR="00D41AA6">
      <w:rPr>
        <w:rFonts w:ascii="Liberation Serif" w:eastAsia="Droid Sans Fallback" w:hAnsi="Liberation Serif" w:cs="FreeSans"/>
        <w:color w:val="00000A"/>
        <w:lang w:bidi="hi-IN"/>
      </w:rPr>
      <w:t xml:space="preserve">января 2019 </w:t>
    </w:r>
    <w:r>
      <w:rPr>
        <w:rFonts w:ascii="Liberation Serif" w:eastAsia="Droid Sans Fallback" w:hAnsi="Liberation Serif" w:cs="FreeSans"/>
        <w:color w:val="00000A"/>
        <w:lang w:bidi="hi-IN"/>
      </w:rPr>
      <w:t xml:space="preserve">г. № </w:t>
    </w:r>
    <w:r w:rsidR="00D41AA6">
      <w:rPr>
        <w:rFonts w:ascii="Liberation Serif" w:eastAsia="Droid Sans Fallback" w:hAnsi="Liberation Serif" w:cs="FreeSans"/>
        <w:color w:val="00000A"/>
        <w:lang w:bidi="hi-IN"/>
      </w:rPr>
      <w:t>81-П</w:t>
    </w:r>
    <w:r>
      <w:rPr>
        <w:rFonts w:ascii="Liberation Serif" w:eastAsia="Droid Sans Fallback" w:hAnsi="Liberation Serif" w:cs="FreeSans"/>
        <w:color w:val="00000A"/>
        <w:lang w:bidi="hi-IN"/>
      </w:rPr>
      <w:t xml:space="preserve">                                                                       страница 2</w:t>
    </w:r>
  </w:p>
  <w:p w:rsidR="00F202C2" w:rsidRDefault="00F202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4" w:rsidRDefault="00D41AA6" w:rsidP="006F282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D4" w:rsidRDefault="00064FD4" w:rsidP="00B71D9E">
      <w:pPr>
        <w:spacing w:after="0" w:line="240" w:lineRule="auto"/>
      </w:pPr>
      <w:r>
        <w:separator/>
      </w:r>
    </w:p>
  </w:footnote>
  <w:footnote w:type="continuationSeparator" w:id="1">
    <w:p w:rsidR="00064FD4" w:rsidRDefault="00064FD4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53A84"/>
    <w:rsid w:val="000608FB"/>
    <w:rsid w:val="00064FD4"/>
    <w:rsid w:val="000B023A"/>
    <w:rsid w:val="000D6204"/>
    <w:rsid w:val="001166DF"/>
    <w:rsid w:val="00180B39"/>
    <w:rsid w:val="00197595"/>
    <w:rsid w:val="001A4086"/>
    <w:rsid w:val="001D2934"/>
    <w:rsid w:val="001E56A3"/>
    <w:rsid w:val="001F7080"/>
    <w:rsid w:val="001F78B8"/>
    <w:rsid w:val="00240D2A"/>
    <w:rsid w:val="00251AAB"/>
    <w:rsid w:val="00270EE6"/>
    <w:rsid w:val="0027117A"/>
    <w:rsid w:val="00274F6C"/>
    <w:rsid w:val="00295307"/>
    <w:rsid w:val="0034486B"/>
    <w:rsid w:val="003A6BC6"/>
    <w:rsid w:val="003C7B38"/>
    <w:rsid w:val="003D6C28"/>
    <w:rsid w:val="003F6CCC"/>
    <w:rsid w:val="00465940"/>
    <w:rsid w:val="00465F12"/>
    <w:rsid w:val="00475140"/>
    <w:rsid w:val="00475801"/>
    <w:rsid w:val="0048653B"/>
    <w:rsid w:val="004C06BC"/>
    <w:rsid w:val="004C26BB"/>
    <w:rsid w:val="004D5B7C"/>
    <w:rsid w:val="004D765C"/>
    <w:rsid w:val="004E701F"/>
    <w:rsid w:val="00510A43"/>
    <w:rsid w:val="005169D0"/>
    <w:rsid w:val="00541353"/>
    <w:rsid w:val="0055463B"/>
    <w:rsid w:val="005953A1"/>
    <w:rsid w:val="005A35AD"/>
    <w:rsid w:val="005C535C"/>
    <w:rsid w:val="005E62F9"/>
    <w:rsid w:val="005E7BD6"/>
    <w:rsid w:val="005F5B11"/>
    <w:rsid w:val="006544BB"/>
    <w:rsid w:val="006619DD"/>
    <w:rsid w:val="006659B2"/>
    <w:rsid w:val="006A47D8"/>
    <w:rsid w:val="006B5BB1"/>
    <w:rsid w:val="006C4E9B"/>
    <w:rsid w:val="006D2733"/>
    <w:rsid w:val="006E4BD6"/>
    <w:rsid w:val="007473EB"/>
    <w:rsid w:val="0074741A"/>
    <w:rsid w:val="007B34B5"/>
    <w:rsid w:val="007C379B"/>
    <w:rsid w:val="007F6A84"/>
    <w:rsid w:val="00803020"/>
    <w:rsid w:val="0080318F"/>
    <w:rsid w:val="008036C3"/>
    <w:rsid w:val="008D5C17"/>
    <w:rsid w:val="008E316F"/>
    <w:rsid w:val="008F3E38"/>
    <w:rsid w:val="0090541E"/>
    <w:rsid w:val="009875F1"/>
    <w:rsid w:val="00992C2B"/>
    <w:rsid w:val="009E3CFB"/>
    <w:rsid w:val="00A04413"/>
    <w:rsid w:val="00A3157A"/>
    <w:rsid w:val="00A37313"/>
    <w:rsid w:val="00A64632"/>
    <w:rsid w:val="00A73EF8"/>
    <w:rsid w:val="00A7598A"/>
    <w:rsid w:val="00A96E6A"/>
    <w:rsid w:val="00AA113E"/>
    <w:rsid w:val="00B56368"/>
    <w:rsid w:val="00B671D4"/>
    <w:rsid w:val="00B71D9E"/>
    <w:rsid w:val="00B9012E"/>
    <w:rsid w:val="00BE641D"/>
    <w:rsid w:val="00C133E7"/>
    <w:rsid w:val="00C2636A"/>
    <w:rsid w:val="00C26464"/>
    <w:rsid w:val="00C3142A"/>
    <w:rsid w:val="00C65A8C"/>
    <w:rsid w:val="00C94B35"/>
    <w:rsid w:val="00CB0CE5"/>
    <w:rsid w:val="00CD7CFC"/>
    <w:rsid w:val="00D051C7"/>
    <w:rsid w:val="00D33813"/>
    <w:rsid w:val="00D41AA6"/>
    <w:rsid w:val="00D42460"/>
    <w:rsid w:val="00D50C7A"/>
    <w:rsid w:val="00D51052"/>
    <w:rsid w:val="00D56BB2"/>
    <w:rsid w:val="00DC1990"/>
    <w:rsid w:val="00DE282F"/>
    <w:rsid w:val="00DF7196"/>
    <w:rsid w:val="00E2249B"/>
    <w:rsid w:val="00E36738"/>
    <w:rsid w:val="00E427C0"/>
    <w:rsid w:val="00E5057C"/>
    <w:rsid w:val="00E610F6"/>
    <w:rsid w:val="00E73988"/>
    <w:rsid w:val="00EA026F"/>
    <w:rsid w:val="00EA10E4"/>
    <w:rsid w:val="00EB5088"/>
    <w:rsid w:val="00ED7A71"/>
    <w:rsid w:val="00EF35F5"/>
    <w:rsid w:val="00EF7890"/>
    <w:rsid w:val="00F101E4"/>
    <w:rsid w:val="00F202C2"/>
    <w:rsid w:val="00F4690D"/>
    <w:rsid w:val="00F6404A"/>
    <w:rsid w:val="00F97199"/>
    <w:rsid w:val="00FA1A88"/>
    <w:rsid w:val="00FB45BD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5D48-E6DC-4054-892D-61450A3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k285</cp:lastModifiedBy>
  <cp:revision>75</cp:revision>
  <cp:lastPrinted>2019-01-24T02:28:00Z</cp:lastPrinted>
  <dcterms:created xsi:type="dcterms:W3CDTF">2018-09-27T02:10:00Z</dcterms:created>
  <dcterms:modified xsi:type="dcterms:W3CDTF">2019-01-31T02:45:00Z</dcterms:modified>
</cp:coreProperties>
</file>