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E2" w:rsidRDefault="00576CE2" w:rsidP="00576C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Новые стандарты индивидуальной защиты людей при пожаре!</w:t>
      </w:r>
    </w:p>
    <w:p w:rsidR="00CC285C" w:rsidRDefault="00576CE2"/>
    <w:p w:rsidR="00576CE2" w:rsidRDefault="00576CE2"/>
    <w:p w:rsidR="00576CE2" w:rsidRDefault="00576CE2" w:rsidP="00576C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1 февраля 2019 года вступил в силу национальный стандарт ГОСТ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 58202-2018 «Производственные услуги. Средства индивидуальной защиты людей при пожаре. Нормы и правила размещения и эксплуатации. Общие требования», который устанавливает нормы и правила размещения средств индивидуальной защиты в зданиях и сооружениях классов функциональной пожарной опасности Ф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>.1 (театры,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помещениях) и Ф3.1 (здания организаций торговли).</w:t>
      </w:r>
    </w:p>
    <w:p w:rsidR="00576CE2" w:rsidRDefault="00576CE2" w:rsidP="00576C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минимизации рисков гибели и </w:t>
      </w:r>
      <w:proofErr w:type="spellStart"/>
      <w:r>
        <w:rPr>
          <w:sz w:val="27"/>
          <w:szCs w:val="27"/>
        </w:rPr>
        <w:t>травмирования</w:t>
      </w:r>
      <w:proofErr w:type="spellEnd"/>
      <w:r>
        <w:rPr>
          <w:sz w:val="27"/>
          <w:szCs w:val="27"/>
        </w:rPr>
        <w:t xml:space="preserve"> людей, их своевременной эвакуации при возникновении пожара, рекомендуем руководителям торговых и развлекательных объектов обеспечить работников и персонал, выполняющий функции добровольных пожарных, средствами индивидуальной защиты органов дыхания и зрения (</w:t>
      </w:r>
      <w:proofErr w:type="spellStart"/>
      <w:r>
        <w:rPr>
          <w:sz w:val="27"/>
          <w:szCs w:val="27"/>
        </w:rPr>
        <w:t>самоспасателями</w:t>
      </w:r>
      <w:proofErr w:type="spellEnd"/>
      <w:r>
        <w:rPr>
          <w:sz w:val="27"/>
          <w:szCs w:val="27"/>
        </w:rPr>
        <w:t xml:space="preserve">). </w:t>
      </w:r>
    </w:p>
    <w:p w:rsidR="00576CE2" w:rsidRPr="00576CE2" w:rsidRDefault="00576CE2">
      <w:pPr>
        <w:rPr>
          <w:sz w:val="28"/>
          <w:szCs w:val="28"/>
        </w:rPr>
      </w:pPr>
    </w:p>
    <w:sectPr w:rsidR="00576CE2" w:rsidRPr="00576CE2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CE2"/>
    <w:rsid w:val="000B148E"/>
    <w:rsid w:val="00576CE2"/>
    <w:rsid w:val="00581A9A"/>
    <w:rsid w:val="005B6148"/>
    <w:rsid w:val="00921624"/>
    <w:rsid w:val="00B27B6C"/>
    <w:rsid w:val="00C03572"/>
    <w:rsid w:val="00D5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C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2</cp:revision>
  <dcterms:created xsi:type="dcterms:W3CDTF">2019-05-08T09:19:00Z</dcterms:created>
  <dcterms:modified xsi:type="dcterms:W3CDTF">2019-05-08T09:20:00Z</dcterms:modified>
</cp:coreProperties>
</file>