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529"/>
        <w:tblW w:w="0" w:type="auto"/>
        <w:tblLook w:val="04A0"/>
      </w:tblPr>
      <w:tblGrid>
        <w:gridCol w:w="4785"/>
        <w:gridCol w:w="4786"/>
      </w:tblGrid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4786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786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B56C46" w:rsidRPr="00B56C46" w:rsidRDefault="00B56C46" w:rsidP="0001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Промышленновского муниципального района на 20</w:t>
            </w:r>
            <w:r w:rsidR="00012D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</w:t>
            </w:r>
            <w:r w:rsidR="00E2470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плановый период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завершения общественного обсуждения проекта</w:t>
            </w:r>
          </w:p>
        </w:tc>
        <w:tc>
          <w:tcPr>
            <w:tcW w:w="4786" w:type="dxa"/>
          </w:tcPr>
          <w:p w:rsidR="00B56C46" w:rsidRPr="00B56C46" w:rsidRDefault="00D068BD" w:rsidP="006A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96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A0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A0A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года  по </w:t>
            </w:r>
            <w:r w:rsidR="002F1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35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  201</w:t>
            </w:r>
            <w:r w:rsidR="002F1A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4786" w:type="dxa"/>
          </w:tcPr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Альбина Петровна – заведующий сектором экономического развития администрации Промышленновского муниципального района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652380, Кемеровский район,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Промышленная,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23а,</w:t>
            </w:r>
          </w:p>
          <w:p w:rsidR="00B56C46" w:rsidRPr="00B56C46" w:rsidRDefault="00B56C46" w:rsidP="001F43A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8(38442)7</w:t>
            </w:r>
            <w:r w:rsidR="001F4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43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направления предложений и замечаний к проекту документа</w:t>
            </w:r>
          </w:p>
        </w:tc>
        <w:tc>
          <w:tcPr>
            <w:tcW w:w="4786" w:type="dxa"/>
          </w:tcPr>
          <w:p w:rsidR="00B56C46" w:rsidRPr="00AB39BB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prmeconotdel</w:t>
            </w:r>
            <w:proofErr w:type="spellEnd"/>
            <w:r w:rsidRPr="00AB39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B3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</w:t>
            </w:r>
          </w:p>
        </w:tc>
        <w:tc>
          <w:tcPr>
            <w:tcW w:w="4786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размещена в электронном виде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информация, относящаяся к общественному обсуждению проекта документа</w:t>
            </w:r>
          </w:p>
        </w:tc>
        <w:tc>
          <w:tcPr>
            <w:tcW w:w="4786" w:type="dxa"/>
          </w:tcPr>
          <w:p w:rsid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к проекту, поступившие в процессе общественного обсуждения, носят рекомендательный характер.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подлежат рассмотрению предложения: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содержащие нецензурные или оскорбительные выражения;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экстремистской направленности;</w:t>
            </w:r>
          </w:p>
          <w:p w:rsidR="00B3017E" w:rsidRP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поступившие по истечении установленного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срока проведения общественного обсуждения проекта прогноза</w:t>
            </w:r>
            <w:proofErr w:type="gramEnd"/>
          </w:p>
        </w:tc>
      </w:tr>
    </w:tbl>
    <w:p w:rsidR="00F53B44" w:rsidRPr="00B56C46" w:rsidRDefault="00B56C46" w:rsidP="00B5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C46">
        <w:rPr>
          <w:rFonts w:ascii="Times New Roman" w:hAnsi="Times New Roman" w:cs="Times New Roman"/>
          <w:sz w:val="28"/>
          <w:szCs w:val="28"/>
        </w:rPr>
        <w:t xml:space="preserve">Паспорт проекта документа стратегического </w:t>
      </w:r>
      <w:r w:rsidR="00E2470A">
        <w:rPr>
          <w:rFonts w:ascii="Times New Roman" w:hAnsi="Times New Roman" w:cs="Times New Roman"/>
          <w:sz w:val="28"/>
          <w:szCs w:val="28"/>
        </w:rPr>
        <w:t>планирования</w:t>
      </w:r>
    </w:p>
    <w:sectPr w:rsidR="00F53B44" w:rsidRPr="00B56C46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46"/>
    <w:rsid w:val="00012D35"/>
    <w:rsid w:val="001F43AC"/>
    <w:rsid w:val="002F1A0A"/>
    <w:rsid w:val="00393436"/>
    <w:rsid w:val="004247F9"/>
    <w:rsid w:val="005B1B3B"/>
    <w:rsid w:val="005B5E5B"/>
    <w:rsid w:val="005B6CDF"/>
    <w:rsid w:val="0063384B"/>
    <w:rsid w:val="006A0A2F"/>
    <w:rsid w:val="007B543B"/>
    <w:rsid w:val="007C5263"/>
    <w:rsid w:val="007F774A"/>
    <w:rsid w:val="00840093"/>
    <w:rsid w:val="00996E63"/>
    <w:rsid w:val="00AB39BB"/>
    <w:rsid w:val="00B3017E"/>
    <w:rsid w:val="00B56C46"/>
    <w:rsid w:val="00D068BD"/>
    <w:rsid w:val="00E2470A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pk3063</cp:lastModifiedBy>
  <cp:revision>7</cp:revision>
  <dcterms:created xsi:type="dcterms:W3CDTF">2019-06-25T03:15:00Z</dcterms:created>
  <dcterms:modified xsi:type="dcterms:W3CDTF">2019-06-26T01:46:00Z</dcterms:modified>
</cp:coreProperties>
</file>