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AF" w:rsidRPr="000E27AF" w:rsidRDefault="000E27AF" w:rsidP="000E27AF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0E27AF">
        <w:rPr>
          <w:rFonts w:ascii="Arial" w:hAnsi="Arial" w:cs="Arial"/>
          <w:b/>
          <w:sz w:val="44"/>
          <w:szCs w:val="44"/>
        </w:rPr>
        <w:t xml:space="preserve">Налогообложение доходов физических лиц, полученных в результате заключения договоров дарения </w:t>
      </w:r>
    </w:p>
    <w:p w:rsidR="000E27AF" w:rsidRDefault="000E27AF" w:rsidP="000E27AF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</w:rPr>
      </w:pPr>
    </w:p>
    <w:p w:rsidR="000E27AF" w:rsidRDefault="000E27AF" w:rsidP="000E27AF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</w:rPr>
      </w:pPr>
    </w:p>
    <w:p w:rsidR="000E27AF" w:rsidRPr="000E27AF" w:rsidRDefault="000E27AF" w:rsidP="000E27A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34"/>
          <w:szCs w:val="34"/>
        </w:rPr>
      </w:pPr>
      <w:r w:rsidRPr="000E27AF">
        <w:rPr>
          <w:rFonts w:ascii="Arial" w:hAnsi="Arial" w:cs="Arial"/>
          <w:sz w:val="34"/>
          <w:szCs w:val="34"/>
        </w:rPr>
        <w:t xml:space="preserve">На основании статьи </w:t>
      </w:r>
      <w:hyperlink r:id="rId8" w:history="1">
        <w:r w:rsidRPr="000E27AF">
          <w:rPr>
            <w:rFonts w:ascii="Arial" w:hAnsi="Arial" w:cs="Arial"/>
            <w:sz w:val="34"/>
            <w:szCs w:val="34"/>
          </w:rPr>
          <w:t>210</w:t>
        </w:r>
      </w:hyperlink>
      <w:r w:rsidRPr="000E27AF">
        <w:rPr>
          <w:rFonts w:ascii="Arial" w:hAnsi="Arial" w:cs="Arial"/>
          <w:sz w:val="34"/>
          <w:szCs w:val="34"/>
        </w:rPr>
        <w:t xml:space="preserve"> Налогового кодекса Российской Федерации (далее – Кодекс) доходы в виде имущества или имущественного права, полученные в дар физическим лицом, подлежат налогообложению налогом на доходы физических лиц.</w:t>
      </w:r>
    </w:p>
    <w:p w:rsidR="000E27AF" w:rsidRDefault="000E27AF" w:rsidP="000E27A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34"/>
          <w:szCs w:val="34"/>
        </w:rPr>
      </w:pPr>
      <w:r w:rsidRPr="000E27AF">
        <w:rPr>
          <w:rFonts w:ascii="Arial" w:hAnsi="Arial" w:cs="Arial"/>
          <w:sz w:val="34"/>
          <w:szCs w:val="34"/>
        </w:rPr>
        <w:t xml:space="preserve">В этом случае величина полученного одаряемым физическим лицом дохода, </w:t>
      </w:r>
      <w:r w:rsidRPr="000E27AF">
        <w:rPr>
          <w:rFonts w:ascii="Arial" w:hAnsi="Arial" w:cs="Arial"/>
          <w:b/>
          <w:sz w:val="34"/>
          <w:szCs w:val="34"/>
        </w:rPr>
        <w:t>определяется рыночной стоимостью</w:t>
      </w:r>
      <w:r w:rsidRPr="000E27AF">
        <w:rPr>
          <w:rFonts w:ascii="Arial" w:hAnsi="Arial" w:cs="Arial"/>
          <w:sz w:val="34"/>
          <w:szCs w:val="34"/>
        </w:rPr>
        <w:t xml:space="preserve"> полученного в дар имущества (имущественного права).</w:t>
      </w:r>
    </w:p>
    <w:p w:rsidR="00C26FC1" w:rsidRPr="000E27AF" w:rsidRDefault="00C26FC1" w:rsidP="000E27A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34"/>
          <w:szCs w:val="34"/>
        </w:rPr>
      </w:pPr>
    </w:p>
    <w:p w:rsidR="000E27AF" w:rsidRPr="000E27AF" w:rsidRDefault="000E27AF" w:rsidP="000E27A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34"/>
          <w:szCs w:val="34"/>
        </w:rPr>
      </w:pPr>
      <w:r w:rsidRPr="000E27AF">
        <w:rPr>
          <w:rFonts w:ascii="Arial" w:hAnsi="Arial" w:cs="Arial"/>
          <w:sz w:val="34"/>
          <w:szCs w:val="34"/>
        </w:rPr>
        <w:t>В силу действия статей 228 и 229 Кодекса такие физические лица обязаны:</w:t>
      </w:r>
    </w:p>
    <w:p w:rsidR="000E27AF" w:rsidRPr="000E27AF" w:rsidRDefault="000E27AF" w:rsidP="000E27A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34"/>
          <w:szCs w:val="34"/>
        </w:rPr>
      </w:pPr>
      <w:r w:rsidRPr="000E27AF">
        <w:rPr>
          <w:rFonts w:ascii="Arial" w:hAnsi="Arial" w:cs="Arial"/>
          <w:sz w:val="34"/>
          <w:szCs w:val="34"/>
        </w:rPr>
        <w:t xml:space="preserve">- </w:t>
      </w:r>
      <w:r w:rsidRPr="000E27AF">
        <w:rPr>
          <w:rFonts w:ascii="Arial" w:hAnsi="Arial" w:cs="Arial"/>
          <w:b/>
          <w:sz w:val="34"/>
          <w:szCs w:val="34"/>
        </w:rPr>
        <w:t>представить</w:t>
      </w:r>
      <w:r w:rsidRPr="000E27AF">
        <w:rPr>
          <w:rFonts w:ascii="Arial" w:hAnsi="Arial" w:cs="Arial"/>
          <w:sz w:val="34"/>
          <w:szCs w:val="34"/>
        </w:rPr>
        <w:t xml:space="preserve"> налоговую декларацию по налогу на доходы физических лиц в налоговый орган по месту жительства </w:t>
      </w:r>
      <w:r w:rsidR="00C26FC1">
        <w:rPr>
          <w:rFonts w:ascii="Arial" w:hAnsi="Arial" w:cs="Arial"/>
          <w:sz w:val="34"/>
          <w:szCs w:val="34"/>
        </w:rPr>
        <w:br/>
      </w:r>
      <w:r w:rsidRPr="000E27AF">
        <w:rPr>
          <w:rFonts w:ascii="Arial" w:hAnsi="Arial" w:cs="Arial"/>
          <w:b/>
          <w:sz w:val="34"/>
          <w:szCs w:val="34"/>
        </w:rPr>
        <w:t>не позднее 30 апреля</w:t>
      </w:r>
      <w:r w:rsidRPr="000E27AF">
        <w:rPr>
          <w:rFonts w:ascii="Arial" w:hAnsi="Arial" w:cs="Arial"/>
          <w:sz w:val="34"/>
          <w:szCs w:val="34"/>
        </w:rPr>
        <w:t xml:space="preserve"> года, следующего за истекшим </w:t>
      </w:r>
      <w:hyperlink r:id="rId9" w:history="1">
        <w:r w:rsidRPr="000E27AF">
          <w:rPr>
            <w:rFonts w:ascii="Arial" w:hAnsi="Arial" w:cs="Arial"/>
            <w:sz w:val="34"/>
            <w:szCs w:val="34"/>
          </w:rPr>
          <w:t>налоговым периодом</w:t>
        </w:r>
      </w:hyperlink>
      <w:r w:rsidRPr="000E27AF">
        <w:rPr>
          <w:rFonts w:ascii="Arial" w:hAnsi="Arial" w:cs="Arial"/>
          <w:sz w:val="34"/>
          <w:szCs w:val="34"/>
        </w:rPr>
        <w:t>;</w:t>
      </w:r>
    </w:p>
    <w:p w:rsidR="000E27AF" w:rsidRPr="000E27AF" w:rsidRDefault="000E27AF" w:rsidP="000E27A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34"/>
          <w:szCs w:val="34"/>
        </w:rPr>
      </w:pPr>
      <w:r w:rsidRPr="000E27AF">
        <w:rPr>
          <w:rFonts w:ascii="Arial" w:hAnsi="Arial" w:cs="Arial"/>
          <w:sz w:val="34"/>
          <w:szCs w:val="34"/>
        </w:rPr>
        <w:t xml:space="preserve">- </w:t>
      </w:r>
      <w:r w:rsidRPr="000E27AF">
        <w:rPr>
          <w:rFonts w:ascii="Arial" w:hAnsi="Arial" w:cs="Arial"/>
          <w:b/>
          <w:sz w:val="34"/>
          <w:szCs w:val="34"/>
        </w:rPr>
        <w:t>уплатить</w:t>
      </w:r>
      <w:r w:rsidRPr="000E27AF">
        <w:rPr>
          <w:rFonts w:ascii="Arial" w:hAnsi="Arial" w:cs="Arial"/>
          <w:sz w:val="34"/>
          <w:szCs w:val="34"/>
        </w:rPr>
        <w:t xml:space="preserve"> налог на доходы физических лиц в срок </w:t>
      </w:r>
      <w:r w:rsidR="00C26FC1">
        <w:rPr>
          <w:rFonts w:ascii="Arial" w:hAnsi="Arial" w:cs="Arial"/>
          <w:sz w:val="34"/>
          <w:szCs w:val="34"/>
        </w:rPr>
        <w:br/>
      </w:r>
      <w:r w:rsidRPr="000E27AF">
        <w:rPr>
          <w:rFonts w:ascii="Arial" w:hAnsi="Arial" w:cs="Arial"/>
          <w:b/>
          <w:sz w:val="34"/>
          <w:szCs w:val="34"/>
        </w:rPr>
        <w:t>не позднее 15 июля</w:t>
      </w:r>
      <w:r w:rsidRPr="000E27AF">
        <w:rPr>
          <w:rFonts w:ascii="Arial" w:hAnsi="Arial" w:cs="Arial"/>
          <w:sz w:val="34"/>
          <w:szCs w:val="34"/>
        </w:rPr>
        <w:t xml:space="preserve"> года, следующего за истекшим налоговым периодом.</w:t>
      </w:r>
    </w:p>
    <w:p w:rsidR="000E27AF" w:rsidRPr="000E27AF" w:rsidRDefault="000E27AF" w:rsidP="000E27A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34"/>
          <w:szCs w:val="34"/>
        </w:rPr>
      </w:pPr>
    </w:p>
    <w:p w:rsidR="000E27AF" w:rsidRPr="000E27AF" w:rsidRDefault="000E27AF" w:rsidP="000E27A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34"/>
          <w:szCs w:val="34"/>
        </w:rPr>
      </w:pPr>
      <w:r w:rsidRPr="000E27AF">
        <w:rPr>
          <w:rFonts w:ascii="Arial" w:hAnsi="Arial" w:cs="Arial"/>
          <w:sz w:val="34"/>
          <w:szCs w:val="34"/>
        </w:rPr>
        <w:t xml:space="preserve">При этом налог на доходы физических лиц </w:t>
      </w:r>
      <w:r w:rsidRPr="000E27AF">
        <w:rPr>
          <w:rFonts w:ascii="Arial" w:hAnsi="Arial" w:cs="Arial"/>
          <w:b/>
          <w:sz w:val="34"/>
          <w:szCs w:val="34"/>
        </w:rPr>
        <w:t>не уплачивается</w:t>
      </w:r>
      <w:r w:rsidRPr="000E27AF">
        <w:rPr>
          <w:rFonts w:ascii="Arial" w:hAnsi="Arial" w:cs="Arial"/>
          <w:sz w:val="34"/>
          <w:szCs w:val="34"/>
        </w:rPr>
        <w:t xml:space="preserve"> и налоговая декларация по налогу на доходы физических лиц </w:t>
      </w:r>
      <w:r w:rsidR="00C26FC1">
        <w:rPr>
          <w:rFonts w:ascii="Arial" w:hAnsi="Arial" w:cs="Arial"/>
          <w:sz w:val="34"/>
          <w:szCs w:val="34"/>
        </w:rPr>
        <w:br/>
      </w:r>
      <w:r w:rsidRPr="000E27AF">
        <w:rPr>
          <w:rFonts w:ascii="Arial" w:hAnsi="Arial" w:cs="Arial"/>
          <w:b/>
          <w:sz w:val="34"/>
          <w:szCs w:val="34"/>
        </w:rPr>
        <w:t>не представляется</w:t>
      </w:r>
      <w:r w:rsidRPr="000E27AF">
        <w:rPr>
          <w:rFonts w:ascii="Arial" w:hAnsi="Arial" w:cs="Arial"/>
          <w:sz w:val="34"/>
          <w:szCs w:val="34"/>
        </w:rPr>
        <w:t xml:space="preserve">, в случае, если, даритель и одаряемый являются членами семьи и (или) близкими родственниками в соответствии с Семейным </w:t>
      </w:r>
      <w:hyperlink r:id="rId10" w:history="1">
        <w:r w:rsidRPr="000E27AF">
          <w:rPr>
            <w:rFonts w:ascii="Arial" w:hAnsi="Arial" w:cs="Arial"/>
            <w:sz w:val="34"/>
            <w:szCs w:val="34"/>
          </w:rPr>
          <w:t>кодексом</w:t>
        </w:r>
      </w:hyperlink>
      <w:r w:rsidRPr="000E27AF">
        <w:rPr>
          <w:rFonts w:ascii="Arial" w:hAnsi="Arial" w:cs="Arial"/>
          <w:sz w:val="34"/>
          <w:szCs w:val="34"/>
        </w:rPr>
        <w:t xml:space="preserve"> Российской Федерации:</w:t>
      </w:r>
    </w:p>
    <w:p w:rsidR="000E27AF" w:rsidRPr="000E27AF" w:rsidRDefault="000E27AF" w:rsidP="000E27AF">
      <w:pPr>
        <w:pStyle w:val="ad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  <w:r w:rsidRPr="000E27AF">
        <w:rPr>
          <w:rFonts w:ascii="Arial" w:hAnsi="Arial" w:cs="Arial"/>
          <w:sz w:val="34"/>
          <w:szCs w:val="34"/>
        </w:rPr>
        <w:t>супругами;</w:t>
      </w:r>
    </w:p>
    <w:p w:rsidR="000E27AF" w:rsidRPr="000E27AF" w:rsidRDefault="000E27AF" w:rsidP="000E27AF">
      <w:pPr>
        <w:pStyle w:val="ad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  <w:r w:rsidRPr="000E27AF">
        <w:rPr>
          <w:rFonts w:ascii="Arial" w:hAnsi="Arial" w:cs="Arial"/>
          <w:sz w:val="34"/>
          <w:szCs w:val="34"/>
        </w:rPr>
        <w:t>родителями и детьми</w:t>
      </w:r>
      <w:r>
        <w:rPr>
          <w:rFonts w:ascii="Arial" w:hAnsi="Arial" w:cs="Arial"/>
          <w:sz w:val="34"/>
          <w:szCs w:val="34"/>
        </w:rPr>
        <w:t xml:space="preserve"> (</w:t>
      </w:r>
      <w:r w:rsidRPr="000E27AF">
        <w:rPr>
          <w:rFonts w:ascii="Arial" w:hAnsi="Arial" w:cs="Arial"/>
          <w:sz w:val="34"/>
          <w:szCs w:val="34"/>
        </w:rPr>
        <w:t>в том числе усыновителями и усыновленными</w:t>
      </w:r>
      <w:r>
        <w:rPr>
          <w:rFonts w:ascii="Arial" w:hAnsi="Arial" w:cs="Arial"/>
          <w:sz w:val="34"/>
          <w:szCs w:val="34"/>
        </w:rPr>
        <w:t>)</w:t>
      </w:r>
      <w:r w:rsidRPr="000E27AF">
        <w:rPr>
          <w:rFonts w:ascii="Arial" w:hAnsi="Arial" w:cs="Arial"/>
          <w:sz w:val="34"/>
          <w:szCs w:val="34"/>
        </w:rPr>
        <w:t>;</w:t>
      </w:r>
    </w:p>
    <w:p w:rsidR="000E27AF" w:rsidRPr="000E27AF" w:rsidRDefault="000E27AF" w:rsidP="000E27AF">
      <w:pPr>
        <w:pStyle w:val="ad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  <w:r w:rsidRPr="000E27AF">
        <w:rPr>
          <w:rFonts w:ascii="Arial" w:hAnsi="Arial" w:cs="Arial"/>
          <w:sz w:val="34"/>
          <w:szCs w:val="34"/>
        </w:rPr>
        <w:t>дедушкой, бабушкой и внуками;</w:t>
      </w:r>
    </w:p>
    <w:p w:rsidR="000E27AF" w:rsidRPr="000E27AF" w:rsidRDefault="000E27AF" w:rsidP="000E27AF">
      <w:pPr>
        <w:pStyle w:val="ad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  <w:r w:rsidRPr="000E27AF">
        <w:rPr>
          <w:rFonts w:ascii="Arial" w:hAnsi="Arial" w:cs="Arial"/>
          <w:sz w:val="34"/>
          <w:szCs w:val="34"/>
        </w:rPr>
        <w:t>полнородными и неполнородными (имеющими общих отца или мать) братьями и сестрами (пункт 18.1 статьи 217 Кодекса).</w:t>
      </w:r>
    </w:p>
    <w:p w:rsidR="000E27AF" w:rsidRPr="000E27AF" w:rsidRDefault="000E27AF" w:rsidP="000E27A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36"/>
          <w:szCs w:val="36"/>
        </w:rPr>
      </w:pPr>
    </w:p>
    <w:p w:rsidR="00EC3D31" w:rsidRDefault="00EC3D31" w:rsidP="00EC3D31">
      <w:pPr>
        <w:rPr>
          <w:b/>
          <w:bCs/>
          <w:color w:val="FF0000"/>
          <w:sz w:val="32"/>
          <w:highlight w:val="yellow"/>
          <w:u w:val="single"/>
        </w:rPr>
      </w:pPr>
    </w:p>
    <w:sectPr w:rsidR="00EC3D31" w:rsidSect="007F213A">
      <w:headerReference w:type="default" r:id="rId11"/>
      <w:footerReference w:type="even" r:id="rId12"/>
      <w:footerReference w:type="default" r:id="rId13"/>
      <w:pgSz w:w="11906" w:h="16838"/>
      <w:pgMar w:top="58" w:right="851" w:bottom="244" w:left="709" w:header="340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20" w:rsidRDefault="007E5A20" w:rsidP="00D01A81">
      <w:r>
        <w:separator/>
      </w:r>
    </w:p>
  </w:endnote>
  <w:endnote w:type="continuationSeparator" w:id="0">
    <w:p w:rsidR="007E5A20" w:rsidRDefault="007E5A20" w:rsidP="00D0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81" w:rsidRDefault="00D01A8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1A81" w:rsidRDefault="00D01A8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81" w:rsidRDefault="00D01A8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20" w:rsidRDefault="007E5A20" w:rsidP="00D01A81">
      <w:r>
        <w:separator/>
      </w:r>
    </w:p>
  </w:footnote>
  <w:footnote w:type="continuationSeparator" w:id="0">
    <w:p w:rsidR="007E5A20" w:rsidRDefault="007E5A20" w:rsidP="00D01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13A" w:rsidRPr="00A82FD3" w:rsidRDefault="007F213A" w:rsidP="007F213A">
    <w:pPr>
      <w:pStyle w:val="1"/>
      <w:jc w:val="right"/>
      <w:rPr>
        <w:rFonts w:ascii="Arial" w:hAnsi="Arial" w:cs="Arial"/>
        <w:sz w:val="24"/>
        <w:u w:val="single"/>
      </w:rPr>
    </w:pPr>
    <w:r w:rsidRPr="00A82FD3">
      <w:rPr>
        <w:rFonts w:ascii="Arial" w:hAnsi="Arial" w:cs="Arial"/>
        <w:sz w:val="24"/>
        <w:u w:val="single"/>
      </w:rPr>
      <w:t>СТЕНД № 8: Налог на доходы физических лиц</w:t>
    </w:r>
  </w:p>
  <w:p w:rsidR="007F213A" w:rsidRDefault="007F213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504_"/>
      </v:shape>
    </w:pict>
  </w:numPicBullet>
  <w:abstractNum w:abstractNumId="0">
    <w:nsid w:val="001C5332"/>
    <w:multiLevelType w:val="hybridMultilevel"/>
    <w:tmpl w:val="FBFEEB3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037407"/>
    <w:multiLevelType w:val="multilevel"/>
    <w:tmpl w:val="F2F674B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692"/>
        </w:tabs>
        <w:ind w:left="1692" w:hanging="1152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772"/>
        </w:tabs>
        <w:ind w:left="2772" w:hanging="1152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312"/>
        </w:tabs>
        <w:ind w:left="3312" w:hanging="1152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0C901BCF"/>
    <w:multiLevelType w:val="hybridMultilevel"/>
    <w:tmpl w:val="2208CEC6"/>
    <w:lvl w:ilvl="0" w:tplc="026A13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EE6C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0852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B230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E248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5AC6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6EA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9077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3A4C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A8B7C1C"/>
    <w:multiLevelType w:val="hybridMultilevel"/>
    <w:tmpl w:val="CEF06FF0"/>
    <w:lvl w:ilvl="0" w:tplc="C8C0F266">
      <w:start w:val="1"/>
      <w:numFmt w:val="decimal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2CE763EE"/>
    <w:multiLevelType w:val="hybridMultilevel"/>
    <w:tmpl w:val="B75CE770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5D61698"/>
    <w:multiLevelType w:val="hybridMultilevel"/>
    <w:tmpl w:val="E9B2D79C"/>
    <w:lvl w:ilvl="0" w:tplc="9BFC9EC4">
      <w:start w:val="1"/>
      <w:numFmt w:val="bullet"/>
      <w:lvlText w:val=""/>
      <w:lvlJc w:val="left"/>
      <w:pPr>
        <w:tabs>
          <w:tab w:val="num" w:pos="1260"/>
        </w:tabs>
        <w:ind w:left="126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F47E56"/>
    <w:multiLevelType w:val="hybridMultilevel"/>
    <w:tmpl w:val="F1782C9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AE10FC7"/>
    <w:multiLevelType w:val="hybridMultilevel"/>
    <w:tmpl w:val="15E8A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8F360F"/>
    <w:multiLevelType w:val="hybridMultilevel"/>
    <w:tmpl w:val="F1782C9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50A5C3A"/>
    <w:multiLevelType w:val="hybridMultilevel"/>
    <w:tmpl w:val="CF2ED69E"/>
    <w:lvl w:ilvl="0" w:tplc="F70C46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F25F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3EC1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C41E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66E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CE0B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2262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E9D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2042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E4E1E7B"/>
    <w:multiLevelType w:val="hybridMultilevel"/>
    <w:tmpl w:val="374CD79C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F0D6B36"/>
    <w:multiLevelType w:val="singleLevel"/>
    <w:tmpl w:val="79B0C6EC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A9RIstDuA6tZ4Stqi0tBypmDtwTFXnQkMB6/hzlBCCQ1U+q+yFBhALLS20G+BitDWiqHQyd43BcjlX55v7n8vA==" w:salt="Kwh/8yZfc+KgwgtTkev5Kg=="/>
  <w:defaultTabStop w:val="708"/>
  <w:noPunctuationKerning/>
  <w:characterSpacingControl w:val="doNotCompress"/>
  <w:hdrShapeDefaults>
    <o:shapedefaults v:ext="edit" spidmax="2049">
      <o:colormru v:ext="edit" colors="#ffff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9D"/>
    <w:rsid w:val="0009794E"/>
    <w:rsid w:val="000E27AF"/>
    <w:rsid w:val="000E2C9B"/>
    <w:rsid w:val="000E651F"/>
    <w:rsid w:val="00172583"/>
    <w:rsid w:val="00192EAD"/>
    <w:rsid w:val="001E7AA5"/>
    <w:rsid w:val="00224041"/>
    <w:rsid w:val="00231412"/>
    <w:rsid w:val="002913B0"/>
    <w:rsid w:val="00291662"/>
    <w:rsid w:val="00510CE8"/>
    <w:rsid w:val="00550B38"/>
    <w:rsid w:val="005519D1"/>
    <w:rsid w:val="00572B8E"/>
    <w:rsid w:val="00585880"/>
    <w:rsid w:val="006845C2"/>
    <w:rsid w:val="006965FD"/>
    <w:rsid w:val="00704386"/>
    <w:rsid w:val="0076319D"/>
    <w:rsid w:val="007E5A20"/>
    <w:rsid w:val="007F213A"/>
    <w:rsid w:val="0092572D"/>
    <w:rsid w:val="00956AD2"/>
    <w:rsid w:val="009B5CE9"/>
    <w:rsid w:val="009C2029"/>
    <w:rsid w:val="009D0D1A"/>
    <w:rsid w:val="00A6509B"/>
    <w:rsid w:val="00A82FD3"/>
    <w:rsid w:val="00AE4CF3"/>
    <w:rsid w:val="00AE7AC8"/>
    <w:rsid w:val="00B1131D"/>
    <w:rsid w:val="00B21BB7"/>
    <w:rsid w:val="00B81ECA"/>
    <w:rsid w:val="00C26FC1"/>
    <w:rsid w:val="00C35A40"/>
    <w:rsid w:val="00C63950"/>
    <w:rsid w:val="00CE0A63"/>
    <w:rsid w:val="00D01A81"/>
    <w:rsid w:val="00D40C35"/>
    <w:rsid w:val="00DC5583"/>
    <w:rsid w:val="00DD50A6"/>
    <w:rsid w:val="00DE0973"/>
    <w:rsid w:val="00E83002"/>
    <w:rsid w:val="00EC3D31"/>
    <w:rsid w:val="00EF79EC"/>
    <w:rsid w:val="00F041B3"/>
    <w:rsid w:val="00F2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ffb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autoSpaceDE w:val="0"/>
      <w:autoSpaceDN w:val="0"/>
      <w:adjustRightInd w:val="0"/>
      <w:ind w:left="360"/>
      <w:jc w:val="both"/>
      <w:outlineLvl w:val="1"/>
    </w:pPr>
    <w:rPr>
      <w:color w:val="FF0000"/>
      <w:sz w:val="3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jc w:val="both"/>
      <w:outlineLvl w:val="2"/>
    </w:pPr>
    <w:rPr>
      <w:color w:val="FF0000"/>
      <w:sz w:val="32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ind w:firstLine="540"/>
      <w:jc w:val="both"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pPr>
      <w:keepNext/>
      <w:tabs>
        <w:tab w:val="num" w:pos="720"/>
      </w:tabs>
      <w:autoSpaceDE w:val="0"/>
      <w:autoSpaceDN w:val="0"/>
      <w:adjustRightInd w:val="0"/>
      <w:ind w:left="360" w:hanging="360"/>
      <w:jc w:val="center"/>
      <w:outlineLvl w:val="5"/>
    </w:pPr>
    <w:rPr>
      <w:color w:val="FF0000"/>
      <w:sz w:val="32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b/>
      <w:bCs/>
      <w:color w:val="FF0000"/>
      <w:sz w:val="32"/>
    </w:rPr>
  </w:style>
  <w:style w:type="paragraph" w:styleId="8">
    <w:name w:val="heading 8"/>
    <w:basedOn w:val="a"/>
    <w:next w:val="a"/>
    <w:qFormat/>
    <w:pPr>
      <w:keepNext/>
      <w:tabs>
        <w:tab w:val="num" w:pos="720"/>
      </w:tabs>
      <w:autoSpaceDE w:val="0"/>
      <w:autoSpaceDN w:val="0"/>
      <w:adjustRightInd w:val="0"/>
      <w:ind w:left="360" w:hanging="360"/>
      <w:jc w:val="center"/>
      <w:outlineLvl w:val="7"/>
    </w:pPr>
    <w:rPr>
      <w:b/>
      <w:bCs/>
      <w:color w:val="FF0000"/>
      <w:sz w:val="32"/>
    </w:rPr>
  </w:style>
  <w:style w:type="paragraph" w:styleId="9">
    <w:name w:val="heading 9"/>
    <w:basedOn w:val="a"/>
    <w:next w:val="a"/>
    <w:qFormat/>
    <w:pPr>
      <w:keepNext/>
      <w:autoSpaceDE w:val="0"/>
      <w:autoSpaceDN w:val="0"/>
      <w:adjustRightInd w:val="0"/>
      <w:ind w:firstLine="720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autoSpaceDE w:val="0"/>
      <w:autoSpaceDN w:val="0"/>
      <w:adjustRightInd w:val="0"/>
      <w:ind w:firstLine="540"/>
      <w:jc w:val="both"/>
    </w:pPr>
    <w:rPr>
      <w:sz w:val="24"/>
    </w:rPr>
  </w:style>
  <w:style w:type="paragraph" w:styleId="30">
    <w:name w:val="Body Text Indent 3"/>
    <w:basedOn w:val="a"/>
    <w:semiHidden/>
    <w:pPr>
      <w:autoSpaceDE w:val="0"/>
      <w:autoSpaceDN w:val="0"/>
      <w:adjustRightInd w:val="0"/>
      <w:ind w:firstLine="540"/>
      <w:jc w:val="both"/>
    </w:pPr>
    <w:rPr>
      <w:i/>
      <w:iCs/>
      <w:sz w:val="24"/>
    </w:rPr>
  </w:style>
  <w:style w:type="paragraph" w:styleId="20">
    <w:name w:val="Body Text 2"/>
    <w:basedOn w:val="a"/>
    <w:semiHidden/>
    <w:pPr>
      <w:jc w:val="both"/>
    </w:pPr>
    <w:rPr>
      <w:sz w:val="24"/>
    </w:rPr>
  </w:style>
  <w:style w:type="paragraph" w:styleId="21">
    <w:name w:val="Body Text Indent 2"/>
    <w:basedOn w:val="a"/>
    <w:semiHidden/>
    <w:pPr>
      <w:autoSpaceDE w:val="0"/>
      <w:autoSpaceDN w:val="0"/>
      <w:adjustRightInd w:val="0"/>
      <w:ind w:firstLine="540"/>
      <w:jc w:val="both"/>
    </w:p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a8">
    <w:name w:val="caption"/>
    <w:basedOn w:val="a"/>
    <w:next w:val="a"/>
    <w:qFormat/>
    <w:pPr>
      <w:tabs>
        <w:tab w:val="num" w:pos="720"/>
      </w:tabs>
      <w:autoSpaceDE w:val="0"/>
      <w:autoSpaceDN w:val="0"/>
      <w:adjustRightInd w:val="0"/>
      <w:ind w:left="360" w:hanging="360"/>
      <w:jc w:val="center"/>
    </w:pPr>
    <w:rPr>
      <w:color w:val="FF0000"/>
      <w:sz w:val="32"/>
    </w:rPr>
  </w:style>
  <w:style w:type="paragraph" w:styleId="31">
    <w:name w:val="Body Text 3"/>
    <w:basedOn w:val="a"/>
    <w:semiHidden/>
    <w:pPr>
      <w:autoSpaceDE w:val="0"/>
      <w:autoSpaceDN w:val="0"/>
      <w:adjustRightInd w:val="0"/>
      <w:jc w:val="both"/>
    </w:pPr>
    <w:rPr>
      <w:b/>
      <w:bCs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C3D31"/>
    <w:pPr>
      <w:autoSpaceDE w:val="0"/>
      <w:autoSpaceDN w:val="0"/>
      <w:adjustRightInd w:val="0"/>
      <w:ind w:firstLine="720"/>
    </w:pPr>
    <w:rPr>
      <w:rFonts w:ascii="Arial" w:hAnsi="Arial" w:cs="Arial"/>
      <w:color w:val="000000"/>
    </w:rPr>
  </w:style>
  <w:style w:type="character" w:styleId="aa">
    <w:name w:val="Placeholder Text"/>
    <w:basedOn w:val="a0"/>
    <w:uiPriority w:val="99"/>
    <w:semiHidden/>
    <w:rsid w:val="00231412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2314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141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E2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autoSpaceDE w:val="0"/>
      <w:autoSpaceDN w:val="0"/>
      <w:adjustRightInd w:val="0"/>
      <w:ind w:left="360"/>
      <w:jc w:val="both"/>
      <w:outlineLvl w:val="1"/>
    </w:pPr>
    <w:rPr>
      <w:color w:val="FF0000"/>
      <w:sz w:val="3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jc w:val="both"/>
      <w:outlineLvl w:val="2"/>
    </w:pPr>
    <w:rPr>
      <w:color w:val="FF0000"/>
      <w:sz w:val="32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ind w:firstLine="540"/>
      <w:jc w:val="both"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pPr>
      <w:keepNext/>
      <w:tabs>
        <w:tab w:val="num" w:pos="720"/>
      </w:tabs>
      <w:autoSpaceDE w:val="0"/>
      <w:autoSpaceDN w:val="0"/>
      <w:adjustRightInd w:val="0"/>
      <w:ind w:left="360" w:hanging="360"/>
      <w:jc w:val="center"/>
      <w:outlineLvl w:val="5"/>
    </w:pPr>
    <w:rPr>
      <w:color w:val="FF0000"/>
      <w:sz w:val="32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b/>
      <w:bCs/>
      <w:color w:val="FF0000"/>
      <w:sz w:val="32"/>
    </w:rPr>
  </w:style>
  <w:style w:type="paragraph" w:styleId="8">
    <w:name w:val="heading 8"/>
    <w:basedOn w:val="a"/>
    <w:next w:val="a"/>
    <w:qFormat/>
    <w:pPr>
      <w:keepNext/>
      <w:tabs>
        <w:tab w:val="num" w:pos="720"/>
      </w:tabs>
      <w:autoSpaceDE w:val="0"/>
      <w:autoSpaceDN w:val="0"/>
      <w:adjustRightInd w:val="0"/>
      <w:ind w:left="360" w:hanging="360"/>
      <w:jc w:val="center"/>
      <w:outlineLvl w:val="7"/>
    </w:pPr>
    <w:rPr>
      <w:b/>
      <w:bCs/>
      <w:color w:val="FF0000"/>
      <w:sz w:val="32"/>
    </w:rPr>
  </w:style>
  <w:style w:type="paragraph" w:styleId="9">
    <w:name w:val="heading 9"/>
    <w:basedOn w:val="a"/>
    <w:next w:val="a"/>
    <w:qFormat/>
    <w:pPr>
      <w:keepNext/>
      <w:autoSpaceDE w:val="0"/>
      <w:autoSpaceDN w:val="0"/>
      <w:adjustRightInd w:val="0"/>
      <w:ind w:firstLine="720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autoSpaceDE w:val="0"/>
      <w:autoSpaceDN w:val="0"/>
      <w:adjustRightInd w:val="0"/>
      <w:ind w:firstLine="540"/>
      <w:jc w:val="both"/>
    </w:pPr>
    <w:rPr>
      <w:sz w:val="24"/>
    </w:rPr>
  </w:style>
  <w:style w:type="paragraph" w:styleId="30">
    <w:name w:val="Body Text Indent 3"/>
    <w:basedOn w:val="a"/>
    <w:semiHidden/>
    <w:pPr>
      <w:autoSpaceDE w:val="0"/>
      <w:autoSpaceDN w:val="0"/>
      <w:adjustRightInd w:val="0"/>
      <w:ind w:firstLine="540"/>
      <w:jc w:val="both"/>
    </w:pPr>
    <w:rPr>
      <w:i/>
      <w:iCs/>
      <w:sz w:val="24"/>
    </w:rPr>
  </w:style>
  <w:style w:type="paragraph" w:styleId="20">
    <w:name w:val="Body Text 2"/>
    <w:basedOn w:val="a"/>
    <w:semiHidden/>
    <w:pPr>
      <w:jc w:val="both"/>
    </w:pPr>
    <w:rPr>
      <w:sz w:val="24"/>
    </w:rPr>
  </w:style>
  <w:style w:type="paragraph" w:styleId="21">
    <w:name w:val="Body Text Indent 2"/>
    <w:basedOn w:val="a"/>
    <w:semiHidden/>
    <w:pPr>
      <w:autoSpaceDE w:val="0"/>
      <w:autoSpaceDN w:val="0"/>
      <w:adjustRightInd w:val="0"/>
      <w:ind w:firstLine="540"/>
      <w:jc w:val="both"/>
    </w:p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a8">
    <w:name w:val="caption"/>
    <w:basedOn w:val="a"/>
    <w:next w:val="a"/>
    <w:qFormat/>
    <w:pPr>
      <w:tabs>
        <w:tab w:val="num" w:pos="720"/>
      </w:tabs>
      <w:autoSpaceDE w:val="0"/>
      <w:autoSpaceDN w:val="0"/>
      <w:adjustRightInd w:val="0"/>
      <w:ind w:left="360" w:hanging="360"/>
      <w:jc w:val="center"/>
    </w:pPr>
    <w:rPr>
      <w:color w:val="FF0000"/>
      <w:sz w:val="32"/>
    </w:rPr>
  </w:style>
  <w:style w:type="paragraph" w:styleId="31">
    <w:name w:val="Body Text 3"/>
    <w:basedOn w:val="a"/>
    <w:semiHidden/>
    <w:pPr>
      <w:autoSpaceDE w:val="0"/>
      <w:autoSpaceDN w:val="0"/>
      <w:adjustRightInd w:val="0"/>
      <w:jc w:val="both"/>
    </w:pPr>
    <w:rPr>
      <w:b/>
      <w:bCs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C3D31"/>
    <w:pPr>
      <w:autoSpaceDE w:val="0"/>
      <w:autoSpaceDN w:val="0"/>
      <w:adjustRightInd w:val="0"/>
      <w:ind w:firstLine="720"/>
    </w:pPr>
    <w:rPr>
      <w:rFonts w:ascii="Arial" w:hAnsi="Arial" w:cs="Arial"/>
      <w:color w:val="000000"/>
    </w:rPr>
  </w:style>
  <w:style w:type="character" w:styleId="aa">
    <w:name w:val="Placeholder Text"/>
    <w:basedOn w:val="a0"/>
    <w:uiPriority w:val="99"/>
    <w:semiHidden/>
    <w:rsid w:val="00231412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2314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141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E2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1DAB40889D92348DB081F24A4DEBC90409DD831FD1E35732DB41FC3A508D79F56ACF2C45296449mABBN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969209559ED40E455C01FA63B446047499C0B54104577007692EF5015s8z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47C4C84B583F44FEABE6EC7825C4369429A4EC42E95EE935BF3AAC25054A15584B9B871536D4EANB61I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2</vt:lpstr>
    </vt:vector>
  </TitlesOfParts>
  <Company>UMNS TVER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2</dc:title>
  <dc:creator>u022</dc:creator>
  <cp:lastModifiedBy>Петрова Ольга Викторовна</cp:lastModifiedBy>
  <cp:revision>2</cp:revision>
  <cp:lastPrinted>2015-07-21T13:49:00Z</cp:lastPrinted>
  <dcterms:created xsi:type="dcterms:W3CDTF">2018-02-05T11:37:00Z</dcterms:created>
  <dcterms:modified xsi:type="dcterms:W3CDTF">2018-02-05T11:37:00Z</dcterms:modified>
</cp:coreProperties>
</file>