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56" w:rsidRDefault="00AE1856" w:rsidP="00AE1856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ПРОЕКТ</w:t>
      </w:r>
    </w:p>
    <w:p w:rsidR="00810CB2" w:rsidRPr="00810CB2" w:rsidRDefault="00810CB2" w:rsidP="00810CB2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10CB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6062BE" wp14:editId="5EB91313">
            <wp:extent cx="600075" cy="6953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КЕМЕРОВСКАЯ ОБЛАСТЬ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ПРОМЫШЛЕННОВСКИЙ МУНИЦИПАЛЬНЫЙ РАЙОН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СОВЕТ НАРОДНЫХ ДЕПУТАТОВ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ЛЕБЕДЕВСКОГО СЕЛЬСКОГО ПОСЕЛЕНИЯ</w:t>
      </w:r>
    </w:p>
    <w:p w:rsidR="00810CB2" w:rsidRPr="00B50553" w:rsidRDefault="00AE1856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созыв, </w:t>
      </w:r>
      <w:r w:rsidR="00810CB2"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>-е заседание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810CB2" w:rsidRPr="00B50553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AE1856">
        <w:rPr>
          <w:rFonts w:ascii="Times New Roman" w:hAnsi="Times New Roman" w:cs="Times New Roman"/>
          <w:noProof/>
          <w:sz w:val="28"/>
          <w:szCs w:val="28"/>
          <w:lang w:eastAsia="ru-RU"/>
        </w:rPr>
        <w:t>___________</w:t>
      </w:r>
      <w:r w:rsidRPr="00B505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№ </w:t>
      </w:r>
    </w:p>
    <w:p w:rsidR="00810CB2" w:rsidRPr="00810CB2" w:rsidRDefault="00810CB2" w:rsidP="00810CB2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0CB2">
        <w:rPr>
          <w:rFonts w:ascii="Times New Roman" w:hAnsi="Times New Roman" w:cs="Times New Roman"/>
          <w:noProof/>
          <w:sz w:val="24"/>
          <w:szCs w:val="24"/>
          <w:lang w:eastAsia="ru-RU"/>
        </w:rPr>
        <w:t>с.Лебеди</w:t>
      </w:r>
    </w:p>
    <w:p w:rsidR="006274C9" w:rsidRPr="006274C9" w:rsidRDefault="006274C9" w:rsidP="006274C9">
      <w:pPr>
        <w:jc w:val="center"/>
        <w:rPr>
          <w:rFonts w:ascii="Times New Roman" w:hAnsi="Times New Roman" w:cs="Times New Roman"/>
          <w:b/>
        </w:rPr>
      </w:pPr>
    </w:p>
    <w:p w:rsidR="00F52918" w:rsidRPr="00C0651B" w:rsidRDefault="006274C9" w:rsidP="006274C9">
      <w:pPr>
        <w:ind w:right="-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Добровольной народной дружине, действующей на территории </w:t>
      </w:r>
      <w:r w:rsidR="00810CB2">
        <w:rPr>
          <w:rFonts w:ascii="Times New Roman" w:hAnsi="Times New Roman" w:cs="Times New Roman"/>
          <w:b/>
          <w:sz w:val="28"/>
          <w:szCs w:val="28"/>
        </w:rPr>
        <w:t>Лебедевского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ч. 2 ст. 6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 апреля 2014 года N 44-ФЗ "Об участии граждан в охране общественного порядка", </w:t>
      </w:r>
      <w:hyperlink r:id="rId8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п. 33 ч. 1 ст. 14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народных дружин" Совет народных депутатов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</w:t>
      </w:r>
      <w:r w:rsidR="006274C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74C9" w:rsidRPr="00C0651B" w:rsidRDefault="006274C9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 Утвердить "</w:t>
      </w:r>
      <w:hyperlink r:id="rId10" w:anchor="P39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Положение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дружине, действующей на территории </w:t>
      </w:r>
      <w:proofErr w:type="gramStart"/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="006274C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02392">
        <w:rPr>
          <w:rFonts w:ascii="Times New Roman" w:hAnsi="Times New Roman" w:cs="Times New Roman"/>
          <w:sz w:val="28"/>
          <w:szCs w:val="28"/>
        </w:rPr>
        <w:t xml:space="preserve"> поселения" (приложение</w:t>
      </w:r>
      <w:r w:rsidRPr="00C0651B">
        <w:rPr>
          <w:rFonts w:ascii="Times New Roman" w:hAnsi="Times New Roman" w:cs="Times New Roman"/>
          <w:sz w:val="28"/>
          <w:szCs w:val="28"/>
        </w:rPr>
        <w:t>).</w:t>
      </w:r>
    </w:p>
    <w:p w:rsidR="00102392" w:rsidRPr="00102392" w:rsidRDefault="00102392" w:rsidP="00102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на информационном стенде администрации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Pr="0010239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в информационно-телекоммуникационной сети Интернет на сайте администрации Промышленновского муниципального района в разделе «Поселения».  </w:t>
      </w:r>
    </w:p>
    <w:p w:rsidR="00102392" w:rsidRPr="00102392" w:rsidRDefault="00102392" w:rsidP="001023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102392" w:rsidRPr="00102392" w:rsidRDefault="00102392" w:rsidP="0010239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023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02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39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жизнеобеспечению (</w:t>
      </w:r>
      <w:r w:rsidR="00FB5917">
        <w:rPr>
          <w:rFonts w:ascii="Times New Roman" w:hAnsi="Times New Roman" w:cs="Times New Roman"/>
          <w:sz w:val="28"/>
          <w:szCs w:val="28"/>
        </w:rPr>
        <w:t>А.В. Янчук</w:t>
      </w:r>
      <w:r w:rsidRPr="00102392">
        <w:rPr>
          <w:rFonts w:ascii="Times New Roman" w:hAnsi="Times New Roman" w:cs="Times New Roman"/>
          <w:sz w:val="28"/>
          <w:szCs w:val="28"/>
        </w:rPr>
        <w:t>).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392" w:rsidRDefault="00102392" w:rsidP="00AE18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Глава</w:t>
      </w:r>
    </w:p>
    <w:p w:rsidR="00102392" w:rsidRDefault="00102392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810CB2">
        <w:rPr>
          <w:rFonts w:ascii="Times New Roman" w:hAnsi="Times New Roman" w:cs="Times New Roman"/>
          <w:sz w:val="28"/>
          <w:szCs w:val="28"/>
        </w:rPr>
        <w:t>А.А. Анников</w:t>
      </w:r>
    </w:p>
    <w:p w:rsidR="00B50553" w:rsidRDefault="00102392" w:rsidP="001023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52918" w:rsidRPr="00C0651B" w:rsidRDefault="00B50553" w:rsidP="005D2F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2392"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102392" w:rsidRDefault="00102392" w:rsidP="005D2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2918" w:rsidRPr="00C0651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18" w:rsidRPr="00C0651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02392" w:rsidRDefault="00102392" w:rsidP="005D2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102392" w:rsidRPr="00C0651B" w:rsidRDefault="00102392" w:rsidP="005D2F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A0607">
        <w:rPr>
          <w:rFonts w:ascii="Times New Roman" w:hAnsi="Times New Roman" w:cs="Times New Roman"/>
          <w:sz w:val="28"/>
          <w:szCs w:val="28"/>
        </w:rPr>
        <w:t xml:space="preserve">               от  </w:t>
      </w:r>
      <w:r w:rsidR="00AE1856">
        <w:rPr>
          <w:rFonts w:ascii="Times New Roman" w:hAnsi="Times New Roman" w:cs="Times New Roman"/>
          <w:sz w:val="28"/>
          <w:szCs w:val="28"/>
        </w:rPr>
        <w:t>______________</w:t>
      </w:r>
      <w:r w:rsidR="008A0607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0651B">
        <w:rPr>
          <w:rFonts w:ascii="Times New Roman" w:hAnsi="Times New Roman" w:cs="Times New Roman"/>
          <w:sz w:val="28"/>
          <w:szCs w:val="28"/>
        </w:rPr>
        <w:t>ПОЛОЖЕНИЕ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О ДОБРОВОЛЬНОЙ НАРОДНОЙ ДРУЖИНЕ, ДЕЙСТВУЮЩЕЙ НА ТЕРРИТОРИИ</w:t>
      </w:r>
      <w:r w:rsidR="00102392">
        <w:rPr>
          <w:rFonts w:ascii="Times New Roman" w:hAnsi="Times New Roman" w:cs="Times New Roman"/>
          <w:sz w:val="28"/>
          <w:szCs w:val="28"/>
        </w:rPr>
        <w:t xml:space="preserve">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- ДНД)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 xml:space="preserve">В своей деятельности ДНД руководствуется </w:t>
      </w:r>
      <w:hyperlink r:id="rId11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Конституцией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Российской Федерации от 2 апреля 2014 г. N 44-ФЗ "Об участии граждан в охране общественного порядка", </w:t>
      </w:r>
      <w:hyperlink r:id="rId13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Кемеровской области от 17.11.2014 N 106-ОЗ "О некоторых вопросах деятельности народных дружин", федеральными законами и иными нормативно-правовыми актами, нормативно-правовыми актами органов государственной власти и органов местного самоуправления.</w:t>
      </w:r>
      <w:proofErr w:type="gramEnd"/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поселения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0CB2" w:rsidRDefault="00810CB2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2. Основные задачи, функции и формы деятельности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добровольной 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средств, в соответствии с утвержденными планами и графиками совместной работы;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-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 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 Структура и организация деятельности добровольной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3.2. Границы территории, на которой может быть создана народная дружина, определяются Советом народных депутатов</w:t>
      </w:r>
      <w:r w:rsidR="00102392">
        <w:rPr>
          <w:rFonts w:ascii="Times New Roman" w:hAnsi="Times New Roman" w:cs="Times New Roman"/>
          <w:sz w:val="28"/>
          <w:szCs w:val="28"/>
        </w:rPr>
        <w:t xml:space="preserve"> </w:t>
      </w:r>
      <w:r w:rsidR="00810CB2">
        <w:rPr>
          <w:rFonts w:ascii="Times New Roman" w:hAnsi="Times New Roman" w:cs="Times New Roman"/>
          <w:sz w:val="28"/>
          <w:szCs w:val="28"/>
        </w:rPr>
        <w:t>Лебедевского</w:t>
      </w:r>
      <w:r w:rsidR="0010239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0651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порядке, установленном федеральным законодательством.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3.4. Народные дружины решают стоящие перед ними задачи во взаимодействии с органами государственной власти Кемеровской области, органами местного самоуправления, органами внутренних дел (полицией) и иными правоохранительными органами.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3.5. Порядок создания, реорганизации и (или) ликвидации народных дружин определяется Федеральным </w:t>
      </w:r>
      <w:hyperlink r:id="rId14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 с учетом положений Федерального </w:t>
      </w:r>
      <w:hyperlink r:id="rId15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закона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2 апреля 2014 г. N 44-ФЗ "Об участии граждан в охране общественного порядка".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3.6. Не могут быть учредителями народных дружин граждане: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6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 и отделом Министерства внутренних дел России по Промышленновскому району.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 Прием в добровольную народную дружину и отчисление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из ее состава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C0651B">
        <w:rPr>
          <w:rFonts w:ascii="Times New Roman" w:hAnsi="Times New Roman" w:cs="Times New Roman"/>
          <w:sz w:val="28"/>
          <w:szCs w:val="28"/>
        </w:rPr>
        <w:t>4.2. Не могут быть участниками ДНД граждане: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августа 2001 N 115-ФЗ "О противодействии легализации (отмыванию) доходов, полученных преступным путем, и финансированию терроризма";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51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4.3. Гражданин, изъявивший желание быть принятым в народную дружину, представляет командиру народной дружины паспорт гражданина Российской Федерации и личное письменное заявление.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4.4. Гражданин может быть отчислен из ДНД по следующим основаниям: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2) при наступлении обстоятельств, указанных в </w:t>
      </w:r>
      <w:hyperlink r:id="rId18" w:anchor="P107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п. 4.2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F52918" w:rsidRPr="00C0651B" w:rsidRDefault="00F52918" w:rsidP="00F52918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4.6.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4.7. Гражданину, принятому в добровольную народную дружину, выдается удостоверение дружинника установленного образца, подтверждающее его правовой статус. Оформление и выдачу удостоверений дружинника, централизованный учет дружинников осуществляет штаб ДНД. Бланки удостоверений дружинника являются документами строгой отчетности. Удостоверение дружинника выдается на три года. Удостоверение дружинника подлежит изъятию у гражданина в случае его выбытия (отчисления) из дружины.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4.8.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с участием в охране общественного порядка.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4.9. Народные дружинники при участии в охране общественного порядка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4.10.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 Обязанности, права и ответственность народных дружинников</w:t>
      </w:r>
    </w:p>
    <w:p w:rsidR="00F52918" w:rsidRPr="00C0651B" w:rsidRDefault="00F52918" w:rsidP="00F529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5.1. Народные дружинники при участии в охране общественного порядка обязаны: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F52918" w:rsidRPr="00C0651B" w:rsidRDefault="00F52918" w:rsidP="00F52918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19" w:history="1">
        <w:r w:rsidRPr="00C0651B"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законом</w:t>
        </w:r>
      </w:hyperlink>
      <w:r w:rsidRPr="00C0651B">
        <w:rPr>
          <w:rFonts w:ascii="Times New Roman" w:hAnsi="Times New Roman" w:cs="Times New Roman"/>
          <w:sz w:val="28"/>
          <w:szCs w:val="28"/>
        </w:rPr>
        <w:t xml:space="preserve"> от 7 февраля 2011 N 3-ФЗ "О полиции" обязанностей в сфере охраны общественного порядка;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установленным федеральным законодательством;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законодательством.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Министерства внутренних дел России по Промышленновскому району.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5.13. Народным дружинникам при участии в охране общественного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добровольной народной дружины, с последующим взысканием этой суммы с виновных лиц.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 Взаимодействие добровольной народной дружины с органами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6.1. Добровольная народная дружина осуществляет свою деятельность в постоянном взаимодействии с отделом Министерства внутренних дел России по Промышленновскому району.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6.2.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отделом Министерства внутренних дел России по Промышленновскому району.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6.3. Порядок взаимодействия народных дружин с органами внутренних дел и иными правоохранительными органами определяется совместным решением народных дружин, администрацией поселения и отдела Министерства внутренних дел России по Промышленновскому району, иных правоохранительных органов.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7. Гарантии правовой и социальной защиты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lastRenderedPageBreak/>
        <w:t>7.2. Никто не вправе принуждать народных дружинников исполнять обязанности, которые не возложены на них настоящим Федеральным законом.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административную ответственность, установленную законами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7.4. Народные дружинники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подлежат личному страхованию за счет средств местного бюджета.</w:t>
      </w: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 Меры поощрения и взыскания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8.1. К добровольным народным дружинникам, добросовестно и с инициативой выполняющим свои обязанности, могут применять следующие меры поощрения: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8.2.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8.3. Народным дружинникам по месту работы предоставляется ежегодный дополнительный отпуск с сохранением заработной платы продолжительностью три календарных дня..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8.4. По ходатайству командира добровольной народной дружины органы государственной власти, органы местного самоуправления, правоохранительные органы, руководители организаций по основному месту работы дружинника могут применять к народным дружинникам следующие меры поощрения: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ценным подарком или денежной премией;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8.5. Органы местного самоуправления, правоохранительные органы, руководители организаций и предприятий, органы территориального общественного самоуправления вправе самостоятельно устанавливать иные формы поощрения дружинников, исходя из имеющихся у них возможностей.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8.6. Органы местного самоуправления, районный штаб по руководству общественными органами правоохранительного характера могут применять меры морального и материального поощрения к руководителям организаций и предприятий, оказывающим содействие в деятельности добровольной народной дружины.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8.7. К народным дружинникам, недобросовестно относящимся к исполнению своих обязанностей, допустившим нарушения дисциплины и </w:t>
      </w:r>
      <w:r w:rsidRPr="00C0651B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законодательства, утратившим удостоверение дружинника, начальником штаба добровольной народной дружины могут применяться следующие виды взысканий:</w:t>
      </w:r>
    </w:p>
    <w:p w:rsidR="00F52918" w:rsidRPr="00C0651B" w:rsidRDefault="00F52918" w:rsidP="00F529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замечание;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выговор;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- отчисление из добровольной народной дружины.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8.8. До решения вопроса о наложении взыскания дружинник может быть отстранен от дежу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>обровольной народной дружине ее руководителем, а от отдельного дежурства - руководителем наряда дружинников или уполномоченным сотрудником правоохранительных органов.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 Финансирование и материально-техническое обеспечение</w:t>
      </w:r>
    </w:p>
    <w:p w:rsidR="00F52918" w:rsidRPr="00C0651B" w:rsidRDefault="00F52918" w:rsidP="00F52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деятельности добровольной народной дружины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10239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9.1. Финансирование и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9.2. Органы местного самоуправления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F52918" w:rsidRPr="00C0651B" w:rsidRDefault="00F52918" w:rsidP="001023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 xml:space="preserve">9.3. Указанные средства направляются на финансирование </w:t>
      </w:r>
      <w:proofErr w:type="gramStart"/>
      <w:r w:rsidRPr="00C0651B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0651B">
        <w:rPr>
          <w:rFonts w:ascii="Times New Roman" w:hAnsi="Times New Roman" w:cs="Times New Roman"/>
          <w:sz w:val="28"/>
          <w:szCs w:val="28"/>
        </w:rPr>
        <w:t xml:space="preserve"> на изготовление или приобретение форменной одежды, для выплаты вознаграждения за помощь в раскрытии преступлений и задержании лиц, их совершивших, изготовление удостоверений, приобретение средств связи и оплаты услуг связи.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10. Контроль исполнения настоящего Положения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51B">
        <w:rPr>
          <w:rFonts w:ascii="Times New Roman" w:hAnsi="Times New Roman" w:cs="Times New Roman"/>
          <w:sz w:val="28"/>
          <w:szCs w:val="28"/>
        </w:rPr>
        <w:t>10.1. Контроль исполнения настоящего Положения осуществляют в пределах своих полномочий администрация поселения, ОМВД России по Промышленновскому району.</w:t>
      </w:r>
    </w:p>
    <w:p w:rsidR="00F52918" w:rsidRPr="00C0651B" w:rsidRDefault="00F52918" w:rsidP="00F52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918" w:rsidRPr="00C0651B" w:rsidRDefault="00F52918" w:rsidP="00F52918">
      <w:pPr>
        <w:rPr>
          <w:rFonts w:ascii="Times New Roman" w:hAnsi="Times New Roman" w:cs="Times New Roman"/>
          <w:sz w:val="28"/>
          <w:szCs w:val="28"/>
        </w:rPr>
      </w:pPr>
    </w:p>
    <w:p w:rsidR="00D77812" w:rsidRPr="00C0651B" w:rsidRDefault="005D2F55">
      <w:pPr>
        <w:rPr>
          <w:rFonts w:ascii="Times New Roman" w:hAnsi="Times New Roman" w:cs="Times New Roman"/>
          <w:sz w:val="28"/>
          <w:szCs w:val="28"/>
        </w:rPr>
      </w:pPr>
    </w:p>
    <w:sectPr w:rsidR="00D77812" w:rsidRPr="00C0651B" w:rsidSect="00C0651B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8"/>
    <w:rsid w:val="00102392"/>
    <w:rsid w:val="00194859"/>
    <w:rsid w:val="003C76FC"/>
    <w:rsid w:val="003E2986"/>
    <w:rsid w:val="00504FD4"/>
    <w:rsid w:val="005D2F55"/>
    <w:rsid w:val="006274C9"/>
    <w:rsid w:val="00802394"/>
    <w:rsid w:val="00810CB2"/>
    <w:rsid w:val="0082200A"/>
    <w:rsid w:val="008331C6"/>
    <w:rsid w:val="008A0607"/>
    <w:rsid w:val="008D6382"/>
    <w:rsid w:val="00AE1856"/>
    <w:rsid w:val="00B50553"/>
    <w:rsid w:val="00BD546C"/>
    <w:rsid w:val="00C0651B"/>
    <w:rsid w:val="00C237DB"/>
    <w:rsid w:val="00C87450"/>
    <w:rsid w:val="00C94CA7"/>
    <w:rsid w:val="00E66874"/>
    <w:rsid w:val="00E979B3"/>
    <w:rsid w:val="00F52918"/>
    <w:rsid w:val="00FB0CF3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8"/>
    <w:pPr>
      <w:spacing w:after="0" w:line="240" w:lineRule="auto"/>
      <w:jc w:val="both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jc w:val="left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jc w:val="left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jc w:val="left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jc w:val="left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jc w:val="left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jc w:val="left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  <w:jc w:val="left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jc w:val="left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  <w:jc w:val="left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F5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274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74C9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3450DC027870E2FFAE82FC2BED8BDBD42B6939A019C2AF6566F2E9FB40F35510688E2653B8D71DF32FCDB7I0C6N" TargetMode="External"/><Relationship Id="rId13" Type="http://schemas.openxmlformats.org/officeDocument/2006/relationships/hyperlink" Target="consultantplus://offline/ref=53EFC814FB496C0471682A5DCA6E2475E5F6F48FFC2FE1D9828B70346EA91395E82A3FA7ADA946A7024A3D853857A6D6I1C2N" TargetMode="External"/><Relationship Id="rId18" Type="http://schemas.openxmlformats.org/officeDocument/2006/relationships/hyperlink" Target="file:///C:\Users\User12\AppData\Local\Temp\&#1080;&#1085;&#1092;.&#1087;&#1088;&#1072;&#1074;&#1086;&#1090;&#1074;&#1086;&#1088;&#1095;.%20&#1080;&#1085;&#1080;&#1094;%20&#1055;&#1086;&#1083;&#1086;&#1078;&#1077;&#1085;&#1080;&#1077;%20&#1086;%20&#1044;&#1053;&#1044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EFC814FB496C0471683450DC027870E3F5AC8AF32DED8BDBD42B6939A019C2AF6566F7E9FC4BA4025F69D26200ABD71DF32DCBA80DF2E4I4C8N" TargetMode="External"/><Relationship Id="rId12" Type="http://schemas.openxmlformats.org/officeDocument/2006/relationships/hyperlink" Target="consultantplus://offline/ref=53EFC814FB496C0471683450DC027870E3F5AC8AF32DED8BDBD42B6939A019C2AF6566F7E9FC4BA5065F69D26200ABD71DF32DCBA80DF2E4I4C8N" TargetMode="External"/><Relationship Id="rId17" Type="http://schemas.openxmlformats.org/officeDocument/2006/relationships/hyperlink" Target="consultantplus://offline/ref=53EFC814FB496C0471683450DC027870E2FFAA86FF28ED8BDBD42B6939A019C2BD653EFBE9FA55A7024A3F8327I5C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FC814FB496C0471683450DC027870E2FFAA86FF28ED8BDBD42B6939A019C2BD653EFBE9FA55A7024A3F8327I5C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3EFC814FB496C0471683450DC027870E3F5AD87F178BA898A81256C31F043D2B92C6BF0F7FC4DB906543CI8C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FC814FB496C0471683450DC027870E3F5AC8AF32DED8BDBD42B6939A019C2BD653EFBE9FA55A7024A3F8327I5CCN" TargetMode="External"/><Relationship Id="rId10" Type="http://schemas.openxmlformats.org/officeDocument/2006/relationships/hyperlink" Target="file:///C:\Users\User12\AppData\Local\Temp\&#1080;&#1085;&#1092;.&#1087;&#1088;&#1072;&#1074;&#1086;&#1090;&#1074;&#1086;&#1088;&#1095;.%20&#1080;&#1085;&#1080;&#1094;%20&#1055;&#1086;&#1083;&#1086;&#1078;&#1077;&#1085;&#1080;&#1077;%20&#1086;%20&#1044;&#1053;&#1044;.docx" TargetMode="External"/><Relationship Id="rId19" Type="http://schemas.openxmlformats.org/officeDocument/2006/relationships/hyperlink" Target="consultantplus://offline/ref=53EFC814FB496C0471683450DC027870E2FFAB87F929ED8BDBD42B6939A019C2BD653EFBE9FA55A7024A3F8327I5C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FC814FB496C0471682A5DCA6E2475E5F6F48FFC2FE1D9828B70346EA91395E82A3FA7ADA946A7024A3D853857A6D6I1C2N" TargetMode="External"/><Relationship Id="rId14" Type="http://schemas.openxmlformats.org/officeDocument/2006/relationships/hyperlink" Target="consultantplus://offline/ref=53EFC814FB496C0471683450DC027870E3F5AF84FD26ED8BDBD42B6939A019C2BD653EFBE9FA55A7024A3F8327I5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DB280-EFBF-425B-8139-108E20B9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3</cp:revision>
  <cp:lastPrinted>2019-06-13T07:53:00Z</cp:lastPrinted>
  <dcterms:created xsi:type="dcterms:W3CDTF">2019-07-10T03:47:00Z</dcterms:created>
  <dcterms:modified xsi:type="dcterms:W3CDTF">2019-07-10T04:25:00Z</dcterms:modified>
</cp:coreProperties>
</file>