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2452C9">
        <w:rPr>
          <w:rFonts w:ascii="Times New Roman" w:eastAsia="MS Mincho" w:hAnsi="Times New Roman" w:cs="Times New Roman"/>
          <w:sz w:val="28"/>
          <w:szCs w:val="28"/>
        </w:rPr>
        <w:t>04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AF54EE">
        <w:rPr>
          <w:rFonts w:ascii="Times New Roman" w:eastAsia="MS Mincho" w:hAnsi="Times New Roman" w:cs="Times New Roman"/>
          <w:sz w:val="28"/>
          <w:szCs w:val="28"/>
        </w:rPr>
        <w:t>0</w:t>
      </w:r>
      <w:r w:rsidR="002452C9">
        <w:rPr>
          <w:rFonts w:ascii="Times New Roman" w:eastAsia="MS Mincho" w:hAnsi="Times New Roman" w:cs="Times New Roman"/>
          <w:sz w:val="28"/>
          <w:szCs w:val="28"/>
        </w:rPr>
        <w:t>6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452C9">
        <w:rPr>
          <w:rFonts w:ascii="Times New Roman" w:eastAsia="MS Mincho" w:hAnsi="Times New Roman" w:cs="Times New Roman"/>
          <w:sz w:val="28"/>
          <w:szCs w:val="28"/>
        </w:rPr>
        <w:t xml:space="preserve">92 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sz w:val="28"/>
          <w:szCs w:val="28"/>
        </w:rPr>
        <w:t>ого</w:t>
      </w:r>
      <w:r w:rsidR="00C01A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452C9" w:rsidRPr="002452C9" w:rsidRDefault="00AD6D0A" w:rsidP="002452C9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D6D0A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 </w:t>
      </w:r>
      <w:r w:rsidRPr="00AD6D0A">
        <w:rPr>
          <w:b/>
          <w:sz w:val="28"/>
          <w:szCs w:val="28"/>
        </w:rPr>
        <w:t xml:space="preserve">№ 1: </w:t>
      </w:r>
      <w:r w:rsidR="002452C9" w:rsidRPr="002452C9">
        <w:rPr>
          <w:sz w:val="28"/>
          <w:szCs w:val="28"/>
        </w:rPr>
        <w:t xml:space="preserve">земельный участок, с кадастровым номером 42:11:0116001:117, площадью 105033 кв.м., расположенный по адресу: Кемеровская область, Промышленновский район, </w:t>
      </w:r>
      <w:proofErr w:type="spellStart"/>
      <w:r w:rsidR="002452C9" w:rsidRPr="002452C9">
        <w:rPr>
          <w:sz w:val="28"/>
          <w:szCs w:val="28"/>
        </w:rPr>
        <w:t>пгт</w:t>
      </w:r>
      <w:proofErr w:type="spellEnd"/>
      <w:r w:rsidR="002452C9" w:rsidRPr="002452C9">
        <w:rPr>
          <w:sz w:val="28"/>
          <w:szCs w:val="28"/>
        </w:rPr>
        <w:t xml:space="preserve">. </w:t>
      </w:r>
      <w:proofErr w:type="gramStart"/>
      <w:r w:rsidR="002452C9" w:rsidRPr="002452C9">
        <w:rPr>
          <w:sz w:val="28"/>
          <w:szCs w:val="28"/>
        </w:rPr>
        <w:t>Промышленная</w:t>
      </w:r>
      <w:proofErr w:type="gramEnd"/>
      <w:r w:rsidR="002452C9" w:rsidRPr="002452C9">
        <w:rPr>
          <w:sz w:val="28"/>
          <w:szCs w:val="28"/>
        </w:rPr>
        <w:t>, 50 м. по направлению на север от ул. Северной.</w:t>
      </w:r>
    </w:p>
    <w:p w:rsidR="002452C9" w:rsidRPr="002452C9" w:rsidRDefault="000C453F" w:rsidP="002452C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2C9" w:rsidRPr="002452C9">
        <w:rPr>
          <w:sz w:val="28"/>
          <w:szCs w:val="28"/>
        </w:rPr>
        <w:t xml:space="preserve">Категория земель: </w:t>
      </w:r>
      <w:r>
        <w:rPr>
          <w:sz w:val="28"/>
          <w:szCs w:val="28"/>
        </w:rPr>
        <w:t xml:space="preserve">земли </w:t>
      </w:r>
      <w:r w:rsidR="002452C9" w:rsidRPr="002452C9">
        <w:rPr>
          <w:sz w:val="28"/>
          <w:szCs w:val="28"/>
        </w:rPr>
        <w:t xml:space="preserve"> населенных пунктов.</w:t>
      </w:r>
    </w:p>
    <w:p w:rsidR="002452C9" w:rsidRPr="002452C9" w:rsidRDefault="002452C9" w:rsidP="002452C9">
      <w:pPr>
        <w:ind w:firstLine="540"/>
        <w:jc w:val="both"/>
        <w:rPr>
          <w:rFonts w:eastAsia="MS Mincho"/>
          <w:sz w:val="28"/>
          <w:szCs w:val="28"/>
        </w:rPr>
      </w:pPr>
      <w:r w:rsidRPr="002452C9">
        <w:rPr>
          <w:rFonts w:eastAsia="MS Mincho"/>
          <w:sz w:val="28"/>
          <w:szCs w:val="28"/>
        </w:rPr>
        <w:t>Разрешенное использование земельного участка: хранение и переработка сельскохозяйственной продукции.</w:t>
      </w:r>
    </w:p>
    <w:p w:rsidR="00AD6D0A" w:rsidRPr="002452C9" w:rsidRDefault="002452C9" w:rsidP="002452C9">
      <w:pPr>
        <w:pStyle w:val="ConsPlusNormal"/>
        <w:ind w:firstLine="540"/>
        <w:jc w:val="both"/>
        <w:rPr>
          <w:sz w:val="28"/>
          <w:szCs w:val="28"/>
        </w:rPr>
      </w:pPr>
      <w:r w:rsidRPr="002452C9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                                       129500 (сто двадцать девять </w:t>
      </w:r>
      <w:r w:rsidR="000C453F">
        <w:rPr>
          <w:sz w:val="28"/>
          <w:szCs w:val="28"/>
        </w:rPr>
        <w:t xml:space="preserve">тысяч </w:t>
      </w:r>
      <w:r w:rsidRPr="002452C9">
        <w:rPr>
          <w:sz w:val="28"/>
          <w:szCs w:val="28"/>
        </w:rPr>
        <w:t xml:space="preserve">пятьсот) рублей в год, шаг аукциона в размере      3 % - 3885 (три тысячи восемьсот восемьдесят пять) рублей, размер задатка     10 % - 12950  (двенадцать тысяч девятьсот пятьдесят) рублей. Определить срок аренды  7 лет.  </w:t>
      </w:r>
    </w:p>
    <w:p w:rsidR="00802676" w:rsidRPr="002271C9" w:rsidRDefault="00802676" w:rsidP="008012B6">
      <w:pPr>
        <w:tabs>
          <w:tab w:val="left" w:pos="284"/>
        </w:tabs>
        <w:adjustRightInd w:val="0"/>
        <w:jc w:val="both"/>
        <w:outlineLvl w:val="0"/>
        <w:rPr>
          <w:b/>
          <w:sz w:val="28"/>
          <w:szCs w:val="28"/>
        </w:rPr>
      </w:pPr>
      <w:r w:rsidRPr="002271C9">
        <w:rPr>
          <w:b/>
          <w:sz w:val="28"/>
          <w:szCs w:val="28"/>
        </w:rPr>
        <w:t>Технические условия подключения к сетям инженерно-технического обеспечения.</w:t>
      </w:r>
    </w:p>
    <w:p w:rsidR="00802676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D1B">
        <w:rPr>
          <w:sz w:val="28"/>
          <w:szCs w:val="28"/>
        </w:rPr>
        <w:t xml:space="preserve"> </w:t>
      </w:r>
      <w:r w:rsidR="00802676">
        <w:rPr>
          <w:sz w:val="28"/>
          <w:szCs w:val="28"/>
        </w:rPr>
        <w:t xml:space="preserve">Получены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2452C9">
        <w:rPr>
          <w:sz w:val="28"/>
          <w:szCs w:val="28"/>
        </w:rPr>
        <w:t>новские</w:t>
      </w:r>
      <w:proofErr w:type="spellEnd"/>
      <w:r w:rsidR="002452C9">
        <w:rPr>
          <w:sz w:val="28"/>
          <w:szCs w:val="28"/>
        </w:rPr>
        <w:t xml:space="preserve"> коммунальные системы» 03.06</w:t>
      </w:r>
      <w:r w:rsidR="00E81D1B">
        <w:rPr>
          <w:sz w:val="28"/>
          <w:szCs w:val="28"/>
        </w:rPr>
        <w:t xml:space="preserve">.2019 № </w:t>
      </w:r>
      <w:r w:rsidR="002452C9">
        <w:rPr>
          <w:sz w:val="28"/>
          <w:szCs w:val="28"/>
        </w:rPr>
        <w:t>78</w:t>
      </w:r>
      <w:r w:rsidR="00E81D1B">
        <w:rPr>
          <w:sz w:val="28"/>
          <w:szCs w:val="28"/>
        </w:rPr>
        <w:t>/1</w:t>
      </w:r>
      <w:r w:rsidR="00802676">
        <w:rPr>
          <w:sz w:val="28"/>
          <w:szCs w:val="28"/>
        </w:rPr>
        <w:t>:</w:t>
      </w:r>
    </w:p>
    <w:p w:rsidR="00CE665F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65F">
        <w:rPr>
          <w:sz w:val="28"/>
          <w:szCs w:val="28"/>
        </w:rPr>
        <w:t xml:space="preserve">возможность технологического подключения  </w:t>
      </w:r>
      <w:r>
        <w:rPr>
          <w:sz w:val="28"/>
          <w:szCs w:val="28"/>
        </w:rPr>
        <w:t>объекта капитального строительства к водопроводным сетям</w:t>
      </w:r>
      <w:r w:rsidR="00802676">
        <w:rPr>
          <w:sz w:val="28"/>
          <w:szCs w:val="28"/>
        </w:rPr>
        <w:t xml:space="preserve"> </w:t>
      </w:r>
      <w:r w:rsidR="00CE665F">
        <w:rPr>
          <w:sz w:val="28"/>
          <w:szCs w:val="28"/>
        </w:rPr>
        <w:t>отсутствует.</w:t>
      </w:r>
    </w:p>
    <w:p w:rsidR="00CE665F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71C9">
        <w:rPr>
          <w:sz w:val="28"/>
          <w:szCs w:val="28"/>
        </w:rPr>
        <w:t xml:space="preserve"> </w:t>
      </w:r>
      <w:r w:rsidR="00CE665F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тех</w:t>
      </w:r>
      <w:r w:rsidR="00E81D1B">
        <w:rPr>
          <w:sz w:val="28"/>
          <w:szCs w:val="28"/>
        </w:rPr>
        <w:t>нологическо</w:t>
      </w:r>
      <w:r w:rsidR="00CE665F">
        <w:rPr>
          <w:sz w:val="28"/>
          <w:szCs w:val="28"/>
        </w:rPr>
        <w:t>го</w:t>
      </w:r>
      <w:r w:rsidR="00E81D1B">
        <w:rPr>
          <w:sz w:val="28"/>
          <w:szCs w:val="28"/>
        </w:rPr>
        <w:t xml:space="preserve"> подключени</w:t>
      </w:r>
      <w:r w:rsidR="00CE665F">
        <w:rPr>
          <w:sz w:val="28"/>
          <w:szCs w:val="28"/>
        </w:rPr>
        <w:t>я</w:t>
      </w:r>
      <w:r w:rsidR="00E8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объекта капитального строительства к канализационным сетям </w:t>
      </w:r>
      <w:r w:rsidR="00CE665F">
        <w:rPr>
          <w:sz w:val="28"/>
          <w:szCs w:val="28"/>
        </w:rPr>
        <w:t>отсутствует.</w:t>
      </w:r>
    </w:p>
    <w:p w:rsidR="002271C9" w:rsidRDefault="002271C9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71C9">
        <w:rPr>
          <w:sz w:val="28"/>
          <w:szCs w:val="28"/>
        </w:rPr>
        <w:t xml:space="preserve"> </w:t>
      </w:r>
      <w:r w:rsidR="00CE665F">
        <w:rPr>
          <w:sz w:val="28"/>
          <w:szCs w:val="28"/>
        </w:rPr>
        <w:t xml:space="preserve">возможность технологического подключения  </w:t>
      </w:r>
      <w:r>
        <w:rPr>
          <w:sz w:val="28"/>
          <w:szCs w:val="28"/>
        </w:rPr>
        <w:t xml:space="preserve">объекта капитального строительства к сетям теплоснабжения </w:t>
      </w:r>
      <w:r w:rsidR="00CE665F">
        <w:rPr>
          <w:sz w:val="28"/>
          <w:szCs w:val="28"/>
        </w:rPr>
        <w:t>отсутствует.</w:t>
      </w: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</w:t>
      </w:r>
      <w:r w:rsidR="00F55856" w:rsidRPr="00E32B15">
        <w:rPr>
          <w:sz w:val="28"/>
          <w:szCs w:val="28"/>
        </w:rPr>
        <w:t>В</w:t>
      </w:r>
      <w:r w:rsidR="00F55856" w:rsidRPr="002D40A3">
        <w:rPr>
          <w:color w:val="FF0000"/>
          <w:sz w:val="28"/>
          <w:szCs w:val="28"/>
        </w:rPr>
        <w:t xml:space="preserve"> </w:t>
      </w:r>
      <w:r w:rsidR="00F55856">
        <w:rPr>
          <w:sz w:val="28"/>
          <w:szCs w:val="28"/>
        </w:rPr>
        <w:t>соответствии с правилами землепользования и застройки Промышленновского городского поселения, утвержденными решением Совета народных депутатов Промышленновского городского поселения от 22.03.2012 № 64</w:t>
      </w:r>
      <w:r w:rsidR="000C453F">
        <w:rPr>
          <w:sz w:val="28"/>
          <w:szCs w:val="28"/>
        </w:rPr>
        <w:t xml:space="preserve"> (</w:t>
      </w:r>
      <w:r w:rsidR="00E32B15">
        <w:rPr>
          <w:sz w:val="28"/>
          <w:szCs w:val="28"/>
        </w:rPr>
        <w:t>в ред. от 21.11.2012 № 88, от 27.09.2013 № 129от 09.12.2015№ 16,от 23.05.2019 № 139)</w:t>
      </w:r>
      <w:r w:rsidR="00F55856">
        <w:rPr>
          <w:sz w:val="28"/>
          <w:szCs w:val="28"/>
        </w:rPr>
        <w:t>,земельный участок ра</w:t>
      </w:r>
      <w:r w:rsidR="000C453F">
        <w:rPr>
          <w:sz w:val="28"/>
          <w:szCs w:val="28"/>
        </w:rPr>
        <w:t>сположен в территориальной зоне</w:t>
      </w:r>
      <w:r w:rsidR="00CB1B8D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СХ 2</w:t>
      </w:r>
      <w:r w:rsidR="00F55856">
        <w:rPr>
          <w:sz w:val="28"/>
          <w:szCs w:val="28"/>
        </w:rPr>
        <w:t>-</w:t>
      </w:r>
      <w:r w:rsidR="00CB1B8D">
        <w:rPr>
          <w:sz w:val="28"/>
          <w:szCs w:val="28"/>
        </w:rPr>
        <w:t xml:space="preserve"> </w:t>
      </w:r>
      <w:proofErr w:type="spellStart"/>
      <w:r w:rsidR="00F55856">
        <w:rPr>
          <w:sz w:val="28"/>
          <w:szCs w:val="28"/>
        </w:rPr>
        <w:t>подзоне</w:t>
      </w:r>
      <w:proofErr w:type="spellEnd"/>
      <w:r w:rsidR="00E32B15">
        <w:rPr>
          <w:sz w:val="28"/>
          <w:szCs w:val="28"/>
        </w:rPr>
        <w:t xml:space="preserve">  для размещения объектов сельскохозяйственного использования</w:t>
      </w:r>
      <w:r w:rsidR="00CB1B8D">
        <w:rPr>
          <w:sz w:val="28"/>
          <w:szCs w:val="28"/>
        </w:rPr>
        <w:t>.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минимальные </w:t>
      </w:r>
      <w:r w:rsidR="00E32B15">
        <w:rPr>
          <w:sz w:val="28"/>
          <w:szCs w:val="28"/>
        </w:rPr>
        <w:t xml:space="preserve">1000 </w:t>
      </w:r>
      <w:r w:rsidR="00604817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B15">
        <w:rPr>
          <w:sz w:val="28"/>
          <w:szCs w:val="28"/>
        </w:rPr>
        <w:t xml:space="preserve">максимальные 150000 </w:t>
      </w:r>
      <w:r w:rsidR="00604817">
        <w:rPr>
          <w:sz w:val="28"/>
          <w:szCs w:val="28"/>
        </w:rPr>
        <w:t>кв. м</w:t>
      </w:r>
      <w:bookmarkStart w:id="0" w:name="_GoBack"/>
      <w:bookmarkEnd w:id="0"/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 или предельную высоту зданий, строений, сооружений – </w:t>
      </w:r>
      <w:r w:rsidR="00E32B1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41E99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 w:rsidR="00E32B15">
        <w:rPr>
          <w:sz w:val="28"/>
          <w:szCs w:val="28"/>
        </w:rPr>
        <w:t>льного    участка - 9</w:t>
      </w:r>
      <w:r w:rsidRPr="00E32B15">
        <w:rPr>
          <w:sz w:val="28"/>
          <w:szCs w:val="28"/>
        </w:rPr>
        <w:t>0%.</w:t>
      </w:r>
    </w:p>
    <w:p w:rsidR="00C01AA2" w:rsidRPr="007D0BB9" w:rsidRDefault="00C01AA2" w:rsidP="007D0BB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035B8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>
        <w:rPr>
          <w:rFonts w:eastAsia="MS Mincho"/>
          <w:b/>
          <w:bCs/>
          <w:sz w:val="28"/>
          <w:szCs w:val="28"/>
        </w:rPr>
        <w:t xml:space="preserve"> </w:t>
      </w:r>
      <w:r w:rsidR="00DE2E30">
        <w:rPr>
          <w:rFonts w:eastAsia="MS Mincho"/>
          <w:b/>
          <w:bCs/>
          <w:sz w:val="28"/>
          <w:szCs w:val="28"/>
        </w:rPr>
        <w:t>10</w:t>
      </w:r>
      <w:r w:rsidRPr="00AF54EE">
        <w:rPr>
          <w:rFonts w:eastAsia="MS Mincho"/>
          <w:b/>
          <w:bCs/>
          <w:sz w:val="28"/>
          <w:szCs w:val="28"/>
        </w:rPr>
        <w:t>.</w:t>
      </w:r>
      <w:r w:rsidR="00BB3E7E">
        <w:rPr>
          <w:rFonts w:eastAsia="MS Mincho"/>
          <w:b/>
          <w:bCs/>
          <w:sz w:val="28"/>
          <w:szCs w:val="28"/>
        </w:rPr>
        <w:t>07</w:t>
      </w:r>
      <w:r w:rsidR="00225FF8">
        <w:rPr>
          <w:rFonts w:eastAsia="MS Mincho"/>
          <w:b/>
          <w:bCs/>
          <w:sz w:val="28"/>
          <w:szCs w:val="28"/>
        </w:rPr>
        <w:t>.2019</w:t>
      </w:r>
      <w:r w:rsidR="007D0BB9">
        <w:rPr>
          <w:rFonts w:eastAsia="MS Mincho"/>
          <w:b/>
          <w:bCs/>
          <w:sz w:val="28"/>
          <w:szCs w:val="28"/>
        </w:rPr>
        <w:t xml:space="preserve"> г. в 1</w:t>
      </w:r>
      <w:r w:rsidR="00225FF8">
        <w:rPr>
          <w:rFonts w:eastAsia="MS Mincho"/>
          <w:b/>
          <w:bCs/>
          <w:sz w:val="28"/>
          <w:szCs w:val="28"/>
        </w:rPr>
        <w:t>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C01AA2" w:rsidRDefault="00C01AA2" w:rsidP="000C453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Промышленная,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№ 209  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с даты опубликования </w:t>
      </w:r>
      <w:r w:rsidR="00AF54EE">
        <w:rPr>
          <w:rFonts w:ascii="Times New Roman" w:eastAsia="MS Mincho" w:hAnsi="Times New Roman" w:cs="Times New Roman"/>
          <w:sz w:val="28"/>
          <w:szCs w:val="28"/>
        </w:rPr>
        <w:t xml:space="preserve">извещения о проведении аукциона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>о 17.30 час.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2D40A3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2D40A3">
        <w:rPr>
          <w:rFonts w:ascii="Times New Roman" w:eastAsia="MS Mincho" w:hAnsi="Times New Roman" w:cs="Times New Roman"/>
          <w:b/>
          <w:sz w:val="28"/>
          <w:szCs w:val="28"/>
        </w:rPr>
        <w:t>07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E2681" w:rsidRDefault="00C66C12" w:rsidP="0080267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е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(признание заявителей участниками аукциона или отказ в допуске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 xml:space="preserve"> заявителей к участию в аукционе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) осуществляется по месту приема заявок </w:t>
      </w:r>
      <w:r w:rsidR="002D40A3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="00BB3E7E">
        <w:rPr>
          <w:rFonts w:ascii="Times New Roman" w:eastAsia="MS Mincho" w:hAnsi="Times New Roman" w:cs="Times New Roman"/>
          <w:b/>
          <w:sz w:val="28"/>
          <w:szCs w:val="28"/>
        </w:rPr>
        <w:t>.07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613AB1">
        <w:rPr>
          <w:rFonts w:ascii="Times New Roman" w:eastAsia="MS Mincho" w:hAnsi="Times New Roman" w:cs="Times New Roman"/>
          <w:sz w:val="28"/>
          <w:szCs w:val="28"/>
        </w:rPr>
        <w:t xml:space="preserve"> с 09.00 часов до 11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C0C77" w:rsidRPr="00851D6B" w:rsidRDefault="004E2681" w:rsidP="000C453F">
      <w:pPr>
        <w:jc w:val="both"/>
        <w:rPr>
          <w:sz w:val="28"/>
          <w:szCs w:val="28"/>
        </w:rPr>
      </w:pPr>
      <w:r w:rsidRPr="006C070E">
        <w:rPr>
          <w:b/>
          <w:sz w:val="28"/>
          <w:szCs w:val="28"/>
          <w:u w:val="single"/>
        </w:rPr>
        <w:t>Вручение уведомлений участникам</w:t>
      </w:r>
      <w:r w:rsidRPr="001F2C9C">
        <w:rPr>
          <w:sz w:val="28"/>
          <w:szCs w:val="28"/>
        </w:rPr>
        <w:t xml:space="preserve">:  </w:t>
      </w:r>
      <w:r w:rsidR="002D40A3">
        <w:rPr>
          <w:b/>
          <w:sz w:val="28"/>
          <w:szCs w:val="28"/>
        </w:rPr>
        <w:t>08</w:t>
      </w:r>
      <w:r w:rsidR="00BB3E7E">
        <w:rPr>
          <w:b/>
          <w:sz w:val="28"/>
          <w:szCs w:val="28"/>
        </w:rPr>
        <w:t>.07</w:t>
      </w:r>
      <w:r w:rsidRPr="00420516">
        <w:rPr>
          <w:b/>
          <w:sz w:val="28"/>
          <w:szCs w:val="28"/>
        </w:rPr>
        <w:t>.201</w:t>
      </w:r>
      <w:r w:rsidR="00225FF8">
        <w:rPr>
          <w:b/>
          <w:sz w:val="28"/>
          <w:szCs w:val="28"/>
        </w:rPr>
        <w:t>9</w:t>
      </w:r>
      <w:r w:rsidRPr="00335541">
        <w:rPr>
          <w:sz w:val="28"/>
          <w:szCs w:val="28"/>
        </w:rPr>
        <w:t xml:space="preserve"> г. с 1</w:t>
      </w:r>
      <w:r w:rsidR="00613AB1">
        <w:rPr>
          <w:sz w:val="28"/>
          <w:szCs w:val="28"/>
        </w:rPr>
        <w:t>1</w:t>
      </w:r>
      <w:r w:rsidRPr="00335541">
        <w:rPr>
          <w:sz w:val="28"/>
          <w:szCs w:val="28"/>
        </w:rPr>
        <w:t>.00 час</w:t>
      </w:r>
      <w:proofErr w:type="gramStart"/>
      <w:r w:rsidRPr="003355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3AB1">
        <w:rPr>
          <w:sz w:val="28"/>
          <w:szCs w:val="28"/>
        </w:rPr>
        <w:t xml:space="preserve"> </w:t>
      </w:r>
      <w:proofErr w:type="gramStart"/>
      <w:r w:rsidR="00613AB1">
        <w:rPr>
          <w:sz w:val="28"/>
          <w:szCs w:val="28"/>
        </w:rPr>
        <w:t>д</w:t>
      </w:r>
      <w:proofErr w:type="gramEnd"/>
      <w:r w:rsidR="00613AB1">
        <w:rPr>
          <w:sz w:val="28"/>
          <w:szCs w:val="28"/>
        </w:rPr>
        <w:t>о 1</w:t>
      </w:r>
      <w:r w:rsidR="00BB3E7E">
        <w:rPr>
          <w:sz w:val="28"/>
          <w:szCs w:val="28"/>
        </w:rPr>
        <w:t>5</w:t>
      </w:r>
      <w:r w:rsidRPr="00335541">
        <w:rPr>
          <w:sz w:val="28"/>
          <w:szCs w:val="28"/>
        </w:rPr>
        <w:t>.</w:t>
      </w:r>
      <w:r w:rsidR="00613AB1">
        <w:rPr>
          <w:sz w:val="28"/>
          <w:szCs w:val="28"/>
        </w:rPr>
        <w:t>0</w:t>
      </w:r>
      <w:r w:rsidRPr="00335541">
        <w:rPr>
          <w:sz w:val="28"/>
          <w:szCs w:val="28"/>
        </w:rPr>
        <w:t>0 час.</w:t>
      </w:r>
    </w:p>
    <w:p w:rsidR="001D3CED" w:rsidRPr="00C25853" w:rsidRDefault="001D3CED" w:rsidP="00225F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а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43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94009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BB3E7E">
        <w:rPr>
          <w:rFonts w:ascii="Times New Roman" w:eastAsia="MS Mincho" w:hAnsi="Times New Roman" w:cs="Times New Roman"/>
          <w:b/>
          <w:sz w:val="28"/>
          <w:szCs w:val="28"/>
        </w:rPr>
        <w:t>.07</w:t>
      </w:r>
      <w:r w:rsidR="00225FF8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C01AA2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225FF8"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 w:rsidR="007862FD">
        <w:rPr>
          <w:rFonts w:ascii="Times New Roman" w:eastAsia="MS Mincho" w:hAnsi="Times New Roman" w:cs="Times New Roman"/>
          <w:sz w:val="28"/>
          <w:szCs w:val="28"/>
        </w:rPr>
        <w:t>0</w:t>
      </w:r>
      <w:r w:rsidR="00F82CA9">
        <w:rPr>
          <w:rFonts w:ascii="Times New Roman" w:eastAsia="MS Mincho" w:hAnsi="Times New Roman" w:cs="Times New Roman"/>
          <w:sz w:val="28"/>
          <w:szCs w:val="28"/>
        </w:rPr>
        <w:t>0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 w:rsidR="00225FF8"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 w:rsidR="000C453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3727E">
        <w:rPr>
          <w:rFonts w:ascii="Times New Roman" w:eastAsia="MS Mincho" w:hAnsi="Times New Roman" w:cs="Times New Roman"/>
          <w:sz w:val="28"/>
          <w:szCs w:val="28"/>
        </w:rPr>
        <w:t>5</w:t>
      </w:r>
      <w:r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1D3CED" w:rsidRPr="00C25853" w:rsidRDefault="001D3CED" w:rsidP="007C0C77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 w:rsidR="00D95778"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0B6E6A" w:rsidRPr="00C25853" w:rsidRDefault="007C0C77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Договор аренды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заключается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в течение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30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>-ти дней со дня направления организатором торго</w:t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в проекта договора аренды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победителю аукциона.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gramStart"/>
      <w:r w:rsidR="004E2681" w:rsidRPr="00335541">
        <w:rPr>
          <w:sz w:val="28"/>
          <w:szCs w:val="28"/>
        </w:rPr>
        <w:lastRenderedPageBreak/>
        <w:t>р</w:t>
      </w:r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40302810700003000128,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2D40A3">
        <w:rPr>
          <w:rFonts w:eastAsia="MS Mincho"/>
          <w:b/>
          <w:sz w:val="28"/>
          <w:szCs w:val="28"/>
        </w:rPr>
        <w:t>05</w:t>
      </w:r>
      <w:r w:rsidR="00BB3E7E">
        <w:rPr>
          <w:rFonts w:eastAsia="MS Mincho"/>
          <w:b/>
          <w:sz w:val="28"/>
          <w:szCs w:val="28"/>
        </w:rPr>
        <w:t>.0</w:t>
      </w:r>
      <w:r w:rsidR="002D40A3">
        <w:rPr>
          <w:rFonts w:eastAsia="MS Mincho"/>
          <w:b/>
          <w:sz w:val="28"/>
          <w:szCs w:val="28"/>
        </w:rPr>
        <w:t>7</w:t>
      </w:r>
      <w:r w:rsidR="00225FF8">
        <w:rPr>
          <w:rFonts w:eastAsia="MS Mincho"/>
          <w:b/>
          <w:sz w:val="28"/>
          <w:szCs w:val="28"/>
        </w:rPr>
        <w:t xml:space="preserve">.2019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купли-продажи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</w:t>
      </w:r>
      <w:r w:rsidRPr="00C25853">
        <w:rPr>
          <w:sz w:val="28"/>
          <w:szCs w:val="28"/>
        </w:rPr>
        <w:lastRenderedPageBreak/>
        <w:t xml:space="preserve">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>ств</w:t>
      </w:r>
      <w:r w:rsidR="002D40A3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в</w:t>
      </w:r>
      <w:r w:rsidR="00170DFE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E0E"/>
    <w:rsid w:val="0000331E"/>
    <w:rsid w:val="00007B95"/>
    <w:rsid w:val="00024FD2"/>
    <w:rsid w:val="000464BE"/>
    <w:rsid w:val="00062CC9"/>
    <w:rsid w:val="00064BFF"/>
    <w:rsid w:val="00082B49"/>
    <w:rsid w:val="00085AD1"/>
    <w:rsid w:val="00095C49"/>
    <w:rsid w:val="000B144B"/>
    <w:rsid w:val="000B6E6A"/>
    <w:rsid w:val="000C453F"/>
    <w:rsid w:val="000F0AAC"/>
    <w:rsid w:val="0012255A"/>
    <w:rsid w:val="001332B5"/>
    <w:rsid w:val="001352F8"/>
    <w:rsid w:val="00154610"/>
    <w:rsid w:val="00170DFE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452C9"/>
    <w:rsid w:val="00253153"/>
    <w:rsid w:val="00261A6A"/>
    <w:rsid w:val="00271AB7"/>
    <w:rsid w:val="002A7882"/>
    <w:rsid w:val="002B13C5"/>
    <w:rsid w:val="002B5D6E"/>
    <w:rsid w:val="002D40A3"/>
    <w:rsid w:val="00341E99"/>
    <w:rsid w:val="00360F2D"/>
    <w:rsid w:val="00362454"/>
    <w:rsid w:val="0037283E"/>
    <w:rsid w:val="0039181D"/>
    <w:rsid w:val="00397513"/>
    <w:rsid w:val="003A118B"/>
    <w:rsid w:val="003A6CF8"/>
    <w:rsid w:val="003C3301"/>
    <w:rsid w:val="003C5883"/>
    <w:rsid w:val="003D14BD"/>
    <w:rsid w:val="003D6B3B"/>
    <w:rsid w:val="003E01A3"/>
    <w:rsid w:val="004008F4"/>
    <w:rsid w:val="00404DA3"/>
    <w:rsid w:val="0041072A"/>
    <w:rsid w:val="004255FB"/>
    <w:rsid w:val="00432B3B"/>
    <w:rsid w:val="00434F06"/>
    <w:rsid w:val="00453D96"/>
    <w:rsid w:val="00462DA3"/>
    <w:rsid w:val="00462E7E"/>
    <w:rsid w:val="0046743F"/>
    <w:rsid w:val="00482E8D"/>
    <w:rsid w:val="00491BCA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778FF"/>
    <w:rsid w:val="00580C84"/>
    <w:rsid w:val="005D019E"/>
    <w:rsid w:val="00601769"/>
    <w:rsid w:val="00604817"/>
    <w:rsid w:val="00613AB1"/>
    <w:rsid w:val="006161EB"/>
    <w:rsid w:val="00672FD3"/>
    <w:rsid w:val="00694009"/>
    <w:rsid w:val="006B72F2"/>
    <w:rsid w:val="006E3847"/>
    <w:rsid w:val="006F11FA"/>
    <w:rsid w:val="006F1349"/>
    <w:rsid w:val="00706C66"/>
    <w:rsid w:val="007141FC"/>
    <w:rsid w:val="007169AC"/>
    <w:rsid w:val="007545A7"/>
    <w:rsid w:val="00765B4B"/>
    <w:rsid w:val="00773520"/>
    <w:rsid w:val="007767F1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600DA"/>
    <w:rsid w:val="008846E2"/>
    <w:rsid w:val="00896066"/>
    <w:rsid w:val="008E2A27"/>
    <w:rsid w:val="008F5A93"/>
    <w:rsid w:val="00901ED3"/>
    <w:rsid w:val="00920392"/>
    <w:rsid w:val="00950E60"/>
    <w:rsid w:val="00952E78"/>
    <w:rsid w:val="00971E32"/>
    <w:rsid w:val="00976BF3"/>
    <w:rsid w:val="009C09FD"/>
    <w:rsid w:val="009C4734"/>
    <w:rsid w:val="009D109F"/>
    <w:rsid w:val="009E5B71"/>
    <w:rsid w:val="009F23E0"/>
    <w:rsid w:val="00A07427"/>
    <w:rsid w:val="00A12F8F"/>
    <w:rsid w:val="00A209E9"/>
    <w:rsid w:val="00A34308"/>
    <w:rsid w:val="00A40404"/>
    <w:rsid w:val="00A440D7"/>
    <w:rsid w:val="00A97C48"/>
    <w:rsid w:val="00AA65F7"/>
    <w:rsid w:val="00AD39C5"/>
    <w:rsid w:val="00AD6D0A"/>
    <w:rsid w:val="00AF54EE"/>
    <w:rsid w:val="00AF7DFD"/>
    <w:rsid w:val="00B13999"/>
    <w:rsid w:val="00B15382"/>
    <w:rsid w:val="00B2290A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25853"/>
    <w:rsid w:val="00C30E5C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E665F"/>
    <w:rsid w:val="00CF7DC3"/>
    <w:rsid w:val="00D10652"/>
    <w:rsid w:val="00D26627"/>
    <w:rsid w:val="00D30F63"/>
    <w:rsid w:val="00D95778"/>
    <w:rsid w:val="00DE2630"/>
    <w:rsid w:val="00DE2E30"/>
    <w:rsid w:val="00DF44F1"/>
    <w:rsid w:val="00DF5985"/>
    <w:rsid w:val="00E01270"/>
    <w:rsid w:val="00E14D9F"/>
    <w:rsid w:val="00E303EB"/>
    <w:rsid w:val="00E32B15"/>
    <w:rsid w:val="00E3508D"/>
    <w:rsid w:val="00E45E0E"/>
    <w:rsid w:val="00E469B7"/>
    <w:rsid w:val="00E81D1B"/>
    <w:rsid w:val="00EC6440"/>
    <w:rsid w:val="00EF5CE8"/>
    <w:rsid w:val="00F1198E"/>
    <w:rsid w:val="00F11B9B"/>
    <w:rsid w:val="00F3727E"/>
    <w:rsid w:val="00F42974"/>
    <w:rsid w:val="00F42CE4"/>
    <w:rsid w:val="00F55856"/>
    <w:rsid w:val="00F82CA9"/>
    <w:rsid w:val="00F97A77"/>
    <w:rsid w:val="00FC6D96"/>
    <w:rsid w:val="00FD6FB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3C95-A1DF-4B0D-95F6-DE0DA80D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2019-05-22T07:52:00Z</cp:lastPrinted>
  <dcterms:created xsi:type="dcterms:W3CDTF">2019-06-04T03:03:00Z</dcterms:created>
  <dcterms:modified xsi:type="dcterms:W3CDTF">2019-06-09T11:40:00Z</dcterms:modified>
</cp:coreProperties>
</file>