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80" w:rsidRPr="0081490A" w:rsidRDefault="00EC2D80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России</w:t>
      </w:r>
      <w:r w:rsidR="00393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EC2D80" w:rsidRDefault="00EC2D80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EC2D80" w:rsidRDefault="00EC2D80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4" w:history="1">
        <w:r w:rsidRPr="00382D5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93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Pr="00382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EC2D80" w:rsidRDefault="00EC2D80" w:rsidP="00261397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397">
        <w:rPr>
          <w:rFonts w:ascii="Times New Roman" w:hAnsi="Times New Roman" w:cs="Times New Roman"/>
          <w:sz w:val="28"/>
          <w:szCs w:val="28"/>
          <w:lang w:eastAsia="ru-RU"/>
        </w:rPr>
        <w:t>Сбор и анализ данных в ходе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hAnsi="Times New Roman" w:cs="Times New Roman"/>
          <w:sz w:val="28"/>
          <w:szCs w:val="28"/>
          <w:lang w:eastAsia="ru-RU"/>
        </w:rPr>
        <w:t>т выявить и устранить случаи пересечения границ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определенных случаях, </w:t>
      </w:r>
      <w:r w:rsidRPr="00261397">
        <w:rPr>
          <w:rFonts w:ascii="Times New Roman" w:hAnsi="Times New Roman" w:cs="Times New Roman"/>
          <w:sz w:val="28"/>
          <w:szCs w:val="28"/>
          <w:lang w:eastAsia="ru-RU"/>
        </w:rPr>
        <w:t>самозахвата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реестровые ошибки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hAnsi="Times New Roman" w:cs="Times New Roman"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Pr="00261397">
        <w:rPr>
          <w:rFonts w:ascii="Times New Roman" w:hAnsi="Times New Roman" w:cs="Times New Roman"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EC2D80" w:rsidRPr="0081490A" w:rsidRDefault="00EC2D80" w:rsidP="0081490A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если их площадь превышает площадь, указанную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ЕГРН. Важно отметить, что узаконить фактически используемые «лишние» метры можно будет лишь в том случае, если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более 15 лет, на него нет посягательств со стороны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едей и претензий органов власти. Кроме того,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увеличения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» должна быть не больше предельного минимального размера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участка, установленного местной администрацией, а в случае если такой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минимальный размер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не установлен – не 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чем на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10% от площади, указанной в ЕГРН.</w:t>
      </w:r>
    </w:p>
    <w:p w:rsidR="00EC2D80" w:rsidRDefault="00EC2D80" w:rsidP="00261397">
      <w:pPr>
        <w:spacing w:after="20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граждан есть возможность официально оформить используемые участки, а соответственно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A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свои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="00393C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земельных участков</w:t>
      </w:r>
      <w:r w:rsidRPr="00901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Закон направлен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901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– говорит </w:t>
      </w:r>
      <w:r w:rsidRPr="00901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EC2D80" w:rsidRPr="00261397" w:rsidRDefault="00EC2D80" w:rsidP="00261397">
      <w:pPr>
        <w:spacing w:after="20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hAnsi="Times New Roman" w:cs="Times New Roman"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845CEA">
        <w:rPr>
          <w:rFonts w:ascii="Times New Roman" w:hAnsi="Times New Roman" w:cs="Times New Roman"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Такие работы проводятся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2D80" w:rsidRPr="0081490A" w:rsidRDefault="00EC2D80" w:rsidP="0081490A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2D80" w:rsidRPr="0081490A" w:rsidRDefault="00EC2D80" w:rsidP="0081490A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публикуется в открытых источниках, в том числе на сайтах органов госвласти или местного самоуправления, в течение 10 дней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287EAD">
        <w:rPr>
          <w:rFonts w:ascii="Times New Roman" w:hAnsi="Times New Roman" w:cs="Times New Roman"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в реестре недвижимости.</w:t>
      </w:r>
    </w:p>
    <w:p w:rsidR="00EC2D80" w:rsidRPr="0081490A" w:rsidRDefault="00EC2D80" w:rsidP="0081490A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осле внесения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ЕГРН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0FF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410FF">
        <w:rPr>
          <w:rFonts w:ascii="Times New Roman" w:hAnsi="Times New Roman" w:cs="Times New Roman"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, полученных в результате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комплексных кадастровых работ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, у правообладателей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таких объектов недвижимого имущества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Комплексные кадастровые работы </w:t>
      </w:r>
      <w:r w:rsidRPr="00A410FF">
        <w:rPr>
          <w:rFonts w:ascii="Times New Roman" w:hAnsi="Times New Roman" w:cs="Times New Roman"/>
          <w:sz w:val="28"/>
          <w:szCs w:val="28"/>
          <w:lang w:eastAsia="ru-RU"/>
        </w:rPr>
        <w:t>проводятся на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бюджетные средства</w:t>
      </w:r>
      <w:r w:rsidRPr="00A410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2D80" w:rsidRPr="0081490A" w:rsidRDefault="00EC2D80" w:rsidP="00AF7819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410FF">
        <w:rPr>
          <w:rFonts w:ascii="Times New Roman" w:hAnsi="Times New Roman" w:cs="Times New Roman"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393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150-ФЗ, заказчики ККР </w:t>
      </w:r>
      <w:r>
        <w:rPr>
          <w:rFonts w:ascii="Times New Roman" w:hAnsi="Times New Roman" w:cs="Times New Roman"/>
          <w:sz w:val="28"/>
          <w:szCs w:val="28"/>
          <w:lang w:eastAsia="ru-RU"/>
        </w:rPr>
        <w:t>вправе использовать технические паспорта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, оценочну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и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1490A">
        <w:rPr>
          <w:rFonts w:ascii="Times New Roman" w:hAnsi="Times New Roman" w:cs="Times New Roman"/>
          <w:sz w:val="28"/>
          <w:szCs w:val="28"/>
          <w:lang w:eastAsia="ru-RU"/>
        </w:rPr>
        <w:t>Эта мера позволяет исключить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EC2D80" w:rsidRDefault="00EC2D80" w:rsidP="007D71C2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F78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Проведение комплексных кадастровых работ по заказу органов госвласти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– заключила </w:t>
      </w:r>
      <w:r w:rsidRPr="00AF7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EC2D80" w:rsidRPr="00382D54" w:rsidRDefault="00EC2D80" w:rsidP="00382D54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Напомним, </w:t>
      </w:r>
      <w:hyperlink r:id="rId5" w:history="1">
        <w:r w:rsidRPr="00382D5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82D5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hAnsi="Times New Roman" w:cs="Times New Roman"/>
          <w:sz w:val="28"/>
          <w:szCs w:val="28"/>
          <w:lang w:eastAsia="ru-RU"/>
        </w:rPr>
        <w:t>О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венной регистрации недвижимости» подписал Президент России Владимир Путин 17 июня 2019 года. Закон вступает в силу 16 сентября, спустя 90 дней после </w:t>
      </w:r>
      <w:r w:rsidRPr="00382D54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EC2D80" w:rsidRPr="007D71C2" w:rsidRDefault="00EC2D80" w:rsidP="007D71C2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C2D80" w:rsidRPr="007D71C2" w:rsidSect="001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C36AC"/>
    <w:rsid w:val="00062566"/>
    <w:rsid w:val="000C719C"/>
    <w:rsid w:val="001118FB"/>
    <w:rsid w:val="0011393B"/>
    <w:rsid w:val="00117065"/>
    <w:rsid w:val="00193C4E"/>
    <w:rsid w:val="001E0A3D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93CD1"/>
    <w:rsid w:val="003B0DC6"/>
    <w:rsid w:val="00417DA7"/>
    <w:rsid w:val="00432B8F"/>
    <w:rsid w:val="00437602"/>
    <w:rsid w:val="004660F1"/>
    <w:rsid w:val="004726AF"/>
    <w:rsid w:val="00490C32"/>
    <w:rsid w:val="004E0B7D"/>
    <w:rsid w:val="00545189"/>
    <w:rsid w:val="005A0931"/>
    <w:rsid w:val="005A22B8"/>
    <w:rsid w:val="00652727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172FE"/>
    <w:rsid w:val="00B52411"/>
    <w:rsid w:val="00B6234D"/>
    <w:rsid w:val="00CA2E34"/>
    <w:rsid w:val="00CD4039"/>
    <w:rsid w:val="00CD5BCE"/>
    <w:rsid w:val="00D460C1"/>
    <w:rsid w:val="00E47B33"/>
    <w:rsid w:val="00EC2D80"/>
    <w:rsid w:val="00ED30D1"/>
    <w:rsid w:val="00F278BC"/>
    <w:rsid w:val="00F7186A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2D54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18FB"/>
    <w:rPr>
      <w:b/>
      <w:bCs/>
    </w:rPr>
  </w:style>
  <w:style w:type="character" w:styleId="a4">
    <w:name w:val="Hyperlink"/>
    <w:basedOn w:val="a0"/>
    <w:uiPriority w:val="99"/>
    <w:rsid w:val="00AD04B1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uiPriority w:val="99"/>
    <w:rsid w:val="00AD04B1"/>
  </w:style>
  <w:style w:type="paragraph" w:styleId="a6">
    <w:name w:val="Balloon Text"/>
    <w:basedOn w:val="a"/>
    <w:link w:val="a7"/>
    <w:uiPriority w:val="99"/>
    <w:semiHidden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2C692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024C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2C692A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92A"/>
    <w:rPr>
      <w:b/>
      <w:bCs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2C692A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118F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C692A"/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382D54"/>
    <w:rPr>
      <w:rFonts w:ascii="Calibri Light" w:hAnsi="Calibri Light" w:cs="Calibri Light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0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38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4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2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22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7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2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15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711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5713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894/ad890e68b83c920baeae9bb9fdc9b94feb1af0ad/" TargetMode="External"/><Relationship Id="rId4" Type="http://schemas.openxmlformats.org/officeDocument/2006/relationships/hyperlink" Target="http://www.consultant.ru/document/cons_doc_LAW_326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упрощается порядок проведения комплексных кадастровых работ</dc:title>
  <dc:creator>Игошина Екатерина Викторовна</dc:creator>
  <cp:lastModifiedBy>А.А. Симанихин</cp:lastModifiedBy>
  <cp:revision>2</cp:revision>
  <cp:lastPrinted>2019-09-13T08:57:00Z</cp:lastPrinted>
  <dcterms:created xsi:type="dcterms:W3CDTF">2019-09-17T03:43:00Z</dcterms:created>
  <dcterms:modified xsi:type="dcterms:W3CDTF">2019-09-17T03:43:00Z</dcterms:modified>
</cp:coreProperties>
</file>