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F6433A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2384">
        <w:rPr>
          <w:rFonts w:ascii="Times New Roman" w:hAnsi="Times New Roman" w:cs="Times New Roman"/>
          <w:sz w:val="28"/>
          <w:szCs w:val="28"/>
        </w:rPr>
        <w:t>6</w:t>
      </w:r>
      <w:r w:rsidR="005F1772">
        <w:rPr>
          <w:rFonts w:ascii="Times New Roman" w:hAnsi="Times New Roman" w:cs="Times New Roman"/>
          <w:sz w:val="28"/>
          <w:szCs w:val="28"/>
        </w:rPr>
        <w:t>.</w:t>
      </w:r>
      <w:r w:rsidR="00072384">
        <w:rPr>
          <w:rFonts w:ascii="Times New Roman" w:hAnsi="Times New Roman" w:cs="Times New Roman"/>
          <w:sz w:val="28"/>
          <w:szCs w:val="28"/>
        </w:rPr>
        <w:t>10</w:t>
      </w:r>
      <w:r w:rsidR="005F1772"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873" w:rsidRDefault="005F1772" w:rsidP="00F45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873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«Об утверждении схемы размещения нестационарных торговых объектов на территории Промышленновского муниципального района». 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района. Публичные консультации проводились с </w:t>
      </w:r>
      <w:r w:rsidR="005536B1">
        <w:rPr>
          <w:rFonts w:ascii="Times New Roman" w:hAnsi="Times New Roman" w:cs="Times New Roman"/>
          <w:sz w:val="28"/>
          <w:szCs w:val="28"/>
        </w:rPr>
        <w:t>0</w:t>
      </w:r>
      <w:r w:rsidR="000723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2384">
        <w:rPr>
          <w:rFonts w:ascii="Times New Roman" w:hAnsi="Times New Roman" w:cs="Times New Roman"/>
          <w:sz w:val="28"/>
          <w:szCs w:val="28"/>
        </w:rPr>
        <w:t>1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33A">
        <w:rPr>
          <w:rFonts w:ascii="Times New Roman" w:hAnsi="Times New Roman" w:cs="Times New Roman"/>
          <w:sz w:val="28"/>
          <w:szCs w:val="28"/>
        </w:rPr>
        <w:t>1</w:t>
      </w:r>
      <w:r w:rsidR="000723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23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 w:rsidR="00072384">
        <w:rPr>
          <w:rFonts w:ascii="Times New Roman" w:hAnsi="Times New Roman" w:cs="Times New Roman"/>
          <w:sz w:val="28"/>
          <w:szCs w:val="28"/>
        </w:rPr>
        <w:t xml:space="preserve"> И.о.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072384">
        <w:rPr>
          <w:rFonts w:ascii="Times New Roman" w:hAnsi="Times New Roman" w:cs="Times New Roman"/>
          <w:sz w:val="28"/>
          <w:szCs w:val="28"/>
        </w:rPr>
        <w:t>я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</w:t>
      </w:r>
      <w:r w:rsidR="00072384">
        <w:rPr>
          <w:rFonts w:ascii="Times New Roman" w:hAnsi="Times New Roman" w:cs="Times New Roman"/>
          <w:sz w:val="28"/>
          <w:szCs w:val="28"/>
        </w:rPr>
        <w:t xml:space="preserve">о района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723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384">
        <w:rPr>
          <w:rFonts w:ascii="Times New Roman" w:hAnsi="Times New Roman" w:cs="Times New Roman"/>
          <w:sz w:val="28"/>
          <w:szCs w:val="28"/>
        </w:rPr>
        <w:t>Безрукова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72384"/>
    <w:rsid w:val="000D7368"/>
    <w:rsid w:val="001847DA"/>
    <w:rsid w:val="002D136B"/>
    <w:rsid w:val="003669B1"/>
    <w:rsid w:val="00494E4E"/>
    <w:rsid w:val="005536B1"/>
    <w:rsid w:val="005F1772"/>
    <w:rsid w:val="0063779C"/>
    <w:rsid w:val="0070223D"/>
    <w:rsid w:val="007065E1"/>
    <w:rsid w:val="00724E18"/>
    <w:rsid w:val="008F6A5A"/>
    <w:rsid w:val="0090618B"/>
    <w:rsid w:val="009A774C"/>
    <w:rsid w:val="00AA4B10"/>
    <w:rsid w:val="00C76585"/>
    <w:rsid w:val="00CF1ABD"/>
    <w:rsid w:val="00D86F77"/>
    <w:rsid w:val="00E9261E"/>
    <w:rsid w:val="00E97C3D"/>
    <w:rsid w:val="00EA6B1E"/>
    <w:rsid w:val="00ED57D1"/>
    <w:rsid w:val="00F31F0B"/>
    <w:rsid w:val="00F45873"/>
    <w:rsid w:val="00F6433A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2019-10-16T09:42:00Z</cp:lastPrinted>
  <dcterms:created xsi:type="dcterms:W3CDTF">2019-10-16T09:42:00Z</dcterms:created>
  <dcterms:modified xsi:type="dcterms:W3CDTF">2019-10-16T09:42:00Z</dcterms:modified>
</cp:coreProperties>
</file>