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Наименование проекта нормативного правового акта: </w:t>
      </w:r>
      <w:r w:rsidR="00AB42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17.10.2019 № 1255-П </w:t>
      </w:r>
      <w:r w:rsidR="005572D3">
        <w:rPr>
          <w:rFonts w:ascii="Times New Roman" w:hAnsi="Times New Roman" w:cs="Times New Roman"/>
          <w:sz w:val="28"/>
          <w:szCs w:val="28"/>
        </w:rPr>
        <w:t>«</w:t>
      </w:r>
      <w:r w:rsidR="005572D3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5572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AB42B6">
        <w:rPr>
          <w:rFonts w:ascii="Times New Roman" w:hAnsi="Times New Roman" w:cs="Times New Roman"/>
          <w:sz w:val="28"/>
          <w:szCs w:val="28"/>
        </w:rPr>
        <w:t>3</w:t>
      </w:r>
      <w:r w:rsidR="006E3300">
        <w:rPr>
          <w:rFonts w:ascii="Times New Roman" w:hAnsi="Times New Roman" w:cs="Times New Roman"/>
          <w:sz w:val="28"/>
          <w:szCs w:val="28"/>
        </w:rPr>
        <w:t>1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6E3300">
        <w:rPr>
          <w:rFonts w:ascii="Times New Roman" w:hAnsi="Times New Roman" w:cs="Times New Roman"/>
          <w:sz w:val="28"/>
          <w:szCs w:val="28"/>
        </w:rPr>
        <w:t>10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5572D3">
        <w:rPr>
          <w:rFonts w:ascii="Times New Roman" w:hAnsi="Times New Roman" w:cs="Times New Roman"/>
          <w:sz w:val="28"/>
          <w:szCs w:val="28"/>
        </w:rPr>
        <w:t>1</w:t>
      </w:r>
      <w:r w:rsidR="00AB42B6">
        <w:rPr>
          <w:rFonts w:ascii="Times New Roman" w:hAnsi="Times New Roman" w:cs="Times New Roman"/>
          <w:sz w:val="28"/>
          <w:szCs w:val="28"/>
        </w:rPr>
        <w:t>4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5572D3">
        <w:rPr>
          <w:rFonts w:ascii="Times New Roman" w:hAnsi="Times New Roman" w:cs="Times New Roman"/>
          <w:sz w:val="28"/>
          <w:szCs w:val="28"/>
        </w:rPr>
        <w:t>1</w:t>
      </w:r>
      <w:r w:rsidR="00AB42B6">
        <w:rPr>
          <w:rFonts w:ascii="Times New Roman" w:hAnsi="Times New Roman" w:cs="Times New Roman"/>
          <w:sz w:val="28"/>
          <w:szCs w:val="28"/>
        </w:rPr>
        <w:t>1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 xml:space="preserve">Контактное лицо: сектор предпринимательства и потребительского рынка,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5572D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5572D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5572D3" w:rsidRDefault="00056C56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D3">
        <w:rPr>
          <w:rFonts w:ascii="Times New Roman" w:hAnsi="Times New Roman" w:cs="Times New Roman"/>
          <w:sz w:val="28"/>
          <w:szCs w:val="28"/>
        </w:rPr>
        <w:t xml:space="preserve">           Прилагаемый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района </w:t>
      </w:r>
      <w:r w:rsidR="00AB42B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района от 17.10.2019 № 1255-П </w:t>
      </w:r>
      <w:r w:rsidR="005572D3">
        <w:rPr>
          <w:rFonts w:ascii="Times New Roman" w:hAnsi="Times New Roman" w:cs="Times New Roman"/>
          <w:sz w:val="28"/>
          <w:szCs w:val="28"/>
        </w:rPr>
        <w:t>«</w:t>
      </w:r>
      <w:r w:rsidR="005572D3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5572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109C1" w:rsidRDefault="009109C1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B0B28"/>
    <w:rsid w:val="00291517"/>
    <w:rsid w:val="002C4A3B"/>
    <w:rsid w:val="00486991"/>
    <w:rsid w:val="0049785C"/>
    <w:rsid w:val="004E482B"/>
    <w:rsid w:val="00521EEF"/>
    <w:rsid w:val="005572D3"/>
    <w:rsid w:val="005B0CCC"/>
    <w:rsid w:val="006A0487"/>
    <w:rsid w:val="006E3300"/>
    <w:rsid w:val="00893F70"/>
    <w:rsid w:val="008A1F09"/>
    <w:rsid w:val="009109C1"/>
    <w:rsid w:val="00922606"/>
    <w:rsid w:val="00AB42B6"/>
    <w:rsid w:val="00B00496"/>
    <w:rsid w:val="00B21A11"/>
    <w:rsid w:val="00B823A1"/>
    <w:rsid w:val="00BA6263"/>
    <w:rsid w:val="00BC3C24"/>
    <w:rsid w:val="00C33008"/>
    <w:rsid w:val="00C81206"/>
    <w:rsid w:val="00C93038"/>
    <w:rsid w:val="00D154E6"/>
    <w:rsid w:val="00D35D26"/>
    <w:rsid w:val="00E46DF8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2019-10-30T05:24:00Z</cp:lastPrinted>
  <dcterms:created xsi:type="dcterms:W3CDTF">2019-10-30T05:24:00Z</dcterms:created>
  <dcterms:modified xsi:type="dcterms:W3CDTF">2019-10-30T05:24:00Z</dcterms:modified>
</cp:coreProperties>
</file>