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552" w:rsidRPr="00640552" w:rsidRDefault="00640552" w:rsidP="00640552">
      <w:pPr>
        <w:autoSpaceDE w:val="0"/>
        <w:autoSpaceDN w:val="0"/>
        <w:adjustRightInd w:val="0"/>
        <w:spacing w:before="360"/>
        <w:jc w:val="center"/>
        <w:rPr>
          <w:b/>
          <w:noProof/>
          <w:sz w:val="32"/>
          <w:szCs w:val="32"/>
        </w:rPr>
      </w:pPr>
      <w:r>
        <w:rPr>
          <w:noProof/>
          <w:sz w:val="20"/>
          <w:szCs w:val="20"/>
        </w:rPr>
        <w:drawing>
          <wp:inline distT="0" distB="0" distL="0" distR="0" wp14:anchorId="1D2BF3DD" wp14:editId="3A371DB5">
            <wp:extent cx="601980" cy="694690"/>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lum bright="20000"/>
                      <a:extLst>
                        <a:ext uri="{28A0092B-C50C-407E-A947-70E740481C1C}">
                          <a14:useLocalDpi xmlns:a14="http://schemas.microsoft.com/office/drawing/2010/main" val="0"/>
                        </a:ext>
                      </a:extLst>
                    </a:blip>
                    <a:srcRect/>
                    <a:stretch>
                      <a:fillRect/>
                    </a:stretch>
                  </pic:blipFill>
                  <pic:spPr bwMode="auto">
                    <a:xfrm>
                      <a:off x="0" y="0"/>
                      <a:ext cx="601980" cy="694690"/>
                    </a:xfrm>
                    <a:prstGeom prst="rect">
                      <a:avLst/>
                    </a:prstGeom>
                    <a:noFill/>
                    <a:ln>
                      <a:noFill/>
                    </a:ln>
                  </pic:spPr>
                </pic:pic>
              </a:graphicData>
            </a:graphic>
          </wp:inline>
        </w:drawing>
      </w:r>
    </w:p>
    <w:p w:rsidR="00640552" w:rsidRPr="00640552" w:rsidRDefault="00640552" w:rsidP="00640552">
      <w:pPr>
        <w:keepNext/>
        <w:spacing w:before="120"/>
        <w:jc w:val="center"/>
        <w:outlineLvl w:val="4"/>
        <w:rPr>
          <w:b/>
          <w:bCs/>
          <w:sz w:val="32"/>
          <w:szCs w:val="32"/>
        </w:rPr>
      </w:pPr>
      <w:r w:rsidRPr="00640552">
        <w:rPr>
          <w:b/>
          <w:bCs/>
          <w:sz w:val="32"/>
          <w:szCs w:val="32"/>
        </w:rPr>
        <w:t>КЕМЕРОВСКАЯ ОБЛАСТЬ</w:t>
      </w:r>
    </w:p>
    <w:p w:rsidR="00640552" w:rsidRPr="00640552" w:rsidRDefault="00640552" w:rsidP="00640552">
      <w:pPr>
        <w:keepNext/>
        <w:spacing w:before="120"/>
        <w:jc w:val="center"/>
        <w:outlineLvl w:val="4"/>
        <w:rPr>
          <w:b/>
          <w:bCs/>
          <w:sz w:val="32"/>
          <w:szCs w:val="32"/>
        </w:rPr>
      </w:pPr>
      <w:r w:rsidRPr="00640552">
        <w:rPr>
          <w:b/>
          <w:bCs/>
          <w:sz w:val="32"/>
          <w:szCs w:val="32"/>
        </w:rPr>
        <w:t xml:space="preserve">АДМИНИСТРАЦИЯ </w:t>
      </w:r>
    </w:p>
    <w:p w:rsidR="00640552" w:rsidRPr="00640552" w:rsidRDefault="00640552" w:rsidP="00640552">
      <w:pPr>
        <w:keepNext/>
        <w:spacing w:before="120"/>
        <w:ind w:left="-180" w:right="-251"/>
        <w:jc w:val="center"/>
        <w:outlineLvl w:val="4"/>
        <w:rPr>
          <w:b/>
          <w:bCs/>
          <w:sz w:val="32"/>
          <w:szCs w:val="32"/>
        </w:rPr>
      </w:pPr>
      <w:r w:rsidRPr="00640552">
        <w:rPr>
          <w:b/>
          <w:bCs/>
          <w:sz w:val="32"/>
          <w:szCs w:val="32"/>
        </w:rPr>
        <w:t>ПРОМЫШЛЕННОВСКОГО МУНИЦИПАЛЬНОГО РАЙОНА</w:t>
      </w:r>
    </w:p>
    <w:p w:rsidR="00640552" w:rsidRPr="00640552" w:rsidRDefault="00640552" w:rsidP="00640552">
      <w:pPr>
        <w:keepNext/>
        <w:spacing w:before="360"/>
        <w:jc w:val="center"/>
        <w:outlineLvl w:val="3"/>
        <w:rPr>
          <w:spacing w:val="60"/>
          <w:sz w:val="28"/>
          <w:szCs w:val="28"/>
        </w:rPr>
      </w:pPr>
      <w:r w:rsidRPr="00640552">
        <w:rPr>
          <w:spacing w:val="60"/>
          <w:sz w:val="28"/>
          <w:szCs w:val="28"/>
        </w:rPr>
        <w:t>ПОСТАНОВЛЕНИЕ</w:t>
      </w:r>
    </w:p>
    <w:p w:rsidR="00640552" w:rsidRPr="00640552" w:rsidRDefault="00640552" w:rsidP="00640552">
      <w:pPr>
        <w:keepNext/>
        <w:jc w:val="center"/>
        <w:outlineLvl w:val="3"/>
        <w:rPr>
          <w:spacing w:val="60"/>
          <w:sz w:val="28"/>
          <w:szCs w:val="28"/>
        </w:rPr>
      </w:pPr>
    </w:p>
    <w:p w:rsidR="00640552" w:rsidRPr="00424F99" w:rsidRDefault="00640552" w:rsidP="00640552">
      <w:pPr>
        <w:autoSpaceDE w:val="0"/>
        <w:autoSpaceDN w:val="0"/>
        <w:adjustRightInd w:val="0"/>
        <w:jc w:val="center"/>
      </w:pPr>
      <w:r w:rsidRPr="00424F99">
        <w:t>от «</w:t>
      </w:r>
      <w:r w:rsidR="00424F99" w:rsidRPr="00424F99">
        <w:t>03</w:t>
      </w:r>
      <w:r w:rsidRPr="00424F99">
        <w:t xml:space="preserve">» </w:t>
      </w:r>
      <w:r w:rsidR="00424F99" w:rsidRPr="00424F99">
        <w:t>декабря 2019 г</w:t>
      </w:r>
      <w:r w:rsidRPr="00424F99">
        <w:t xml:space="preserve">. № </w:t>
      </w:r>
      <w:r w:rsidR="00424F99" w:rsidRPr="00424F99">
        <w:t xml:space="preserve">1478- </w:t>
      </w:r>
      <w:proofErr w:type="gramStart"/>
      <w:r w:rsidR="00424F99" w:rsidRPr="00424F99">
        <w:t>П</w:t>
      </w:r>
      <w:proofErr w:type="gramEnd"/>
    </w:p>
    <w:p w:rsidR="00640552" w:rsidRDefault="00640552" w:rsidP="00640552">
      <w:pPr>
        <w:autoSpaceDE w:val="0"/>
        <w:autoSpaceDN w:val="0"/>
        <w:adjustRightInd w:val="0"/>
        <w:jc w:val="center"/>
        <w:rPr>
          <w:sz w:val="20"/>
          <w:szCs w:val="20"/>
        </w:rPr>
      </w:pPr>
      <w:proofErr w:type="spellStart"/>
      <w:r w:rsidRPr="00640552">
        <w:rPr>
          <w:sz w:val="20"/>
          <w:szCs w:val="20"/>
        </w:rPr>
        <w:t>пгт</w:t>
      </w:r>
      <w:proofErr w:type="spellEnd"/>
      <w:r w:rsidRPr="00640552">
        <w:rPr>
          <w:sz w:val="20"/>
          <w:szCs w:val="20"/>
        </w:rPr>
        <w:t>. Промышленная</w:t>
      </w:r>
    </w:p>
    <w:p w:rsidR="00640552" w:rsidRPr="00640552" w:rsidRDefault="00640552" w:rsidP="00640552">
      <w:pPr>
        <w:autoSpaceDE w:val="0"/>
        <w:autoSpaceDN w:val="0"/>
        <w:adjustRightInd w:val="0"/>
        <w:jc w:val="center"/>
        <w:rPr>
          <w:sz w:val="28"/>
          <w:szCs w:val="28"/>
        </w:rPr>
      </w:pPr>
    </w:p>
    <w:p w:rsidR="00640552" w:rsidRPr="00640552" w:rsidRDefault="00640552" w:rsidP="00640552">
      <w:pPr>
        <w:jc w:val="center"/>
        <w:rPr>
          <w:b/>
          <w:sz w:val="28"/>
          <w:szCs w:val="28"/>
        </w:rPr>
      </w:pPr>
      <w:r w:rsidRPr="00640552">
        <w:rPr>
          <w:b/>
          <w:sz w:val="28"/>
          <w:szCs w:val="28"/>
        </w:rPr>
        <w:t xml:space="preserve">О внесении изменений в постановление администрации </w:t>
      </w:r>
      <w:proofErr w:type="gramStart"/>
      <w:r w:rsidRPr="00640552">
        <w:rPr>
          <w:b/>
          <w:sz w:val="28"/>
          <w:szCs w:val="28"/>
        </w:rPr>
        <w:t xml:space="preserve">Промышленновского муниципального района от 19.10.2017                                № 1174-П «Об утверждении Примерного положения «Об оплате труда работников муниципальных образовательных организаций Промышленновского муниципального района, созданных в форме учреждений» </w:t>
      </w:r>
      <w:r w:rsidRPr="00640552">
        <w:rPr>
          <w:b/>
          <w:color w:val="000000"/>
          <w:sz w:val="28"/>
          <w:szCs w:val="28"/>
        </w:rPr>
        <w:t xml:space="preserve">(в редакции постановлений от </w:t>
      </w:r>
      <w:r w:rsidRPr="00640552">
        <w:rPr>
          <w:b/>
          <w:sz w:val="28"/>
          <w:szCs w:val="28"/>
        </w:rPr>
        <w:t>02.11.2017 № 1253-П,                   от 29.12.2017 № 1507-П, от 08.02.2018 № 156-П, от 28.05.2018 № 586-П, от 20.08.2018 № 901-П, от 14.01.2019 № 8-П, от 28.08.2019 № 1010-П</w:t>
      </w:r>
      <w:r>
        <w:rPr>
          <w:b/>
          <w:sz w:val="28"/>
          <w:szCs w:val="28"/>
        </w:rPr>
        <w:t>, от 07.10.2019 № 1206-П</w:t>
      </w:r>
      <w:r w:rsidRPr="00640552">
        <w:rPr>
          <w:b/>
          <w:color w:val="000000"/>
          <w:sz w:val="28"/>
          <w:szCs w:val="28"/>
        </w:rPr>
        <w:t>)</w:t>
      </w:r>
      <w:proofErr w:type="gramEnd"/>
    </w:p>
    <w:p w:rsidR="00640552" w:rsidRPr="00640552" w:rsidRDefault="00640552" w:rsidP="00640552">
      <w:pPr>
        <w:ind w:firstLine="709"/>
        <w:jc w:val="both"/>
        <w:rPr>
          <w:sz w:val="28"/>
          <w:szCs w:val="28"/>
        </w:rPr>
      </w:pPr>
    </w:p>
    <w:p w:rsidR="00640552" w:rsidRPr="00640552" w:rsidRDefault="00640552" w:rsidP="00640552">
      <w:pPr>
        <w:ind w:firstLine="709"/>
        <w:jc w:val="both"/>
        <w:rPr>
          <w:sz w:val="28"/>
          <w:szCs w:val="28"/>
        </w:rPr>
      </w:pPr>
      <w:r w:rsidRPr="00640552">
        <w:rPr>
          <w:sz w:val="28"/>
          <w:szCs w:val="28"/>
        </w:rPr>
        <w:t>На основании постановления Коллегии Администрации Кемеровской области от 25.03.2011 № 120  «О введении новой системы оплаты труда для работников государственных образовательных организаций Кемеровской области, созданных в форме учреждений»</w:t>
      </w:r>
      <w:r w:rsidR="00D43CE2">
        <w:rPr>
          <w:sz w:val="28"/>
          <w:szCs w:val="28"/>
        </w:rPr>
        <w:t>, в целях приведения в соответствие с требованиями законодательства</w:t>
      </w:r>
      <w:r w:rsidRPr="00640552">
        <w:rPr>
          <w:sz w:val="28"/>
          <w:szCs w:val="28"/>
        </w:rPr>
        <w:t>:</w:t>
      </w:r>
    </w:p>
    <w:p w:rsidR="00640552" w:rsidRPr="00640552" w:rsidRDefault="00640552" w:rsidP="00D43CE2">
      <w:pPr>
        <w:numPr>
          <w:ilvl w:val="0"/>
          <w:numId w:val="2"/>
        </w:numPr>
        <w:tabs>
          <w:tab w:val="left" w:pos="993"/>
        </w:tabs>
        <w:ind w:left="0" w:firstLine="709"/>
        <w:jc w:val="both"/>
        <w:rPr>
          <w:sz w:val="28"/>
          <w:szCs w:val="28"/>
        </w:rPr>
      </w:pPr>
      <w:proofErr w:type="gramStart"/>
      <w:r w:rsidRPr="00640552">
        <w:rPr>
          <w:sz w:val="28"/>
          <w:szCs w:val="28"/>
        </w:rPr>
        <w:t xml:space="preserve">Внести в постановление администрации Промышленновского муниципального района от 19.10.2017 № 1174-П «Об утверждении Примерного положения «Об оплате труда работников муниципальных образовательных организаций Промышленновского муниципального района, созданных в форме учреждений» (в редакции постановлений от 02.11.2017 </w:t>
      </w:r>
      <w:r w:rsidR="00D43CE2">
        <w:rPr>
          <w:sz w:val="28"/>
          <w:szCs w:val="28"/>
        </w:rPr>
        <w:t xml:space="preserve"> </w:t>
      </w:r>
      <w:r w:rsidRPr="00640552">
        <w:rPr>
          <w:sz w:val="28"/>
          <w:szCs w:val="28"/>
        </w:rPr>
        <w:t xml:space="preserve">№ 1253-П, от 29.12.2017 № 1507-П, от 08.02.2018 № 156-П, от 28.05.2018 </w:t>
      </w:r>
      <w:r w:rsidR="00D43CE2">
        <w:rPr>
          <w:sz w:val="28"/>
          <w:szCs w:val="28"/>
        </w:rPr>
        <w:t xml:space="preserve">      </w:t>
      </w:r>
      <w:r w:rsidRPr="00640552">
        <w:rPr>
          <w:sz w:val="28"/>
          <w:szCs w:val="28"/>
        </w:rPr>
        <w:t xml:space="preserve">№ 586-П, от 20.08.2018 № 901-П, от 14.01.2019 № 8-П, от 28.08.2019 </w:t>
      </w:r>
      <w:r w:rsidR="00292D7A" w:rsidRPr="00292D7A">
        <w:rPr>
          <w:sz w:val="28"/>
          <w:szCs w:val="28"/>
        </w:rPr>
        <w:t xml:space="preserve">             </w:t>
      </w:r>
      <w:r w:rsidRPr="00640552">
        <w:rPr>
          <w:sz w:val="28"/>
          <w:szCs w:val="28"/>
        </w:rPr>
        <w:t>№</w:t>
      </w:r>
      <w:r w:rsidR="00D43CE2">
        <w:rPr>
          <w:sz w:val="28"/>
          <w:szCs w:val="28"/>
        </w:rPr>
        <w:t xml:space="preserve"> </w:t>
      </w:r>
      <w:r w:rsidRPr="00640552">
        <w:rPr>
          <w:sz w:val="28"/>
          <w:szCs w:val="28"/>
        </w:rPr>
        <w:t>1010-П</w:t>
      </w:r>
      <w:r w:rsidR="00292D7A">
        <w:rPr>
          <w:sz w:val="28"/>
          <w:szCs w:val="28"/>
        </w:rPr>
        <w:t>, от 07.10.</w:t>
      </w:r>
      <w:r w:rsidR="00D43CE2">
        <w:rPr>
          <w:sz w:val="28"/>
          <w:szCs w:val="28"/>
        </w:rPr>
        <w:t>2019 №</w:t>
      </w:r>
      <w:r w:rsidR="00292D7A" w:rsidRPr="00292D7A">
        <w:rPr>
          <w:sz w:val="28"/>
          <w:szCs w:val="28"/>
        </w:rPr>
        <w:t xml:space="preserve"> </w:t>
      </w:r>
      <w:r w:rsidR="00D43CE2">
        <w:rPr>
          <w:sz w:val="28"/>
          <w:szCs w:val="28"/>
        </w:rPr>
        <w:t>1206 -П</w:t>
      </w:r>
      <w:r w:rsidRPr="00640552">
        <w:rPr>
          <w:sz w:val="28"/>
          <w:szCs w:val="28"/>
        </w:rPr>
        <w:t>) (далее – Положение) следующие изменения:</w:t>
      </w:r>
      <w:proofErr w:type="gramEnd"/>
    </w:p>
    <w:p w:rsidR="00640552" w:rsidRPr="00640552" w:rsidRDefault="00640552" w:rsidP="00D43CE2">
      <w:pPr>
        <w:tabs>
          <w:tab w:val="left" w:pos="1276"/>
        </w:tabs>
        <w:ind w:firstLine="709"/>
        <w:jc w:val="both"/>
        <w:rPr>
          <w:sz w:val="28"/>
          <w:szCs w:val="28"/>
        </w:rPr>
      </w:pPr>
      <w:r w:rsidRPr="00640552">
        <w:rPr>
          <w:sz w:val="28"/>
          <w:szCs w:val="28"/>
        </w:rPr>
        <w:t xml:space="preserve">1.1. Приложение № </w:t>
      </w:r>
      <w:r w:rsidR="00D43CE2">
        <w:rPr>
          <w:sz w:val="28"/>
          <w:szCs w:val="28"/>
        </w:rPr>
        <w:t>1</w:t>
      </w:r>
      <w:r w:rsidRPr="00640552">
        <w:rPr>
          <w:sz w:val="28"/>
          <w:szCs w:val="28"/>
        </w:rPr>
        <w:t xml:space="preserve"> </w:t>
      </w:r>
      <w:r w:rsidR="00D43CE2" w:rsidRPr="00D43CE2">
        <w:rPr>
          <w:sz w:val="28"/>
          <w:szCs w:val="28"/>
        </w:rPr>
        <w:t>Перечень</w:t>
      </w:r>
      <w:r w:rsidR="00D43CE2">
        <w:rPr>
          <w:sz w:val="28"/>
          <w:szCs w:val="28"/>
        </w:rPr>
        <w:t xml:space="preserve"> </w:t>
      </w:r>
      <w:r w:rsidR="00D43CE2" w:rsidRPr="00D43CE2">
        <w:rPr>
          <w:sz w:val="28"/>
          <w:szCs w:val="28"/>
        </w:rPr>
        <w:t xml:space="preserve">компенсационных выплат </w:t>
      </w:r>
      <w:r w:rsidRPr="00640552">
        <w:rPr>
          <w:sz w:val="28"/>
          <w:szCs w:val="28"/>
        </w:rPr>
        <w:t>к Положению изложить в редакции согласно приложению № 1 к настоящему постановлению.</w:t>
      </w:r>
    </w:p>
    <w:p w:rsidR="00640552" w:rsidRPr="00640552" w:rsidRDefault="00640552" w:rsidP="00640552">
      <w:pPr>
        <w:tabs>
          <w:tab w:val="left" w:pos="993"/>
        </w:tabs>
        <w:ind w:firstLine="709"/>
        <w:jc w:val="both"/>
        <w:rPr>
          <w:sz w:val="28"/>
          <w:szCs w:val="28"/>
        </w:rPr>
      </w:pPr>
      <w:r w:rsidRPr="00640552">
        <w:rPr>
          <w:sz w:val="28"/>
          <w:szCs w:val="28"/>
        </w:rPr>
        <w:t>2. Настоящее постановление подлежит обнародованию на официальном сайте администрации Промышленновского муниципального района в сети Интернет.</w:t>
      </w:r>
    </w:p>
    <w:p w:rsidR="00640552" w:rsidRPr="00640552" w:rsidRDefault="00640552" w:rsidP="00640552">
      <w:pPr>
        <w:ind w:firstLine="709"/>
        <w:jc w:val="both"/>
        <w:rPr>
          <w:sz w:val="28"/>
          <w:szCs w:val="28"/>
        </w:rPr>
      </w:pPr>
      <w:r w:rsidRPr="00640552">
        <w:rPr>
          <w:sz w:val="28"/>
          <w:szCs w:val="28"/>
        </w:rPr>
        <w:lastRenderedPageBreak/>
        <w:t xml:space="preserve">3. </w:t>
      </w:r>
      <w:proofErr w:type="gramStart"/>
      <w:r w:rsidRPr="00640552">
        <w:rPr>
          <w:sz w:val="28"/>
          <w:szCs w:val="28"/>
        </w:rPr>
        <w:t>Контроль за</w:t>
      </w:r>
      <w:proofErr w:type="gramEnd"/>
      <w:r w:rsidRPr="00640552">
        <w:rPr>
          <w:sz w:val="28"/>
          <w:szCs w:val="28"/>
        </w:rPr>
        <w:t xml:space="preserve"> выполнением настоящего постановления возложить на заместителя главы Промышленновского муниципального района                           С.А. </w:t>
      </w:r>
      <w:proofErr w:type="spellStart"/>
      <w:r w:rsidRPr="00640552">
        <w:rPr>
          <w:sz w:val="28"/>
          <w:szCs w:val="28"/>
        </w:rPr>
        <w:t>Федарюк</w:t>
      </w:r>
      <w:proofErr w:type="spellEnd"/>
      <w:r w:rsidRPr="00640552">
        <w:rPr>
          <w:sz w:val="28"/>
          <w:szCs w:val="28"/>
        </w:rPr>
        <w:t>.</w:t>
      </w:r>
    </w:p>
    <w:p w:rsidR="00640552" w:rsidRPr="00640552" w:rsidRDefault="00640552" w:rsidP="00640552">
      <w:pPr>
        <w:ind w:firstLine="709"/>
        <w:jc w:val="both"/>
        <w:rPr>
          <w:sz w:val="28"/>
          <w:szCs w:val="28"/>
        </w:rPr>
      </w:pPr>
      <w:r w:rsidRPr="00640552">
        <w:rPr>
          <w:sz w:val="28"/>
          <w:szCs w:val="28"/>
        </w:rPr>
        <w:t xml:space="preserve">4. Настоящее постановление вступает в силу </w:t>
      </w:r>
      <w:proofErr w:type="gramStart"/>
      <w:r w:rsidRPr="00640552">
        <w:rPr>
          <w:sz w:val="28"/>
          <w:szCs w:val="28"/>
        </w:rPr>
        <w:t>с даты подписания</w:t>
      </w:r>
      <w:proofErr w:type="gramEnd"/>
      <w:r w:rsidRPr="00640552">
        <w:rPr>
          <w:sz w:val="28"/>
          <w:szCs w:val="28"/>
        </w:rPr>
        <w:t xml:space="preserve"> и распространяет свое действие на правоотношения, возникшие с 01.09.2019 года. </w:t>
      </w:r>
    </w:p>
    <w:p w:rsidR="00640552" w:rsidRPr="00640552" w:rsidRDefault="00640552" w:rsidP="00640552">
      <w:pPr>
        <w:ind w:firstLine="708"/>
        <w:jc w:val="both"/>
        <w:rPr>
          <w:sz w:val="28"/>
          <w:szCs w:val="28"/>
        </w:rPr>
      </w:pPr>
    </w:p>
    <w:p w:rsidR="00640552" w:rsidRPr="00640552" w:rsidRDefault="00640552" w:rsidP="00640552">
      <w:pPr>
        <w:ind w:firstLine="708"/>
        <w:jc w:val="both"/>
        <w:rPr>
          <w:sz w:val="28"/>
          <w:szCs w:val="28"/>
        </w:rPr>
      </w:pPr>
    </w:p>
    <w:tbl>
      <w:tblPr>
        <w:tblW w:w="9464" w:type="dxa"/>
        <w:tblLook w:val="01E0" w:firstRow="1" w:lastRow="1" w:firstColumn="1" w:lastColumn="1" w:noHBand="0" w:noVBand="0"/>
      </w:tblPr>
      <w:tblGrid>
        <w:gridCol w:w="5882"/>
        <w:gridCol w:w="3582"/>
      </w:tblGrid>
      <w:tr w:rsidR="00640552" w:rsidRPr="00640552" w:rsidTr="0057483C">
        <w:tc>
          <w:tcPr>
            <w:tcW w:w="5882" w:type="dxa"/>
            <w:shd w:val="clear" w:color="auto" w:fill="auto"/>
          </w:tcPr>
          <w:p w:rsidR="00640552" w:rsidRPr="00640552" w:rsidRDefault="00640552" w:rsidP="00640552">
            <w:pPr>
              <w:autoSpaceDE w:val="0"/>
              <w:autoSpaceDN w:val="0"/>
              <w:adjustRightInd w:val="0"/>
              <w:jc w:val="center"/>
              <w:rPr>
                <w:sz w:val="28"/>
                <w:szCs w:val="28"/>
              </w:rPr>
            </w:pPr>
          </w:p>
          <w:p w:rsidR="00640552" w:rsidRPr="00640552" w:rsidRDefault="00640552" w:rsidP="00640552">
            <w:pPr>
              <w:autoSpaceDE w:val="0"/>
              <w:autoSpaceDN w:val="0"/>
              <w:adjustRightInd w:val="0"/>
              <w:jc w:val="center"/>
              <w:rPr>
                <w:sz w:val="28"/>
                <w:szCs w:val="28"/>
              </w:rPr>
            </w:pPr>
            <w:r w:rsidRPr="00640552">
              <w:rPr>
                <w:sz w:val="28"/>
                <w:szCs w:val="28"/>
              </w:rPr>
              <w:t>Глава</w:t>
            </w:r>
          </w:p>
        </w:tc>
        <w:tc>
          <w:tcPr>
            <w:tcW w:w="3582" w:type="dxa"/>
            <w:shd w:val="clear" w:color="auto" w:fill="auto"/>
          </w:tcPr>
          <w:p w:rsidR="00640552" w:rsidRPr="00640552" w:rsidRDefault="00640552" w:rsidP="00640552">
            <w:pPr>
              <w:autoSpaceDE w:val="0"/>
              <w:autoSpaceDN w:val="0"/>
              <w:adjustRightInd w:val="0"/>
              <w:rPr>
                <w:sz w:val="28"/>
                <w:szCs w:val="28"/>
              </w:rPr>
            </w:pPr>
          </w:p>
        </w:tc>
      </w:tr>
      <w:tr w:rsidR="00640552" w:rsidRPr="00640552" w:rsidTr="0057483C">
        <w:tc>
          <w:tcPr>
            <w:tcW w:w="5882" w:type="dxa"/>
            <w:shd w:val="clear" w:color="auto" w:fill="auto"/>
          </w:tcPr>
          <w:p w:rsidR="00640552" w:rsidRPr="00640552" w:rsidRDefault="00640552" w:rsidP="00640552">
            <w:pPr>
              <w:autoSpaceDE w:val="0"/>
              <w:autoSpaceDN w:val="0"/>
              <w:adjustRightInd w:val="0"/>
              <w:rPr>
                <w:sz w:val="28"/>
                <w:szCs w:val="28"/>
              </w:rPr>
            </w:pPr>
            <w:r w:rsidRPr="00640552">
              <w:rPr>
                <w:sz w:val="28"/>
                <w:szCs w:val="28"/>
              </w:rPr>
              <w:t>Промышленновского муниципального района</w:t>
            </w:r>
          </w:p>
        </w:tc>
        <w:tc>
          <w:tcPr>
            <w:tcW w:w="3582" w:type="dxa"/>
            <w:shd w:val="clear" w:color="auto" w:fill="auto"/>
          </w:tcPr>
          <w:p w:rsidR="00640552" w:rsidRPr="00640552" w:rsidRDefault="00640552" w:rsidP="00640552">
            <w:pPr>
              <w:autoSpaceDE w:val="0"/>
              <w:autoSpaceDN w:val="0"/>
              <w:adjustRightInd w:val="0"/>
              <w:jc w:val="right"/>
              <w:rPr>
                <w:sz w:val="28"/>
                <w:szCs w:val="28"/>
              </w:rPr>
            </w:pPr>
            <w:r w:rsidRPr="00640552">
              <w:rPr>
                <w:sz w:val="28"/>
                <w:szCs w:val="28"/>
              </w:rPr>
              <w:t xml:space="preserve">              Д.П. Ильин</w:t>
            </w:r>
          </w:p>
        </w:tc>
      </w:tr>
    </w:tbl>
    <w:p w:rsidR="00640552" w:rsidRPr="00640552" w:rsidRDefault="00640552" w:rsidP="00640552">
      <w:pPr>
        <w:autoSpaceDE w:val="0"/>
        <w:autoSpaceDN w:val="0"/>
        <w:adjustRightInd w:val="0"/>
        <w:rPr>
          <w:sz w:val="28"/>
          <w:szCs w:val="28"/>
        </w:rPr>
      </w:pPr>
    </w:p>
    <w:p w:rsidR="00640552" w:rsidRPr="00640552" w:rsidRDefault="00640552" w:rsidP="00640552">
      <w:pPr>
        <w:autoSpaceDE w:val="0"/>
        <w:autoSpaceDN w:val="0"/>
        <w:adjustRightInd w:val="0"/>
        <w:rPr>
          <w:sz w:val="28"/>
          <w:szCs w:val="28"/>
        </w:rPr>
      </w:pPr>
    </w:p>
    <w:p w:rsidR="00640552" w:rsidRPr="00640552" w:rsidRDefault="00640552" w:rsidP="00640552">
      <w:pPr>
        <w:autoSpaceDE w:val="0"/>
        <w:autoSpaceDN w:val="0"/>
        <w:adjustRightInd w:val="0"/>
        <w:rPr>
          <w:sz w:val="28"/>
          <w:szCs w:val="28"/>
        </w:rPr>
      </w:pPr>
    </w:p>
    <w:p w:rsidR="00640552" w:rsidRPr="00640552" w:rsidRDefault="00640552" w:rsidP="00640552">
      <w:pPr>
        <w:autoSpaceDE w:val="0"/>
        <w:autoSpaceDN w:val="0"/>
        <w:adjustRightInd w:val="0"/>
        <w:rPr>
          <w:sz w:val="28"/>
          <w:szCs w:val="28"/>
        </w:rPr>
      </w:pPr>
    </w:p>
    <w:p w:rsidR="00640552" w:rsidRPr="00640552" w:rsidRDefault="00640552" w:rsidP="00640552">
      <w:pPr>
        <w:autoSpaceDE w:val="0"/>
        <w:autoSpaceDN w:val="0"/>
        <w:adjustRightInd w:val="0"/>
        <w:rPr>
          <w:sz w:val="28"/>
          <w:szCs w:val="28"/>
        </w:rPr>
      </w:pPr>
    </w:p>
    <w:p w:rsidR="00640552" w:rsidRPr="00640552" w:rsidRDefault="00640552" w:rsidP="00640552">
      <w:pPr>
        <w:autoSpaceDE w:val="0"/>
        <w:autoSpaceDN w:val="0"/>
        <w:adjustRightInd w:val="0"/>
        <w:rPr>
          <w:sz w:val="28"/>
          <w:szCs w:val="28"/>
        </w:rPr>
      </w:pPr>
    </w:p>
    <w:p w:rsidR="00640552" w:rsidRPr="00640552" w:rsidRDefault="00640552" w:rsidP="00640552">
      <w:pPr>
        <w:autoSpaceDE w:val="0"/>
        <w:autoSpaceDN w:val="0"/>
        <w:adjustRightInd w:val="0"/>
        <w:rPr>
          <w:sz w:val="28"/>
          <w:szCs w:val="28"/>
        </w:rPr>
      </w:pPr>
    </w:p>
    <w:p w:rsidR="00640552" w:rsidRPr="00640552" w:rsidRDefault="00640552" w:rsidP="00640552">
      <w:pPr>
        <w:autoSpaceDE w:val="0"/>
        <w:autoSpaceDN w:val="0"/>
        <w:adjustRightInd w:val="0"/>
        <w:rPr>
          <w:sz w:val="28"/>
          <w:szCs w:val="28"/>
        </w:rPr>
      </w:pPr>
    </w:p>
    <w:p w:rsidR="00640552" w:rsidRPr="00640552" w:rsidRDefault="00640552" w:rsidP="00640552">
      <w:pPr>
        <w:autoSpaceDE w:val="0"/>
        <w:autoSpaceDN w:val="0"/>
        <w:adjustRightInd w:val="0"/>
        <w:rPr>
          <w:sz w:val="28"/>
          <w:szCs w:val="28"/>
        </w:rPr>
      </w:pPr>
    </w:p>
    <w:p w:rsidR="00640552" w:rsidRPr="00640552" w:rsidRDefault="00640552" w:rsidP="00640552">
      <w:pPr>
        <w:autoSpaceDE w:val="0"/>
        <w:autoSpaceDN w:val="0"/>
        <w:adjustRightInd w:val="0"/>
        <w:rPr>
          <w:sz w:val="28"/>
          <w:szCs w:val="28"/>
        </w:rPr>
      </w:pPr>
    </w:p>
    <w:p w:rsidR="00640552" w:rsidRPr="00640552" w:rsidRDefault="00640552" w:rsidP="00640552">
      <w:pPr>
        <w:autoSpaceDE w:val="0"/>
        <w:autoSpaceDN w:val="0"/>
        <w:adjustRightInd w:val="0"/>
        <w:rPr>
          <w:sz w:val="28"/>
          <w:szCs w:val="28"/>
        </w:rPr>
      </w:pPr>
    </w:p>
    <w:p w:rsidR="00640552" w:rsidRPr="00640552" w:rsidRDefault="00640552" w:rsidP="00640552">
      <w:pPr>
        <w:autoSpaceDE w:val="0"/>
        <w:autoSpaceDN w:val="0"/>
        <w:adjustRightInd w:val="0"/>
        <w:rPr>
          <w:sz w:val="28"/>
          <w:szCs w:val="28"/>
        </w:rPr>
      </w:pPr>
    </w:p>
    <w:p w:rsidR="00640552" w:rsidRPr="00640552" w:rsidRDefault="00640552" w:rsidP="00640552">
      <w:pPr>
        <w:autoSpaceDE w:val="0"/>
        <w:autoSpaceDN w:val="0"/>
        <w:adjustRightInd w:val="0"/>
        <w:rPr>
          <w:sz w:val="28"/>
          <w:szCs w:val="28"/>
        </w:rPr>
      </w:pPr>
    </w:p>
    <w:p w:rsidR="00640552" w:rsidRPr="00640552" w:rsidRDefault="00640552" w:rsidP="00640552">
      <w:pPr>
        <w:autoSpaceDE w:val="0"/>
        <w:autoSpaceDN w:val="0"/>
        <w:adjustRightInd w:val="0"/>
        <w:rPr>
          <w:sz w:val="28"/>
          <w:szCs w:val="28"/>
        </w:rPr>
      </w:pPr>
    </w:p>
    <w:p w:rsidR="00640552" w:rsidRPr="00640552" w:rsidRDefault="00640552" w:rsidP="00640552">
      <w:pPr>
        <w:autoSpaceDE w:val="0"/>
        <w:autoSpaceDN w:val="0"/>
        <w:adjustRightInd w:val="0"/>
        <w:rPr>
          <w:sz w:val="28"/>
          <w:szCs w:val="28"/>
        </w:rPr>
      </w:pPr>
    </w:p>
    <w:p w:rsidR="00640552" w:rsidRPr="00640552" w:rsidRDefault="00640552" w:rsidP="00640552">
      <w:pPr>
        <w:autoSpaceDE w:val="0"/>
        <w:autoSpaceDN w:val="0"/>
        <w:adjustRightInd w:val="0"/>
        <w:rPr>
          <w:sz w:val="28"/>
          <w:szCs w:val="28"/>
        </w:rPr>
      </w:pPr>
    </w:p>
    <w:p w:rsidR="00640552" w:rsidRPr="00640552" w:rsidRDefault="00640552" w:rsidP="00640552">
      <w:pPr>
        <w:autoSpaceDE w:val="0"/>
        <w:autoSpaceDN w:val="0"/>
        <w:adjustRightInd w:val="0"/>
        <w:rPr>
          <w:sz w:val="28"/>
          <w:szCs w:val="28"/>
        </w:rPr>
      </w:pPr>
    </w:p>
    <w:p w:rsidR="00640552" w:rsidRPr="00640552" w:rsidRDefault="00640552" w:rsidP="00640552">
      <w:pPr>
        <w:autoSpaceDE w:val="0"/>
        <w:autoSpaceDN w:val="0"/>
        <w:adjustRightInd w:val="0"/>
        <w:rPr>
          <w:sz w:val="28"/>
          <w:szCs w:val="28"/>
        </w:rPr>
      </w:pPr>
    </w:p>
    <w:p w:rsidR="00640552" w:rsidRPr="00640552" w:rsidRDefault="00640552" w:rsidP="00640552">
      <w:pPr>
        <w:autoSpaceDE w:val="0"/>
        <w:autoSpaceDN w:val="0"/>
        <w:adjustRightInd w:val="0"/>
        <w:rPr>
          <w:sz w:val="28"/>
          <w:szCs w:val="28"/>
        </w:rPr>
      </w:pPr>
    </w:p>
    <w:p w:rsidR="00640552" w:rsidRPr="00640552" w:rsidRDefault="00640552" w:rsidP="00640552">
      <w:pPr>
        <w:autoSpaceDE w:val="0"/>
        <w:autoSpaceDN w:val="0"/>
        <w:adjustRightInd w:val="0"/>
        <w:rPr>
          <w:sz w:val="28"/>
          <w:szCs w:val="28"/>
        </w:rPr>
      </w:pPr>
    </w:p>
    <w:p w:rsidR="00640552" w:rsidRPr="00640552" w:rsidRDefault="00640552" w:rsidP="00640552">
      <w:pPr>
        <w:autoSpaceDE w:val="0"/>
        <w:autoSpaceDN w:val="0"/>
        <w:adjustRightInd w:val="0"/>
        <w:rPr>
          <w:sz w:val="28"/>
          <w:szCs w:val="28"/>
        </w:rPr>
      </w:pPr>
    </w:p>
    <w:p w:rsidR="00640552" w:rsidRPr="00640552" w:rsidRDefault="00640552" w:rsidP="00640552">
      <w:pPr>
        <w:autoSpaceDE w:val="0"/>
        <w:autoSpaceDN w:val="0"/>
        <w:adjustRightInd w:val="0"/>
        <w:rPr>
          <w:sz w:val="28"/>
          <w:szCs w:val="28"/>
        </w:rPr>
      </w:pPr>
    </w:p>
    <w:p w:rsidR="00640552" w:rsidRPr="00640552" w:rsidRDefault="00640552" w:rsidP="00640552">
      <w:pPr>
        <w:autoSpaceDE w:val="0"/>
        <w:autoSpaceDN w:val="0"/>
        <w:adjustRightInd w:val="0"/>
        <w:rPr>
          <w:sz w:val="28"/>
          <w:szCs w:val="28"/>
        </w:rPr>
      </w:pPr>
    </w:p>
    <w:p w:rsidR="00640552" w:rsidRPr="00640552" w:rsidRDefault="00640552" w:rsidP="00640552">
      <w:pPr>
        <w:autoSpaceDE w:val="0"/>
        <w:autoSpaceDN w:val="0"/>
        <w:adjustRightInd w:val="0"/>
        <w:rPr>
          <w:sz w:val="28"/>
          <w:szCs w:val="28"/>
        </w:rPr>
      </w:pPr>
    </w:p>
    <w:p w:rsidR="00640552" w:rsidRPr="00640552" w:rsidRDefault="00640552" w:rsidP="00640552">
      <w:pPr>
        <w:autoSpaceDE w:val="0"/>
        <w:autoSpaceDN w:val="0"/>
        <w:adjustRightInd w:val="0"/>
        <w:rPr>
          <w:sz w:val="28"/>
          <w:szCs w:val="28"/>
        </w:rPr>
      </w:pPr>
    </w:p>
    <w:p w:rsidR="00640552" w:rsidRDefault="00640552" w:rsidP="00640552">
      <w:pPr>
        <w:autoSpaceDE w:val="0"/>
        <w:autoSpaceDN w:val="0"/>
        <w:adjustRightInd w:val="0"/>
        <w:rPr>
          <w:sz w:val="28"/>
          <w:szCs w:val="28"/>
        </w:rPr>
      </w:pPr>
    </w:p>
    <w:p w:rsidR="00D43CE2" w:rsidRDefault="00D43CE2" w:rsidP="00640552">
      <w:pPr>
        <w:autoSpaceDE w:val="0"/>
        <w:autoSpaceDN w:val="0"/>
        <w:adjustRightInd w:val="0"/>
        <w:rPr>
          <w:sz w:val="28"/>
          <w:szCs w:val="28"/>
        </w:rPr>
      </w:pPr>
    </w:p>
    <w:p w:rsidR="00D43CE2" w:rsidRDefault="00D43CE2" w:rsidP="00640552">
      <w:pPr>
        <w:autoSpaceDE w:val="0"/>
        <w:autoSpaceDN w:val="0"/>
        <w:adjustRightInd w:val="0"/>
        <w:rPr>
          <w:sz w:val="28"/>
          <w:szCs w:val="28"/>
        </w:rPr>
      </w:pPr>
    </w:p>
    <w:p w:rsidR="00D43CE2" w:rsidRDefault="00D43CE2" w:rsidP="00640552">
      <w:pPr>
        <w:autoSpaceDE w:val="0"/>
        <w:autoSpaceDN w:val="0"/>
        <w:adjustRightInd w:val="0"/>
        <w:rPr>
          <w:sz w:val="28"/>
          <w:szCs w:val="28"/>
        </w:rPr>
      </w:pPr>
    </w:p>
    <w:p w:rsidR="00D43CE2" w:rsidRDefault="00D43CE2" w:rsidP="00640552">
      <w:pPr>
        <w:autoSpaceDE w:val="0"/>
        <w:autoSpaceDN w:val="0"/>
        <w:adjustRightInd w:val="0"/>
        <w:rPr>
          <w:sz w:val="28"/>
          <w:szCs w:val="28"/>
        </w:rPr>
      </w:pPr>
    </w:p>
    <w:p w:rsidR="00640552" w:rsidRPr="00640552" w:rsidRDefault="00640552" w:rsidP="00640552">
      <w:pPr>
        <w:autoSpaceDE w:val="0"/>
        <w:autoSpaceDN w:val="0"/>
        <w:adjustRightInd w:val="0"/>
        <w:rPr>
          <w:sz w:val="20"/>
          <w:szCs w:val="20"/>
        </w:rPr>
      </w:pPr>
      <w:r w:rsidRPr="00640552">
        <w:rPr>
          <w:sz w:val="20"/>
          <w:szCs w:val="20"/>
        </w:rPr>
        <w:t>Исп. Т.Л. Ерогова</w:t>
      </w:r>
    </w:p>
    <w:p w:rsidR="00640552" w:rsidRPr="00640552" w:rsidRDefault="00640552" w:rsidP="00640552">
      <w:pPr>
        <w:autoSpaceDE w:val="0"/>
        <w:autoSpaceDN w:val="0"/>
        <w:adjustRightInd w:val="0"/>
        <w:rPr>
          <w:sz w:val="20"/>
          <w:szCs w:val="20"/>
        </w:rPr>
      </w:pPr>
      <w:r w:rsidRPr="00640552">
        <w:rPr>
          <w:sz w:val="20"/>
          <w:szCs w:val="20"/>
        </w:rPr>
        <w:t>Тел. 74273</w:t>
      </w:r>
    </w:p>
    <w:p w:rsidR="00640552" w:rsidRPr="00640552" w:rsidRDefault="00640552" w:rsidP="00640552">
      <w:pPr>
        <w:tabs>
          <w:tab w:val="center" w:pos="4677"/>
          <w:tab w:val="right" w:pos="9355"/>
        </w:tabs>
        <w:rPr>
          <w:sz w:val="20"/>
          <w:szCs w:val="20"/>
        </w:rPr>
      </w:pPr>
    </w:p>
    <w:p w:rsidR="00640552" w:rsidRPr="00640552" w:rsidRDefault="00640552" w:rsidP="00640552">
      <w:pPr>
        <w:tabs>
          <w:tab w:val="center" w:pos="4677"/>
          <w:tab w:val="right" w:pos="9355"/>
        </w:tabs>
        <w:rPr>
          <w:sz w:val="20"/>
          <w:szCs w:val="20"/>
        </w:rPr>
      </w:pPr>
    </w:p>
    <w:p w:rsidR="00640552" w:rsidRPr="00640552" w:rsidRDefault="00640552" w:rsidP="00424F99">
      <w:pPr>
        <w:autoSpaceDE w:val="0"/>
        <w:autoSpaceDN w:val="0"/>
        <w:adjustRightInd w:val="0"/>
        <w:rPr>
          <w:noProof/>
          <w:sz w:val="20"/>
          <w:szCs w:val="20"/>
        </w:rPr>
        <w:sectPr w:rsidR="00640552" w:rsidRPr="00640552" w:rsidSect="00EF7FD8">
          <w:headerReference w:type="even" r:id="rId9"/>
          <w:footerReference w:type="default" r:id="rId10"/>
          <w:footerReference w:type="first" r:id="rId11"/>
          <w:pgSz w:w="11907" w:h="16840"/>
          <w:pgMar w:top="1134" w:right="850" w:bottom="1134" w:left="1701" w:header="720" w:footer="720" w:gutter="0"/>
          <w:pgNumType w:start="1"/>
          <w:cols w:space="720"/>
          <w:titlePg/>
          <w:docGrid w:linePitch="272"/>
        </w:sectPr>
      </w:pPr>
      <w:r w:rsidRPr="00640552">
        <w:rPr>
          <w:sz w:val="20"/>
          <w:szCs w:val="20"/>
        </w:rPr>
        <w:t xml:space="preserve">постановление </w:t>
      </w:r>
      <w:r w:rsidR="00424F99" w:rsidRPr="00424F99">
        <w:rPr>
          <w:sz w:val="20"/>
          <w:szCs w:val="20"/>
        </w:rPr>
        <w:t xml:space="preserve">от «03» декабря 2019 г. № 1478- </w:t>
      </w:r>
      <w:proofErr w:type="gramStart"/>
      <w:r w:rsidR="00424F99" w:rsidRPr="00424F99">
        <w:rPr>
          <w:sz w:val="20"/>
          <w:szCs w:val="20"/>
        </w:rPr>
        <w:t>П</w:t>
      </w:r>
      <w:proofErr w:type="gramEnd"/>
      <w:r w:rsidR="00424F99">
        <w:rPr>
          <w:sz w:val="20"/>
          <w:szCs w:val="20"/>
        </w:rPr>
        <w:tab/>
      </w:r>
      <w:r w:rsidR="00424F99">
        <w:rPr>
          <w:sz w:val="20"/>
          <w:szCs w:val="20"/>
        </w:rPr>
        <w:tab/>
      </w:r>
      <w:r w:rsidR="00424F99">
        <w:rPr>
          <w:sz w:val="20"/>
          <w:szCs w:val="20"/>
        </w:rPr>
        <w:tab/>
      </w:r>
      <w:r w:rsidR="00424F99">
        <w:rPr>
          <w:sz w:val="20"/>
          <w:szCs w:val="20"/>
        </w:rPr>
        <w:tab/>
      </w:r>
      <w:r w:rsidR="00424F99">
        <w:rPr>
          <w:sz w:val="20"/>
          <w:szCs w:val="20"/>
        </w:rPr>
        <w:tab/>
      </w:r>
      <w:r w:rsidR="00424F99">
        <w:rPr>
          <w:sz w:val="20"/>
          <w:szCs w:val="20"/>
        </w:rPr>
        <w:tab/>
      </w:r>
      <w:proofErr w:type="spellStart"/>
      <w:r w:rsidRPr="00640552">
        <w:rPr>
          <w:sz w:val="20"/>
          <w:szCs w:val="20"/>
        </w:rPr>
        <w:t>раница</w:t>
      </w:r>
      <w:proofErr w:type="spellEnd"/>
      <w:r w:rsidRPr="00640552">
        <w:rPr>
          <w:sz w:val="20"/>
          <w:szCs w:val="20"/>
        </w:rPr>
        <w:t xml:space="preserve">   </w:t>
      </w:r>
      <w:r w:rsidRPr="00640552">
        <w:rPr>
          <w:sz w:val="20"/>
          <w:szCs w:val="20"/>
        </w:rPr>
        <w:fldChar w:fldCharType="begin"/>
      </w:r>
      <w:r w:rsidRPr="00640552">
        <w:rPr>
          <w:sz w:val="20"/>
          <w:szCs w:val="20"/>
        </w:rPr>
        <w:instrText xml:space="preserve"> PAGE   \* MERGEFORMAT </w:instrText>
      </w:r>
      <w:r w:rsidRPr="00640552">
        <w:rPr>
          <w:sz w:val="20"/>
          <w:szCs w:val="20"/>
        </w:rPr>
        <w:fldChar w:fldCharType="separate"/>
      </w:r>
      <w:r w:rsidRPr="00640552">
        <w:rPr>
          <w:noProof/>
          <w:sz w:val="20"/>
          <w:szCs w:val="20"/>
        </w:rPr>
        <w:t>2</w:t>
      </w:r>
      <w:r w:rsidRPr="00640552">
        <w:rPr>
          <w:noProof/>
          <w:sz w:val="20"/>
          <w:szCs w:val="20"/>
        </w:rPr>
        <w:fldChar w:fldCharType="end"/>
      </w:r>
    </w:p>
    <w:p w:rsidR="00640552" w:rsidRPr="00640552" w:rsidRDefault="00640552" w:rsidP="00640552">
      <w:pPr>
        <w:autoSpaceDE w:val="0"/>
        <w:autoSpaceDN w:val="0"/>
        <w:adjustRightInd w:val="0"/>
        <w:ind w:left="2880" w:firstLine="720"/>
        <w:jc w:val="center"/>
        <w:rPr>
          <w:sz w:val="20"/>
          <w:szCs w:val="20"/>
        </w:rPr>
      </w:pPr>
      <w:r>
        <w:rPr>
          <w:sz w:val="28"/>
          <w:szCs w:val="20"/>
        </w:rPr>
        <w:lastRenderedPageBreak/>
        <w:t xml:space="preserve">             </w:t>
      </w:r>
      <w:r w:rsidRPr="00640552">
        <w:rPr>
          <w:sz w:val="28"/>
          <w:szCs w:val="20"/>
        </w:rPr>
        <w:t>Приложение № 1</w:t>
      </w:r>
    </w:p>
    <w:p w:rsidR="00640552" w:rsidRPr="00640552" w:rsidRDefault="00640552" w:rsidP="00640552">
      <w:pPr>
        <w:widowControl w:val="0"/>
        <w:autoSpaceDE w:val="0"/>
        <w:autoSpaceDN w:val="0"/>
        <w:jc w:val="center"/>
        <w:outlineLvl w:val="1"/>
        <w:rPr>
          <w:sz w:val="28"/>
          <w:szCs w:val="20"/>
        </w:rPr>
      </w:pPr>
      <w:r w:rsidRPr="00640552">
        <w:rPr>
          <w:sz w:val="28"/>
          <w:szCs w:val="20"/>
        </w:rPr>
        <w:t xml:space="preserve">                                                                 к постановлению</w:t>
      </w:r>
    </w:p>
    <w:p w:rsidR="00640552" w:rsidRPr="00640552" w:rsidRDefault="00640552" w:rsidP="00640552">
      <w:pPr>
        <w:widowControl w:val="0"/>
        <w:autoSpaceDE w:val="0"/>
        <w:autoSpaceDN w:val="0"/>
        <w:jc w:val="center"/>
        <w:outlineLvl w:val="1"/>
        <w:rPr>
          <w:sz w:val="28"/>
          <w:szCs w:val="20"/>
        </w:rPr>
      </w:pPr>
      <w:r w:rsidRPr="00640552">
        <w:rPr>
          <w:sz w:val="28"/>
          <w:szCs w:val="20"/>
        </w:rPr>
        <w:t xml:space="preserve">                                                             администрации Промышленновского</w:t>
      </w:r>
    </w:p>
    <w:p w:rsidR="00640552" w:rsidRPr="00640552" w:rsidRDefault="00640552" w:rsidP="00640552">
      <w:pPr>
        <w:widowControl w:val="0"/>
        <w:autoSpaceDE w:val="0"/>
        <w:autoSpaceDN w:val="0"/>
        <w:jc w:val="center"/>
        <w:outlineLvl w:val="1"/>
        <w:rPr>
          <w:sz w:val="28"/>
          <w:szCs w:val="20"/>
        </w:rPr>
      </w:pPr>
      <w:r w:rsidRPr="00640552">
        <w:rPr>
          <w:sz w:val="28"/>
          <w:szCs w:val="20"/>
        </w:rPr>
        <w:t xml:space="preserve">                                                                  муниципального района</w:t>
      </w:r>
    </w:p>
    <w:p w:rsidR="00424F99" w:rsidRPr="00424F99" w:rsidRDefault="00640552" w:rsidP="00424F99">
      <w:pPr>
        <w:autoSpaceDE w:val="0"/>
        <w:autoSpaceDN w:val="0"/>
        <w:adjustRightInd w:val="0"/>
        <w:jc w:val="center"/>
        <w:rPr>
          <w:u w:val="single"/>
        </w:rPr>
      </w:pPr>
      <w:r w:rsidRPr="00640552">
        <w:rPr>
          <w:sz w:val="28"/>
          <w:szCs w:val="28"/>
        </w:rPr>
        <w:t xml:space="preserve">                                                                  </w:t>
      </w:r>
      <w:r w:rsidR="00424F99" w:rsidRPr="00424F99">
        <w:t>от «</w:t>
      </w:r>
      <w:r w:rsidR="00424F99" w:rsidRPr="00424F99">
        <w:rPr>
          <w:u w:val="single"/>
        </w:rPr>
        <w:t>03</w:t>
      </w:r>
      <w:r w:rsidR="00424F99" w:rsidRPr="00424F99">
        <w:t xml:space="preserve">» </w:t>
      </w:r>
      <w:r w:rsidR="00424F99" w:rsidRPr="00424F99">
        <w:rPr>
          <w:u w:val="single"/>
        </w:rPr>
        <w:t>декабря 2019 г</w:t>
      </w:r>
      <w:r w:rsidR="00424F99" w:rsidRPr="00424F99">
        <w:t xml:space="preserve">. № </w:t>
      </w:r>
      <w:bookmarkStart w:id="0" w:name="_GoBack"/>
      <w:r w:rsidR="00424F99" w:rsidRPr="00424F99">
        <w:rPr>
          <w:u w:val="single"/>
        </w:rPr>
        <w:t xml:space="preserve">1478- </w:t>
      </w:r>
      <w:proofErr w:type="gramStart"/>
      <w:r w:rsidR="00424F99" w:rsidRPr="00424F99">
        <w:rPr>
          <w:u w:val="single"/>
        </w:rPr>
        <w:t>П</w:t>
      </w:r>
      <w:proofErr w:type="gramEnd"/>
    </w:p>
    <w:bookmarkEnd w:id="0"/>
    <w:p w:rsidR="00640552" w:rsidRPr="00640552" w:rsidRDefault="00640552" w:rsidP="00640552">
      <w:pPr>
        <w:autoSpaceDE w:val="0"/>
        <w:autoSpaceDN w:val="0"/>
        <w:adjustRightInd w:val="0"/>
        <w:jc w:val="center"/>
        <w:rPr>
          <w:sz w:val="28"/>
          <w:szCs w:val="28"/>
        </w:rPr>
      </w:pPr>
    </w:p>
    <w:p w:rsidR="00640552" w:rsidRPr="00640552" w:rsidRDefault="00640552" w:rsidP="00640552">
      <w:pPr>
        <w:widowControl w:val="0"/>
        <w:autoSpaceDE w:val="0"/>
        <w:autoSpaceDN w:val="0"/>
        <w:jc w:val="center"/>
        <w:outlineLvl w:val="1"/>
        <w:rPr>
          <w:sz w:val="28"/>
          <w:szCs w:val="20"/>
        </w:rPr>
      </w:pPr>
      <w:r w:rsidRPr="00640552">
        <w:rPr>
          <w:sz w:val="28"/>
          <w:szCs w:val="20"/>
        </w:rPr>
        <w:t xml:space="preserve">                                                           </w:t>
      </w:r>
    </w:p>
    <w:p w:rsidR="00640552" w:rsidRPr="00C95BE5" w:rsidRDefault="00640552" w:rsidP="00640552">
      <w:pPr>
        <w:widowControl w:val="0"/>
        <w:autoSpaceDE w:val="0"/>
        <w:autoSpaceDN w:val="0"/>
        <w:jc w:val="center"/>
        <w:outlineLvl w:val="1"/>
        <w:rPr>
          <w:sz w:val="26"/>
          <w:szCs w:val="26"/>
        </w:rPr>
      </w:pPr>
      <w:r w:rsidRPr="00640552">
        <w:rPr>
          <w:sz w:val="28"/>
          <w:szCs w:val="20"/>
        </w:rPr>
        <w:t xml:space="preserve">                                                                    «Приложение № </w:t>
      </w:r>
      <w:r w:rsidRPr="00C95BE5">
        <w:rPr>
          <w:sz w:val="26"/>
          <w:szCs w:val="26"/>
        </w:rPr>
        <w:t xml:space="preserve"> 1</w:t>
      </w:r>
    </w:p>
    <w:p w:rsidR="00640552" w:rsidRPr="00C95BE5" w:rsidRDefault="00640552" w:rsidP="00640552">
      <w:pPr>
        <w:pStyle w:val="ConsPlusNormal"/>
        <w:ind w:left="4678" w:right="-5" w:hanging="567"/>
        <w:jc w:val="right"/>
        <w:rPr>
          <w:sz w:val="26"/>
          <w:szCs w:val="26"/>
        </w:rPr>
      </w:pPr>
      <w:r w:rsidRPr="00C95BE5">
        <w:rPr>
          <w:sz w:val="26"/>
          <w:szCs w:val="26"/>
        </w:rPr>
        <w:t xml:space="preserve">      к Положению об оплате труда работников государственных образовательных организаций Промышленновского муниципального района Кемеровской области, созданных в форме учреждений</w:t>
      </w:r>
    </w:p>
    <w:p w:rsidR="00640552" w:rsidRPr="00C95BE5" w:rsidRDefault="00640552" w:rsidP="00640552">
      <w:pPr>
        <w:pStyle w:val="ConsPlusNormal"/>
        <w:ind w:firstLine="540"/>
        <w:jc w:val="center"/>
        <w:rPr>
          <w:sz w:val="26"/>
          <w:szCs w:val="26"/>
        </w:rPr>
      </w:pPr>
    </w:p>
    <w:p w:rsidR="00640552" w:rsidRDefault="00640552" w:rsidP="00640552">
      <w:pPr>
        <w:pStyle w:val="ConsPlusNormal"/>
        <w:jc w:val="center"/>
        <w:rPr>
          <w:sz w:val="26"/>
          <w:szCs w:val="26"/>
        </w:rPr>
      </w:pPr>
      <w:bookmarkStart w:id="1" w:name="P405"/>
      <w:bookmarkEnd w:id="1"/>
    </w:p>
    <w:p w:rsidR="00640552" w:rsidRPr="00C95BE5" w:rsidRDefault="00640552" w:rsidP="00640552">
      <w:pPr>
        <w:pStyle w:val="ConsPlusNormal"/>
        <w:jc w:val="center"/>
        <w:rPr>
          <w:sz w:val="26"/>
          <w:szCs w:val="26"/>
        </w:rPr>
      </w:pPr>
      <w:r w:rsidRPr="00C95BE5">
        <w:rPr>
          <w:sz w:val="26"/>
          <w:szCs w:val="26"/>
        </w:rPr>
        <w:t>Перечень</w:t>
      </w:r>
    </w:p>
    <w:p w:rsidR="00640552" w:rsidRPr="00C95BE5" w:rsidRDefault="00640552" w:rsidP="00640552">
      <w:pPr>
        <w:pStyle w:val="ConsPlusNormal"/>
        <w:jc w:val="center"/>
        <w:rPr>
          <w:sz w:val="26"/>
          <w:szCs w:val="26"/>
        </w:rPr>
      </w:pPr>
      <w:r w:rsidRPr="00C95BE5">
        <w:rPr>
          <w:sz w:val="26"/>
          <w:szCs w:val="26"/>
        </w:rPr>
        <w:t>компенсационных выплат</w:t>
      </w:r>
    </w:p>
    <w:p w:rsidR="00640552" w:rsidRPr="00C95BE5" w:rsidRDefault="00640552" w:rsidP="00640552">
      <w:pPr>
        <w:pStyle w:val="ConsPlusNormal"/>
        <w:ind w:firstLine="540"/>
        <w:jc w:val="both"/>
        <w:rPr>
          <w:sz w:val="26"/>
          <w:szCs w:val="26"/>
        </w:rPr>
      </w:pPr>
    </w:p>
    <w:tbl>
      <w:tblPr>
        <w:tblW w:w="9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40"/>
        <w:gridCol w:w="3122"/>
        <w:gridCol w:w="5756"/>
      </w:tblGrid>
      <w:tr w:rsidR="00640552" w:rsidRPr="00C95BE5" w:rsidTr="0057483C">
        <w:tc>
          <w:tcPr>
            <w:tcW w:w="540" w:type="dxa"/>
          </w:tcPr>
          <w:p w:rsidR="00640552" w:rsidRPr="00C95BE5" w:rsidRDefault="00640552" w:rsidP="0057483C">
            <w:pPr>
              <w:pStyle w:val="ConsPlusNormal"/>
              <w:jc w:val="center"/>
              <w:rPr>
                <w:sz w:val="26"/>
                <w:szCs w:val="26"/>
              </w:rPr>
            </w:pPr>
            <w:r w:rsidRPr="00C95BE5">
              <w:rPr>
                <w:sz w:val="26"/>
                <w:szCs w:val="26"/>
              </w:rPr>
              <w:t xml:space="preserve">№ </w:t>
            </w:r>
            <w:proofErr w:type="gramStart"/>
            <w:r w:rsidRPr="00C95BE5">
              <w:rPr>
                <w:sz w:val="26"/>
                <w:szCs w:val="26"/>
              </w:rPr>
              <w:t>п</w:t>
            </w:r>
            <w:proofErr w:type="gramEnd"/>
            <w:r w:rsidRPr="00C95BE5">
              <w:rPr>
                <w:sz w:val="26"/>
                <w:szCs w:val="26"/>
              </w:rPr>
              <w:t>/п</w:t>
            </w:r>
          </w:p>
        </w:tc>
        <w:tc>
          <w:tcPr>
            <w:tcW w:w="3122" w:type="dxa"/>
          </w:tcPr>
          <w:p w:rsidR="00640552" w:rsidRPr="00C95BE5" w:rsidRDefault="00640552" w:rsidP="0057483C">
            <w:pPr>
              <w:pStyle w:val="ConsPlusNormal"/>
              <w:jc w:val="center"/>
              <w:rPr>
                <w:sz w:val="26"/>
                <w:szCs w:val="26"/>
              </w:rPr>
            </w:pPr>
            <w:r w:rsidRPr="00C95BE5">
              <w:rPr>
                <w:sz w:val="26"/>
                <w:szCs w:val="26"/>
              </w:rPr>
              <w:t>Наименование выплаты</w:t>
            </w:r>
          </w:p>
        </w:tc>
        <w:tc>
          <w:tcPr>
            <w:tcW w:w="5756" w:type="dxa"/>
          </w:tcPr>
          <w:p w:rsidR="00640552" w:rsidRPr="00C95BE5" w:rsidRDefault="00640552" w:rsidP="0057483C">
            <w:pPr>
              <w:pStyle w:val="ConsPlusNormal"/>
              <w:jc w:val="center"/>
              <w:rPr>
                <w:sz w:val="26"/>
                <w:szCs w:val="26"/>
              </w:rPr>
            </w:pPr>
            <w:r w:rsidRPr="00C95BE5">
              <w:rPr>
                <w:sz w:val="26"/>
                <w:szCs w:val="26"/>
              </w:rPr>
              <w:t>Комментарии, размеры компенсационных выплат</w:t>
            </w:r>
          </w:p>
        </w:tc>
      </w:tr>
      <w:tr w:rsidR="00640552" w:rsidRPr="00C95BE5" w:rsidTr="0057483C">
        <w:tc>
          <w:tcPr>
            <w:tcW w:w="540" w:type="dxa"/>
            <w:vAlign w:val="center"/>
          </w:tcPr>
          <w:p w:rsidR="00640552" w:rsidRPr="00C95BE5" w:rsidRDefault="00640552" w:rsidP="0057483C">
            <w:pPr>
              <w:pStyle w:val="ConsPlusNormal"/>
              <w:jc w:val="center"/>
              <w:rPr>
                <w:sz w:val="26"/>
                <w:szCs w:val="26"/>
              </w:rPr>
            </w:pPr>
            <w:r w:rsidRPr="00C95BE5">
              <w:rPr>
                <w:sz w:val="26"/>
                <w:szCs w:val="26"/>
              </w:rPr>
              <w:t>1</w:t>
            </w:r>
          </w:p>
        </w:tc>
        <w:tc>
          <w:tcPr>
            <w:tcW w:w="3122" w:type="dxa"/>
            <w:vAlign w:val="center"/>
          </w:tcPr>
          <w:p w:rsidR="00640552" w:rsidRPr="00C95BE5" w:rsidRDefault="00640552" w:rsidP="0057483C">
            <w:pPr>
              <w:pStyle w:val="ConsPlusNormal"/>
              <w:jc w:val="center"/>
              <w:rPr>
                <w:sz w:val="26"/>
                <w:szCs w:val="26"/>
              </w:rPr>
            </w:pPr>
            <w:r w:rsidRPr="00C95BE5">
              <w:rPr>
                <w:sz w:val="26"/>
                <w:szCs w:val="26"/>
              </w:rPr>
              <w:t>2</w:t>
            </w:r>
          </w:p>
        </w:tc>
        <w:tc>
          <w:tcPr>
            <w:tcW w:w="5756" w:type="dxa"/>
            <w:vAlign w:val="center"/>
          </w:tcPr>
          <w:p w:rsidR="00640552" w:rsidRPr="00C95BE5" w:rsidRDefault="00640552" w:rsidP="0057483C">
            <w:pPr>
              <w:pStyle w:val="ConsPlusNormal"/>
              <w:jc w:val="center"/>
              <w:rPr>
                <w:sz w:val="26"/>
                <w:szCs w:val="26"/>
              </w:rPr>
            </w:pPr>
            <w:r w:rsidRPr="00C95BE5">
              <w:rPr>
                <w:sz w:val="26"/>
                <w:szCs w:val="26"/>
              </w:rPr>
              <w:t>3</w:t>
            </w:r>
          </w:p>
        </w:tc>
      </w:tr>
      <w:tr w:rsidR="00640552" w:rsidRPr="00C95BE5" w:rsidTr="0057483C">
        <w:tc>
          <w:tcPr>
            <w:tcW w:w="540" w:type="dxa"/>
            <w:tcBorders>
              <w:bottom w:val="single" w:sz="4" w:space="0" w:color="auto"/>
            </w:tcBorders>
          </w:tcPr>
          <w:p w:rsidR="00640552" w:rsidRPr="00C95BE5" w:rsidRDefault="00640552" w:rsidP="0057483C">
            <w:pPr>
              <w:pStyle w:val="ConsPlusNormal"/>
              <w:jc w:val="center"/>
              <w:rPr>
                <w:sz w:val="26"/>
                <w:szCs w:val="26"/>
              </w:rPr>
            </w:pPr>
            <w:r w:rsidRPr="00C95BE5">
              <w:rPr>
                <w:sz w:val="26"/>
                <w:szCs w:val="26"/>
              </w:rPr>
              <w:t>1</w:t>
            </w:r>
          </w:p>
        </w:tc>
        <w:tc>
          <w:tcPr>
            <w:tcW w:w="3122" w:type="dxa"/>
            <w:tcBorders>
              <w:bottom w:val="single" w:sz="4" w:space="0" w:color="auto"/>
            </w:tcBorders>
          </w:tcPr>
          <w:p w:rsidR="00640552" w:rsidRPr="00C95BE5" w:rsidRDefault="00640552" w:rsidP="0057483C">
            <w:pPr>
              <w:pStyle w:val="ConsPlusNormal"/>
              <w:rPr>
                <w:sz w:val="26"/>
                <w:szCs w:val="26"/>
              </w:rPr>
            </w:pPr>
            <w:r w:rsidRPr="00C95BE5">
              <w:rPr>
                <w:sz w:val="26"/>
                <w:szCs w:val="26"/>
              </w:rPr>
              <w:t xml:space="preserve">Выплаты работникам, занятым на тяжелых работах, работах с вредными и (или) опасными и иными особыми условиями труда </w:t>
            </w:r>
            <w:hyperlink w:anchor="P447" w:history="1">
              <w:r w:rsidRPr="00C95BE5">
                <w:rPr>
                  <w:sz w:val="26"/>
                  <w:szCs w:val="26"/>
                </w:rPr>
                <w:t>&lt;*&gt;</w:t>
              </w:r>
            </w:hyperlink>
          </w:p>
        </w:tc>
        <w:tc>
          <w:tcPr>
            <w:tcW w:w="5756" w:type="dxa"/>
            <w:tcBorders>
              <w:bottom w:val="single" w:sz="4" w:space="0" w:color="auto"/>
            </w:tcBorders>
          </w:tcPr>
          <w:p w:rsidR="00640552" w:rsidRPr="00C95BE5" w:rsidRDefault="00640552" w:rsidP="0057483C">
            <w:pPr>
              <w:pStyle w:val="ConsPlusNormal"/>
              <w:jc w:val="both"/>
              <w:rPr>
                <w:sz w:val="26"/>
                <w:szCs w:val="26"/>
              </w:rPr>
            </w:pPr>
            <w:r w:rsidRPr="00C95BE5">
              <w:rPr>
                <w:sz w:val="26"/>
                <w:szCs w:val="26"/>
              </w:rPr>
              <w:t>Оплата труда работников, занятых на тяжелых работах, работах с вредными и (или) опасными и иными особыми условиями труда, устанавливается в повышенном размере, но не ниже размеров, установленных трудовым законодательством и иными нормативными правовыми актами, содержащими нормы трудового права. Конкретные размеры повышения заработной платы устанавливаются с учетом положений коллективного трудового договора. Запись об установлении такого рода выплат заносится в трудовой договор с работником</w:t>
            </w:r>
          </w:p>
        </w:tc>
      </w:tr>
      <w:tr w:rsidR="00640552" w:rsidRPr="00C95BE5" w:rsidTr="0057483C">
        <w:trPr>
          <w:trHeight w:val="1677"/>
        </w:trPr>
        <w:tc>
          <w:tcPr>
            <w:tcW w:w="540" w:type="dxa"/>
            <w:tcBorders>
              <w:bottom w:val="single" w:sz="4" w:space="0" w:color="auto"/>
            </w:tcBorders>
          </w:tcPr>
          <w:p w:rsidR="00640552" w:rsidRPr="00C95BE5" w:rsidRDefault="00640552" w:rsidP="0057483C">
            <w:pPr>
              <w:pStyle w:val="ConsPlusNormal"/>
              <w:jc w:val="center"/>
              <w:rPr>
                <w:sz w:val="26"/>
                <w:szCs w:val="26"/>
              </w:rPr>
            </w:pPr>
            <w:r w:rsidRPr="00C95BE5">
              <w:rPr>
                <w:sz w:val="26"/>
                <w:szCs w:val="26"/>
              </w:rPr>
              <w:t>2</w:t>
            </w:r>
          </w:p>
        </w:tc>
        <w:tc>
          <w:tcPr>
            <w:tcW w:w="3122" w:type="dxa"/>
            <w:tcBorders>
              <w:bottom w:val="single" w:sz="4" w:space="0" w:color="auto"/>
            </w:tcBorders>
          </w:tcPr>
          <w:p w:rsidR="00640552" w:rsidRPr="00C95BE5" w:rsidRDefault="00640552" w:rsidP="0057483C">
            <w:pPr>
              <w:pStyle w:val="ConsPlusNormal"/>
              <w:rPr>
                <w:sz w:val="26"/>
                <w:szCs w:val="26"/>
              </w:rPr>
            </w:pPr>
            <w:r w:rsidRPr="00C95BE5">
              <w:rPr>
                <w:sz w:val="26"/>
                <w:szCs w:val="26"/>
              </w:rPr>
              <w:t>Оплата труда на работах в местностях с особыми климатическими условиями</w:t>
            </w:r>
          </w:p>
        </w:tc>
        <w:tc>
          <w:tcPr>
            <w:tcW w:w="5756" w:type="dxa"/>
            <w:tcBorders>
              <w:bottom w:val="single" w:sz="4" w:space="0" w:color="auto"/>
            </w:tcBorders>
          </w:tcPr>
          <w:p w:rsidR="00640552" w:rsidRPr="00C95BE5" w:rsidRDefault="00640552" w:rsidP="0057483C">
            <w:pPr>
              <w:pStyle w:val="ConsPlusNormal"/>
              <w:jc w:val="both"/>
              <w:rPr>
                <w:sz w:val="26"/>
                <w:szCs w:val="26"/>
              </w:rPr>
            </w:pPr>
            <w:r w:rsidRPr="00C95BE5">
              <w:rPr>
                <w:sz w:val="26"/>
                <w:szCs w:val="26"/>
              </w:rPr>
              <w:t>Размер выплат составляет 30 процентов, процентные надбавки начисляются на все виды выплат, производимых работнику.</w:t>
            </w:r>
          </w:p>
        </w:tc>
      </w:tr>
      <w:tr w:rsidR="00640552" w:rsidRPr="00C95BE5" w:rsidTr="0057483C">
        <w:trPr>
          <w:trHeight w:val="4400"/>
        </w:trPr>
        <w:tc>
          <w:tcPr>
            <w:tcW w:w="540" w:type="dxa"/>
            <w:tcBorders>
              <w:top w:val="single" w:sz="4" w:space="0" w:color="auto"/>
              <w:right w:val="single" w:sz="4" w:space="0" w:color="auto"/>
            </w:tcBorders>
          </w:tcPr>
          <w:p w:rsidR="00640552" w:rsidRPr="00C95BE5" w:rsidRDefault="00640552" w:rsidP="0057483C">
            <w:pPr>
              <w:pStyle w:val="ConsPlusNormal"/>
              <w:rPr>
                <w:sz w:val="26"/>
                <w:szCs w:val="26"/>
              </w:rPr>
            </w:pPr>
            <w:r w:rsidRPr="00C95BE5">
              <w:rPr>
                <w:sz w:val="26"/>
                <w:szCs w:val="26"/>
              </w:rPr>
              <w:lastRenderedPageBreak/>
              <w:t xml:space="preserve">  3</w:t>
            </w:r>
          </w:p>
        </w:tc>
        <w:tc>
          <w:tcPr>
            <w:tcW w:w="3122" w:type="dxa"/>
            <w:tcBorders>
              <w:top w:val="single" w:sz="4" w:space="0" w:color="auto"/>
              <w:left w:val="single" w:sz="4" w:space="0" w:color="auto"/>
            </w:tcBorders>
          </w:tcPr>
          <w:p w:rsidR="00640552" w:rsidRPr="00C95BE5" w:rsidRDefault="00640552" w:rsidP="0057483C">
            <w:pPr>
              <w:pStyle w:val="ConsPlusNormal"/>
              <w:rPr>
                <w:sz w:val="26"/>
                <w:szCs w:val="26"/>
              </w:rPr>
            </w:pPr>
            <w:r w:rsidRPr="00C95BE5">
              <w:rPr>
                <w:sz w:val="26"/>
                <w:szCs w:val="26"/>
              </w:rPr>
              <w:t xml:space="preserve">Совмещение профессий (должностей), расширение зон обслуживания, увеличение объема работы или исполнение обязанностей временно отсутствующего </w:t>
            </w:r>
          </w:p>
          <w:p w:rsidR="00640552" w:rsidRPr="00C95BE5" w:rsidRDefault="00640552" w:rsidP="0057483C">
            <w:pPr>
              <w:pStyle w:val="ConsPlusNormal"/>
              <w:rPr>
                <w:sz w:val="26"/>
                <w:szCs w:val="26"/>
              </w:rPr>
            </w:pPr>
            <w:r w:rsidRPr="00C95BE5">
              <w:rPr>
                <w:sz w:val="26"/>
                <w:szCs w:val="26"/>
              </w:rPr>
              <w:t xml:space="preserve">работника без освобождения от работы, определенной трудовым договором </w:t>
            </w:r>
            <w:hyperlink w:anchor="P448" w:history="1">
              <w:r w:rsidRPr="00C95BE5">
                <w:rPr>
                  <w:sz w:val="26"/>
                  <w:szCs w:val="26"/>
                </w:rPr>
                <w:t>&lt;**&gt;</w:t>
              </w:r>
            </w:hyperlink>
          </w:p>
        </w:tc>
        <w:tc>
          <w:tcPr>
            <w:tcW w:w="5756" w:type="dxa"/>
            <w:tcBorders>
              <w:top w:val="single" w:sz="4" w:space="0" w:color="auto"/>
            </w:tcBorders>
          </w:tcPr>
          <w:p w:rsidR="00640552" w:rsidRPr="00C95BE5" w:rsidRDefault="00640552" w:rsidP="0057483C">
            <w:pPr>
              <w:pStyle w:val="ConsPlusNormal"/>
              <w:jc w:val="both"/>
              <w:rPr>
                <w:sz w:val="26"/>
                <w:szCs w:val="26"/>
              </w:rPr>
            </w:pPr>
            <w:proofErr w:type="gramStart"/>
            <w:r w:rsidRPr="00C95BE5">
              <w:rPr>
                <w:sz w:val="26"/>
                <w:szCs w:val="26"/>
              </w:rPr>
              <w:t>Работнику (в том числе работающему по совместительству), выполняющему у того же работодателя наряду со своей основной работой, обусловленной трудовым договором, дополнительную работу по другой профессии (должности)                или исполняющему обязанности     временно отсутствующего  работника     без освобождения от своей основной работы производится доплата за совмещение профессий (должностей), увеличение объема работы или исполнение обязанностей временно отсутствующего работника.</w:t>
            </w:r>
            <w:proofErr w:type="gramEnd"/>
            <w:r w:rsidRPr="00C95BE5">
              <w:rPr>
                <w:sz w:val="26"/>
                <w:szCs w:val="26"/>
              </w:rPr>
              <w:t xml:space="preserve"> Размер доплаты и срок определяется по соглашению сторон трудовым договором с учетом содержания и (или) объема выполненных работ.</w:t>
            </w:r>
          </w:p>
        </w:tc>
      </w:tr>
      <w:tr w:rsidR="00640552" w:rsidRPr="00C95BE5" w:rsidTr="0057483C">
        <w:tc>
          <w:tcPr>
            <w:tcW w:w="540" w:type="dxa"/>
          </w:tcPr>
          <w:p w:rsidR="00640552" w:rsidRPr="00C95BE5" w:rsidRDefault="00640552" w:rsidP="0057483C">
            <w:pPr>
              <w:pStyle w:val="ConsPlusNormal"/>
              <w:jc w:val="center"/>
              <w:rPr>
                <w:sz w:val="26"/>
                <w:szCs w:val="26"/>
              </w:rPr>
            </w:pPr>
            <w:r w:rsidRPr="00C95BE5">
              <w:rPr>
                <w:sz w:val="26"/>
                <w:szCs w:val="26"/>
              </w:rPr>
              <w:t>4</w:t>
            </w:r>
          </w:p>
        </w:tc>
        <w:tc>
          <w:tcPr>
            <w:tcW w:w="3122" w:type="dxa"/>
          </w:tcPr>
          <w:p w:rsidR="00640552" w:rsidRPr="00C95BE5" w:rsidRDefault="00640552" w:rsidP="0057483C">
            <w:pPr>
              <w:pStyle w:val="ConsPlusNormal"/>
              <w:rPr>
                <w:sz w:val="26"/>
                <w:szCs w:val="26"/>
              </w:rPr>
            </w:pPr>
            <w:r w:rsidRPr="00C95BE5">
              <w:rPr>
                <w:sz w:val="26"/>
                <w:szCs w:val="26"/>
              </w:rPr>
              <w:t xml:space="preserve">За сверхурочную работу </w:t>
            </w:r>
            <w:hyperlink w:anchor="P449" w:history="1">
              <w:r w:rsidRPr="00C95BE5">
                <w:rPr>
                  <w:sz w:val="26"/>
                  <w:szCs w:val="26"/>
                </w:rPr>
                <w:t>&lt;***&gt;</w:t>
              </w:r>
            </w:hyperlink>
          </w:p>
        </w:tc>
        <w:tc>
          <w:tcPr>
            <w:tcW w:w="5756" w:type="dxa"/>
          </w:tcPr>
          <w:p w:rsidR="00640552" w:rsidRPr="00C95BE5" w:rsidRDefault="00640552" w:rsidP="0057483C">
            <w:pPr>
              <w:pStyle w:val="ConsPlusNormal"/>
              <w:jc w:val="both"/>
              <w:rPr>
                <w:sz w:val="26"/>
                <w:szCs w:val="26"/>
              </w:rPr>
            </w:pPr>
            <w:r w:rsidRPr="00C95BE5">
              <w:rPr>
                <w:sz w:val="26"/>
                <w:szCs w:val="26"/>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определяются коллективным договором или по соглашению сторон трудового договора не ниже размеров, установленных трудовым законодательством и иными нормативными правовыми актами, содержащими нормы трудового права</w:t>
            </w:r>
          </w:p>
        </w:tc>
      </w:tr>
      <w:tr w:rsidR="00640552" w:rsidRPr="00C95BE5" w:rsidTr="0057483C">
        <w:trPr>
          <w:trHeight w:val="6612"/>
        </w:trPr>
        <w:tc>
          <w:tcPr>
            <w:tcW w:w="540" w:type="dxa"/>
          </w:tcPr>
          <w:p w:rsidR="00640552" w:rsidRPr="00C95BE5" w:rsidRDefault="00640552" w:rsidP="0057483C">
            <w:pPr>
              <w:pStyle w:val="ConsPlusNormal"/>
              <w:jc w:val="center"/>
              <w:rPr>
                <w:sz w:val="26"/>
                <w:szCs w:val="26"/>
              </w:rPr>
            </w:pPr>
            <w:r w:rsidRPr="00C95BE5">
              <w:rPr>
                <w:sz w:val="26"/>
                <w:szCs w:val="26"/>
              </w:rPr>
              <w:lastRenderedPageBreak/>
              <w:t>5</w:t>
            </w:r>
          </w:p>
        </w:tc>
        <w:tc>
          <w:tcPr>
            <w:tcW w:w="3122" w:type="dxa"/>
          </w:tcPr>
          <w:p w:rsidR="00640552" w:rsidRPr="00C95BE5" w:rsidRDefault="00640552" w:rsidP="0057483C">
            <w:pPr>
              <w:pStyle w:val="ConsPlusNormal"/>
              <w:rPr>
                <w:sz w:val="26"/>
                <w:szCs w:val="26"/>
              </w:rPr>
            </w:pPr>
            <w:r w:rsidRPr="00C95BE5">
              <w:rPr>
                <w:sz w:val="26"/>
                <w:szCs w:val="26"/>
              </w:rPr>
              <w:t>За работу в выходные и нерабочие праздничные дни</w:t>
            </w:r>
          </w:p>
        </w:tc>
        <w:tc>
          <w:tcPr>
            <w:tcW w:w="5756" w:type="dxa"/>
          </w:tcPr>
          <w:p w:rsidR="00640552" w:rsidRPr="00C95BE5" w:rsidRDefault="00640552" w:rsidP="0057483C">
            <w:pPr>
              <w:pStyle w:val="ConsPlusNormal"/>
              <w:jc w:val="both"/>
              <w:rPr>
                <w:sz w:val="26"/>
                <w:szCs w:val="26"/>
              </w:rPr>
            </w:pPr>
            <w:r w:rsidRPr="00C95BE5">
              <w:rPr>
                <w:sz w:val="26"/>
                <w:szCs w:val="26"/>
              </w:rPr>
              <w:t>Каждый час работы в установленный работнику графиком выходной день или нерабочий праздничный день оплачивается не менее чем в двойном размере: работникам, труд которых оплачивается по дневным и часовым ставкам:</w:t>
            </w:r>
          </w:p>
          <w:p w:rsidR="00640552" w:rsidRPr="00C95BE5" w:rsidRDefault="00640552" w:rsidP="0057483C">
            <w:pPr>
              <w:pStyle w:val="ConsPlusNormal"/>
              <w:jc w:val="both"/>
              <w:rPr>
                <w:sz w:val="26"/>
                <w:szCs w:val="26"/>
              </w:rPr>
            </w:pPr>
            <w:r w:rsidRPr="00C95BE5">
              <w:rPr>
                <w:sz w:val="26"/>
                <w:szCs w:val="26"/>
              </w:rPr>
              <w:t xml:space="preserve">в размере не </w:t>
            </w:r>
            <w:proofErr w:type="gramStart"/>
            <w:r w:rsidRPr="00C95BE5">
              <w:rPr>
                <w:sz w:val="26"/>
                <w:szCs w:val="26"/>
              </w:rPr>
              <w:t>менее двойной</w:t>
            </w:r>
            <w:proofErr w:type="gramEnd"/>
            <w:r w:rsidRPr="00C95BE5">
              <w:rPr>
                <w:sz w:val="26"/>
                <w:szCs w:val="26"/>
              </w:rPr>
              <w:t xml:space="preserve"> дневной или часовой ставки работникам, получающим оклад (должностной оклад), ставку заработной платы;</w:t>
            </w:r>
          </w:p>
          <w:p w:rsidR="00640552" w:rsidRPr="00C95BE5" w:rsidRDefault="00640552" w:rsidP="0057483C">
            <w:pPr>
              <w:pStyle w:val="ConsPlusNormal"/>
              <w:jc w:val="both"/>
              <w:rPr>
                <w:sz w:val="26"/>
                <w:szCs w:val="26"/>
              </w:rPr>
            </w:pPr>
            <w:r w:rsidRPr="00C95BE5">
              <w:rPr>
                <w:sz w:val="26"/>
                <w:szCs w:val="26"/>
              </w:rPr>
              <w:t xml:space="preserve">в размере не </w:t>
            </w:r>
            <w:proofErr w:type="gramStart"/>
            <w:r w:rsidRPr="00C95BE5">
              <w:rPr>
                <w:sz w:val="26"/>
                <w:szCs w:val="26"/>
              </w:rPr>
              <w:t>менее одинарной</w:t>
            </w:r>
            <w:proofErr w:type="gramEnd"/>
            <w:r w:rsidRPr="00C95BE5">
              <w:rPr>
                <w:sz w:val="26"/>
                <w:szCs w:val="26"/>
              </w:rPr>
              <w:t xml:space="preserve"> дневной или часовой ставки сверх оклада, если работа в выходной и нерабочий праздничный день производилась в пределах месячной нормы рабочего времени, и в размере не менее двойной часовой или дневной ставки сверх оклада (должностного оклада), ставки заработной платы, если работа производилась сверх месячной нормы. По желанию работника, работавшего в выходной или нерабочий праздничный день, ему может быть предоставлен другой день отдыха.</w:t>
            </w:r>
          </w:p>
          <w:p w:rsidR="00640552" w:rsidRPr="00C95BE5" w:rsidRDefault="00640552" w:rsidP="0057483C">
            <w:pPr>
              <w:pStyle w:val="ConsPlusNormal"/>
              <w:jc w:val="both"/>
              <w:rPr>
                <w:sz w:val="26"/>
                <w:szCs w:val="26"/>
              </w:rPr>
            </w:pPr>
            <w:r w:rsidRPr="00C95BE5">
              <w:rPr>
                <w:sz w:val="26"/>
                <w:szCs w:val="26"/>
              </w:rPr>
              <w:t>В этом случае работа в нерабочий праздничный день оплачивается в одинарном размере, а день отдыха оплате не подлежит</w:t>
            </w:r>
          </w:p>
        </w:tc>
      </w:tr>
      <w:tr w:rsidR="00640552" w:rsidRPr="00C95BE5" w:rsidTr="0057483C">
        <w:tc>
          <w:tcPr>
            <w:tcW w:w="540" w:type="dxa"/>
          </w:tcPr>
          <w:p w:rsidR="00640552" w:rsidRPr="00C95BE5" w:rsidRDefault="00640552" w:rsidP="0057483C">
            <w:pPr>
              <w:pStyle w:val="ConsPlusNormal"/>
              <w:jc w:val="center"/>
              <w:rPr>
                <w:sz w:val="26"/>
                <w:szCs w:val="26"/>
              </w:rPr>
            </w:pPr>
            <w:r w:rsidRPr="00C95BE5">
              <w:rPr>
                <w:sz w:val="26"/>
                <w:szCs w:val="26"/>
              </w:rPr>
              <w:t>6</w:t>
            </w:r>
          </w:p>
        </w:tc>
        <w:tc>
          <w:tcPr>
            <w:tcW w:w="3122" w:type="dxa"/>
          </w:tcPr>
          <w:p w:rsidR="00640552" w:rsidRPr="00C95BE5" w:rsidRDefault="00640552" w:rsidP="0057483C">
            <w:pPr>
              <w:pStyle w:val="ConsPlusNormal"/>
              <w:rPr>
                <w:sz w:val="26"/>
                <w:szCs w:val="26"/>
              </w:rPr>
            </w:pPr>
            <w:r w:rsidRPr="00C95BE5">
              <w:rPr>
                <w:sz w:val="26"/>
                <w:szCs w:val="26"/>
              </w:rPr>
              <w:t>За работу в ночное и вечернее время</w:t>
            </w:r>
          </w:p>
        </w:tc>
        <w:tc>
          <w:tcPr>
            <w:tcW w:w="5756" w:type="dxa"/>
          </w:tcPr>
          <w:p w:rsidR="00640552" w:rsidRPr="00C95BE5" w:rsidRDefault="00640552" w:rsidP="0057483C">
            <w:pPr>
              <w:pStyle w:val="ConsPlusNormal"/>
              <w:jc w:val="both"/>
              <w:rPr>
                <w:sz w:val="26"/>
                <w:szCs w:val="26"/>
              </w:rPr>
            </w:pPr>
            <w:r w:rsidRPr="00C95BE5">
              <w:rPr>
                <w:sz w:val="26"/>
                <w:szCs w:val="26"/>
              </w:rPr>
              <w:t>Каждый час работы в ночное и вечернее время оплачивается по нормам, установленным трудовым законодательством и иными нормативными правовыми актами.</w:t>
            </w:r>
          </w:p>
          <w:p w:rsidR="00640552" w:rsidRPr="00C95BE5" w:rsidRDefault="00640552" w:rsidP="0057483C">
            <w:pPr>
              <w:pStyle w:val="ConsPlusNormal"/>
              <w:jc w:val="both"/>
              <w:rPr>
                <w:sz w:val="26"/>
                <w:szCs w:val="26"/>
              </w:rPr>
            </w:pPr>
            <w:r w:rsidRPr="00C95BE5">
              <w:rPr>
                <w:sz w:val="26"/>
                <w:szCs w:val="26"/>
              </w:rPr>
              <w:t>В образовательных учреждениях каждый час работы в ночное время (в период с      22 часов до 6 часов) и вечернее время        (с 18 до 22 часов) оплачивается в повышенном размере по сравнению с работой в нормальных условиях. В ночное время не менее чем на 40 процентов, в вечернее время - 20 процентов от оклада (должностного оклада), ставки заработной платы за час работы работника. Расчет оклада (должностного оклада), ставки заработной платы за час работы определяется путем деления оклада (должностного оклада), ставки заработной платы работника на среднемесячное количество рабочих часов в соответствующем календарном году</w:t>
            </w:r>
          </w:p>
        </w:tc>
      </w:tr>
      <w:tr w:rsidR="00640552" w:rsidRPr="00C95BE5" w:rsidTr="0057483C">
        <w:tc>
          <w:tcPr>
            <w:tcW w:w="540" w:type="dxa"/>
          </w:tcPr>
          <w:p w:rsidR="00640552" w:rsidRPr="00C95BE5" w:rsidRDefault="00640552" w:rsidP="0057483C">
            <w:pPr>
              <w:pStyle w:val="ConsPlusNormal"/>
              <w:jc w:val="center"/>
              <w:rPr>
                <w:sz w:val="26"/>
                <w:szCs w:val="26"/>
              </w:rPr>
            </w:pPr>
            <w:r w:rsidRPr="00C95BE5">
              <w:rPr>
                <w:sz w:val="26"/>
                <w:szCs w:val="26"/>
              </w:rPr>
              <w:t>7</w:t>
            </w:r>
          </w:p>
        </w:tc>
        <w:tc>
          <w:tcPr>
            <w:tcW w:w="3122" w:type="dxa"/>
          </w:tcPr>
          <w:p w:rsidR="00640552" w:rsidRPr="00C95BE5" w:rsidRDefault="00640552" w:rsidP="0057483C">
            <w:pPr>
              <w:pStyle w:val="ConsPlusNormal"/>
              <w:rPr>
                <w:sz w:val="26"/>
                <w:szCs w:val="26"/>
              </w:rPr>
            </w:pPr>
            <w:r w:rsidRPr="00C95BE5">
              <w:rPr>
                <w:sz w:val="26"/>
                <w:szCs w:val="26"/>
              </w:rPr>
              <w:t xml:space="preserve">Женщинам за работу в образовательных учреждениях в сельской местности, где рабочий день разделен на части с перерывом более двух </w:t>
            </w:r>
            <w:r w:rsidRPr="00C95BE5">
              <w:rPr>
                <w:sz w:val="26"/>
                <w:szCs w:val="26"/>
              </w:rPr>
              <w:lastRenderedPageBreak/>
              <w:t>часов</w:t>
            </w:r>
          </w:p>
        </w:tc>
        <w:tc>
          <w:tcPr>
            <w:tcW w:w="5756" w:type="dxa"/>
          </w:tcPr>
          <w:p w:rsidR="00640552" w:rsidRPr="00C95BE5" w:rsidRDefault="00640552" w:rsidP="0057483C">
            <w:pPr>
              <w:pStyle w:val="ConsPlusNormal"/>
              <w:jc w:val="both"/>
              <w:rPr>
                <w:sz w:val="26"/>
                <w:szCs w:val="26"/>
              </w:rPr>
            </w:pPr>
            <w:r w:rsidRPr="00C95BE5">
              <w:rPr>
                <w:sz w:val="26"/>
                <w:szCs w:val="26"/>
              </w:rPr>
              <w:lastRenderedPageBreak/>
              <w:t>Устанавливается выплата в размере           30 процентов от должностного оклада (ставки)</w:t>
            </w:r>
          </w:p>
        </w:tc>
      </w:tr>
      <w:tr w:rsidR="00640552" w:rsidRPr="00C95BE5" w:rsidTr="0057483C">
        <w:trPr>
          <w:trHeight w:val="2884"/>
        </w:trPr>
        <w:tc>
          <w:tcPr>
            <w:tcW w:w="540" w:type="dxa"/>
          </w:tcPr>
          <w:p w:rsidR="00640552" w:rsidRPr="00C95BE5" w:rsidRDefault="00640552" w:rsidP="0057483C">
            <w:pPr>
              <w:pStyle w:val="ConsPlusNormal"/>
              <w:jc w:val="center"/>
              <w:rPr>
                <w:sz w:val="26"/>
                <w:szCs w:val="26"/>
              </w:rPr>
            </w:pPr>
            <w:r w:rsidRPr="00C95BE5">
              <w:rPr>
                <w:sz w:val="26"/>
                <w:szCs w:val="26"/>
              </w:rPr>
              <w:lastRenderedPageBreak/>
              <w:t>8</w:t>
            </w:r>
          </w:p>
        </w:tc>
        <w:tc>
          <w:tcPr>
            <w:tcW w:w="3122" w:type="dxa"/>
          </w:tcPr>
          <w:p w:rsidR="00640552" w:rsidRPr="00C95BE5" w:rsidRDefault="00640552" w:rsidP="0057483C">
            <w:pPr>
              <w:pStyle w:val="ConsPlusNormal"/>
              <w:rPr>
                <w:sz w:val="26"/>
                <w:szCs w:val="26"/>
              </w:rPr>
            </w:pPr>
            <w:r w:rsidRPr="00C95BE5">
              <w:rPr>
                <w:sz w:val="26"/>
                <w:szCs w:val="26"/>
              </w:rPr>
              <w:t xml:space="preserve">Воспитателям образовательных учреждений с круглосуточным пребыванием воспитанников, где рабочий день разделен </w:t>
            </w:r>
          </w:p>
          <w:p w:rsidR="00640552" w:rsidRPr="00C95BE5" w:rsidRDefault="00640552" w:rsidP="0057483C">
            <w:pPr>
              <w:pStyle w:val="ConsPlusNormal"/>
              <w:rPr>
                <w:sz w:val="26"/>
                <w:szCs w:val="26"/>
              </w:rPr>
            </w:pPr>
            <w:r w:rsidRPr="00C95BE5">
              <w:rPr>
                <w:sz w:val="26"/>
                <w:szCs w:val="26"/>
              </w:rPr>
              <w:t>на части с перерывом более двух часов</w:t>
            </w:r>
          </w:p>
        </w:tc>
        <w:tc>
          <w:tcPr>
            <w:tcW w:w="5756" w:type="dxa"/>
          </w:tcPr>
          <w:p w:rsidR="00640552" w:rsidRPr="00C95BE5" w:rsidRDefault="00640552" w:rsidP="0057483C">
            <w:pPr>
              <w:pStyle w:val="ConsPlusNormal"/>
              <w:jc w:val="both"/>
              <w:rPr>
                <w:sz w:val="26"/>
                <w:szCs w:val="26"/>
              </w:rPr>
            </w:pPr>
            <w:r w:rsidRPr="00C95BE5">
              <w:rPr>
                <w:sz w:val="26"/>
                <w:szCs w:val="26"/>
              </w:rPr>
              <w:t>Устанавливается дополнительная выплата в порядке и размерах, определенных в коллективном договоре учреждения и трудовом договоре с работником</w:t>
            </w:r>
          </w:p>
        </w:tc>
      </w:tr>
      <w:tr w:rsidR="00640552" w:rsidRPr="00C95BE5" w:rsidTr="0057483C">
        <w:tc>
          <w:tcPr>
            <w:tcW w:w="540" w:type="dxa"/>
          </w:tcPr>
          <w:p w:rsidR="00640552" w:rsidRPr="00C95BE5" w:rsidRDefault="00640552" w:rsidP="0057483C">
            <w:pPr>
              <w:pStyle w:val="ConsPlusNormal"/>
              <w:jc w:val="center"/>
              <w:rPr>
                <w:sz w:val="26"/>
                <w:szCs w:val="26"/>
              </w:rPr>
            </w:pPr>
            <w:r w:rsidRPr="00C95BE5">
              <w:rPr>
                <w:sz w:val="26"/>
                <w:szCs w:val="26"/>
              </w:rPr>
              <w:t>9</w:t>
            </w:r>
          </w:p>
        </w:tc>
        <w:tc>
          <w:tcPr>
            <w:tcW w:w="3122" w:type="dxa"/>
          </w:tcPr>
          <w:p w:rsidR="00640552" w:rsidRPr="00C95BE5" w:rsidRDefault="00640552" w:rsidP="0057483C">
            <w:pPr>
              <w:pStyle w:val="ConsPlusNormal"/>
              <w:rPr>
                <w:sz w:val="26"/>
                <w:szCs w:val="26"/>
              </w:rPr>
            </w:pPr>
            <w:proofErr w:type="gramStart"/>
            <w:r w:rsidRPr="00C95BE5">
              <w:rPr>
                <w:sz w:val="26"/>
                <w:szCs w:val="26"/>
              </w:rPr>
              <w:t>Дополнительно оплачиваемые работы, не входящие в должностные обязанности работников, но непосредственно связанные с образовательным процессом: классное руководство, проверка письменных работ, заведование отделениями, филиалами, кафедрами, факультетом, учебно-консультационными пунктами, кабинетами, отделами, учебными мастерскими, лабораториями, учебно-опытными участками, интернатами при школе, руководство предметными, цикловыми и методическими комиссиями, проведение работы по дополнительным образовательным программам, организация трудового обучения, профессиональной ориентации и другие виды дополнительной внеаудиторной работы</w:t>
            </w:r>
            <w:proofErr w:type="gramEnd"/>
          </w:p>
        </w:tc>
        <w:tc>
          <w:tcPr>
            <w:tcW w:w="5756" w:type="dxa"/>
          </w:tcPr>
          <w:p w:rsidR="00640552" w:rsidRPr="00C95BE5" w:rsidRDefault="00640552" w:rsidP="0057483C">
            <w:pPr>
              <w:pStyle w:val="ConsPlusNormal"/>
              <w:jc w:val="both"/>
              <w:rPr>
                <w:sz w:val="26"/>
                <w:szCs w:val="26"/>
              </w:rPr>
            </w:pPr>
            <w:r w:rsidRPr="00C95BE5">
              <w:rPr>
                <w:sz w:val="26"/>
                <w:szCs w:val="26"/>
              </w:rPr>
              <w:t>Устанавливается выплата в размере        1000 рублей за выполнение функций классного руководителя в классе, имеющем наполняемость в пределах нормативного значения. Устанавливаются выплаты за дополнительные работы, не входящие в должностные обязанности работников, но непосредственно связанные с образовательным процессом. Размеры доплат и порядок их установления определяются образовательным учреждением в пределах средств, направленных на оплату труда, и закрепляются в локальном акте образовательного учреждения (в положении об оплате труда и трудовом договоре с работником)</w:t>
            </w:r>
          </w:p>
        </w:tc>
      </w:tr>
    </w:tbl>
    <w:p w:rsidR="00640552" w:rsidRPr="00C95BE5" w:rsidRDefault="00640552" w:rsidP="00640552">
      <w:pPr>
        <w:pStyle w:val="ConsPlusNormal"/>
        <w:ind w:right="-81"/>
        <w:jc w:val="both"/>
        <w:rPr>
          <w:sz w:val="26"/>
          <w:szCs w:val="26"/>
        </w:rPr>
      </w:pPr>
      <w:proofErr w:type="gramStart"/>
      <w:r w:rsidRPr="00C95BE5">
        <w:rPr>
          <w:sz w:val="26"/>
          <w:szCs w:val="26"/>
        </w:rPr>
        <w:t xml:space="preserve">&lt;*&gt; При определении перечня тяжелых работ, работ с вредными и (или) опасными и иными особыми условиями труда образовательным организациям необходимо </w:t>
      </w:r>
      <w:r w:rsidRPr="00C95BE5">
        <w:rPr>
          <w:sz w:val="26"/>
          <w:szCs w:val="26"/>
        </w:rPr>
        <w:lastRenderedPageBreak/>
        <w:t xml:space="preserve">руководствоваться перечнями работ с опасными (особо опасными), вредными (особо вредными) и тяжелыми (особо тяжелыми) условиями труда, на которые устанавливаются доплаты до       12 процентов или до 24 процентов, утвержденными </w:t>
      </w:r>
      <w:hyperlink r:id="rId12" w:history="1">
        <w:r w:rsidRPr="00C95BE5">
          <w:rPr>
            <w:sz w:val="26"/>
            <w:szCs w:val="26"/>
          </w:rPr>
          <w:t>приказом</w:t>
        </w:r>
      </w:hyperlink>
      <w:r w:rsidRPr="00C95BE5">
        <w:rPr>
          <w:sz w:val="26"/>
          <w:szCs w:val="26"/>
        </w:rPr>
        <w:t xml:space="preserve"> Госкомитета СССР по народному образованию от 20.08.90 № 579, или аналогичными перечнями, утвержденными</w:t>
      </w:r>
      <w:proofErr w:type="gramEnd"/>
      <w:r w:rsidRPr="00C95BE5">
        <w:rPr>
          <w:sz w:val="26"/>
          <w:szCs w:val="26"/>
        </w:rPr>
        <w:t xml:space="preserve"> </w:t>
      </w:r>
      <w:hyperlink r:id="rId13" w:history="1">
        <w:proofErr w:type="gramStart"/>
        <w:r w:rsidRPr="00C95BE5">
          <w:rPr>
            <w:sz w:val="26"/>
            <w:szCs w:val="26"/>
          </w:rPr>
          <w:t>приказом</w:t>
        </w:r>
      </w:hyperlink>
      <w:r w:rsidRPr="00C95BE5">
        <w:rPr>
          <w:sz w:val="26"/>
          <w:szCs w:val="26"/>
        </w:rPr>
        <w:t xml:space="preserve"> Министерства науки, высшей школы и технической политики Российской Федерации от 07.10.92 № 611, в соответствии с которыми всем работникам независимо от наименования их должностей устанавливаются доплаты, если их работа осуществляется в условиях, предусмотренных этими перечнями, и если в установленном порядке не дано заключение о полном соответствии рабочего места, где выполняется работа, включенная в эти перечни, требованиям безопасности.</w:t>
      </w:r>
      <w:proofErr w:type="gramEnd"/>
    </w:p>
    <w:p w:rsidR="00640552" w:rsidRPr="00C95BE5" w:rsidRDefault="00640552" w:rsidP="00640552">
      <w:pPr>
        <w:pStyle w:val="ConsPlusNormal"/>
        <w:ind w:right="-81" w:firstLine="540"/>
        <w:jc w:val="both"/>
        <w:rPr>
          <w:sz w:val="26"/>
          <w:szCs w:val="26"/>
        </w:rPr>
      </w:pPr>
      <w:bookmarkStart w:id="2" w:name="P448"/>
      <w:bookmarkEnd w:id="2"/>
      <w:r w:rsidRPr="00C95BE5">
        <w:rPr>
          <w:sz w:val="26"/>
          <w:szCs w:val="26"/>
        </w:rPr>
        <w:t>&lt;**&gt; Порядок и условия установления доплат определяются по соглашению сторон трудового договора в пределах фонда оплаты труда образовательного учреждения с учетом содержания и (или) объема дополнительной работы в размере, не превышающем оклад (должностной оклад), ставку заработной платы по совмещаемой должности.</w:t>
      </w:r>
    </w:p>
    <w:p w:rsidR="00640552" w:rsidRPr="00C95BE5" w:rsidRDefault="00640552" w:rsidP="00640552">
      <w:pPr>
        <w:pStyle w:val="ConsPlusNormal"/>
        <w:ind w:right="-81" w:firstLine="540"/>
        <w:jc w:val="both"/>
        <w:rPr>
          <w:sz w:val="26"/>
          <w:szCs w:val="26"/>
        </w:rPr>
      </w:pPr>
      <w:bookmarkStart w:id="3" w:name="P449"/>
      <w:bookmarkEnd w:id="3"/>
      <w:r w:rsidRPr="00C95BE5">
        <w:rPr>
          <w:sz w:val="26"/>
          <w:szCs w:val="26"/>
        </w:rPr>
        <w:t>&lt;***&gt;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640552" w:rsidRPr="00C95BE5" w:rsidRDefault="00640552" w:rsidP="00640552">
      <w:pPr>
        <w:pStyle w:val="ConsPlusNormal"/>
        <w:ind w:firstLine="540"/>
        <w:jc w:val="center"/>
        <w:rPr>
          <w:color w:val="FF0000"/>
          <w:sz w:val="26"/>
          <w:szCs w:val="2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28"/>
        <w:gridCol w:w="2835"/>
        <w:gridCol w:w="2551"/>
      </w:tblGrid>
      <w:tr w:rsidR="00640552" w:rsidRPr="00C95BE5" w:rsidTr="0057483C">
        <w:trPr>
          <w:trHeight w:val="777"/>
        </w:trPr>
        <w:tc>
          <w:tcPr>
            <w:tcW w:w="3828" w:type="dxa"/>
          </w:tcPr>
          <w:p w:rsidR="00640552" w:rsidRPr="00C95BE5" w:rsidRDefault="00640552" w:rsidP="0057483C">
            <w:pPr>
              <w:widowControl w:val="0"/>
              <w:autoSpaceDE w:val="0"/>
              <w:autoSpaceDN w:val="0"/>
              <w:adjustRightInd w:val="0"/>
              <w:jc w:val="center"/>
              <w:rPr>
                <w:b/>
                <w:sz w:val="26"/>
                <w:szCs w:val="26"/>
              </w:rPr>
            </w:pPr>
            <w:r w:rsidRPr="00C95BE5">
              <w:rPr>
                <w:b/>
                <w:sz w:val="26"/>
                <w:szCs w:val="26"/>
              </w:rPr>
              <w:t>Перечень выплат</w:t>
            </w:r>
          </w:p>
          <w:p w:rsidR="00640552" w:rsidRPr="00C95BE5" w:rsidRDefault="00640552" w:rsidP="0057483C">
            <w:pPr>
              <w:widowControl w:val="0"/>
              <w:autoSpaceDE w:val="0"/>
              <w:autoSpaceDN w:val="0"/>
              <w:adjustRightInd w:val="0"/>
              <w:jc w:val="center"/>
              <w:rPr>
                <w:b/>
                <w:color w:val="FF6600"/>
                <w:sz w:val="26"/>
                <w:szCs w:val="26"/>
              </w:rPr>
            </w:pPr>
          </w:p>
        </w:tc>
        <w:tc>
          <w:tcPr>
            <w:tcW w:w="2835" w:type="dxa"/>
          </w:tcPr>
          <w:p w:rsidR="00640552" w:rsidRPr="00C95BE5" w:rsidRDefault="00640552" w:rsidP="0057483C">
            <w:pPr>
              <w:widowControl w:val="0"/>
              <w:autoSpaceDE w:val="0"/>
              <w:autoSpaceDN w:val="0"/>
              <w:adjustRightInd w:val="0"/>
              <w:jc w:val="center"/>
              <w:rPr>
                <w:b/>
                <w:sz w:val="26"/>
                <w:szCs w:val="26"/>
              </w:rPr>
            </w:pPr>
            <w:r w:rsidRPr="00C95BE5">
              <w:rPr>
                <w:b/>
                <w:sz w:val="26"/>
                <w:szCs w:val="26"/>
              </w:rPr>
              <w:t>Размер доплат в месяц</w:t>
            </w:r>
          </w:p>
          <w:p w:rsidR="00640552" w:rsidRPr="00C95BE5" w:rsidRDefault="00640552" w:rsidP="0057483C">
            <w:pPr>
              <w:widowControl w:val="0"/>
              <w:autoSpaceDE w:val="0"/>
              <w:autoSpaceDN w:val="0"/>
              <w:adjustRightInd w:val="0"/>
              <w:jc w:val="center"/>
              <w:rPr>
                <w:b/>
                <w:sz w:val="26"/>
                <w:szCs w:val="26"/>
              </w:rPr>
            </w:pPr>
            <w:r w:rsidRPr="00C95BE5">
              <w:rPr>
                <w:b/>
                <w:sz w:val="26"/>
                <w:szCs w:val="26"/>
              </w:rPr>
              <w:t xml:space="preserve"> </w:t>
            </w:r>
          </w:p>
        </w:tc>
        <w:tc>
          <w:tcPr>
            <w:tcW w:w="2551" w:type="dxa"/>
          </w:tcPr>
          <w:p w:rsidR="00640552" w:rsidRPr="00C95BE5" w:rsidRDefault="00640552" w:rsidP="0057483C">
            <w:pPr>
              <w:widowControl w:val="0"/>
              <w:autoSpaceDE w:val="0"/>
              <w:autoSpaceDN w:val="0"/>
              <w:adjustRightInd w:val="0"/>
              <w:jc w:val="center"/>
              <w:rPr>
                <w:b/>
                <w:sz w:val="26"/>
                <w:szCs w:val="26"/>
              </w:rPr>
            </w:pPr>
            <w:r w:rsidRPr="00C95BE5">
              <w:rPr>
                <w:b/>
                <w:sz w:val="26"/>
                <w:szCs w:val="26"/>
              </w:rPr>
              <w:t xml:space="preserve">Срок, на который </w:t>
            </w:r>
          </w:p>
          <w:p w:rsidR="00640552" w:rsidRPr="00C95BE5" w:rsidRDefault="00640552" w:rsidP="0057483C">
            <w:pPr>
              <w:widowControl w:val="0"/>
              <w:autoSpaceDE w:val="0"/>
              <w:autoSpaceDN w:val="0"/>
              <w:adjustRightInd w:val="0"/>
              <w:jc w:val="center"/>
              <w:rPr>
                <w:b/>
                <w:sz w:val="26"/>
                <w:szCs w:val="26"/>
              </w:rPr>
            </w:pPr>
            <w:r w:rsidRPr="00C95BE5">
              <w:rPr>
                <w:b/>
                <w:sz w:val="26"/>
                <w:szCs w:val="26"/>
              </w:rPr>
              <w:t xml:space="preserve"> устанавливается доплата</w:t>
            </w:r>
          </w:p>
        </w:tc>
      </w:tr>
      <w:tr w:rsidR="00640552" w:rsidRPr="00C95BE5" w:rsidTr="0057483C">
        <w:trPr>
          <w:trHeight w:val="479"/>
        </w:trPr>
        <w:tc>
          <w:tcPr>
            <w:tcW w:w="3828" w:type="dxa"/>
          </w:tcPr>
          <w:p w:rsidR="00640552" w:rsidRPr="00C95BE5" w:rsidRDefault="00640552" w:rsidP="0057483C">
            <w:pPr>
              <w:widowControl w:val="0"/>
              <w:autoSpaceDE w:val="0"/>
              <w:autoSpaceDN w:val="0"/>
              <w:adjustRightInd w:val="0"/>
              <w:jc w:val="both"/>
              <w:rPr>
                <w:sz w:val="26"/>
                <w:szCs w:val="26"/>
              </w:rPr>
            </w:pPr>
            <w:r w:rsidRPr="00C95BE5">
              <w:rPr>
                <w:sz w:val="26"/>
                <w:szCs w:val="26"/>
              </w:rPr>
              <w:t xml:space="preserve">Оплата труда за совмещение должностей </w:t>
            </w:r>
          </w:p>
        </w:tc>
        <w:tc>
          <w:tcPr>
            <w:tcW w:w="2835" w:type="dxa"/>
          </w:tcPr>
          <w:p w:rsidR="00640552" w:rsidRPr="00C95BE5" w:rsidRDefault="00640552" w:rsidP="0057483C">
            <w:pPr>
              <w:widowControl w:val="0"/>
              <w:autoSpaceDE w:val="0"/>
              <w:autoSpaceDN w:val="0"/>
              <w:adjustRightInd w:val="0"/>
              <w:jc w:val="center"/>
              <w:rPr>
                <w:sz w:val="26"/>
                <w:szCs w:val="26"/>
              </w:rPr>
            </w:pPr>
            <w:r w:rsidRPr="00C95BE5">
              <w:rPr>
                <w:sz w:val="26"/>
                <w:szCs w:val="26"/>
              </w:rPr>
              <w:t>в зависимости от объема выполненных работ  (пропорционально окладу (должностному окладу))</w:t>
            </w:r>
          </w:p>
        </w:tc>
        <w:tc>
          <w:tcPr>
            <w:tcW w:w="2551" w:type="dxa"/>
          </w:tcPr>
          <w:p w:rsidR="00640552" w:rsidRPr="00C95BE5" w:rsidRDefault="00640552" w:rsidP="0057483C">
            <w:pPr>
              <w:widowControl w:val="0"/>
              <w:autoSpaceDE w:val="0"/>
              <w:autoSpaceDN w:val="0"/>
              <w:adjustRightInd w:val="0"/>
              <w:jc w:val="center"/>
              <w:rPr>
                <w:sz w:val="26"/>
                <w:szCs w:val="26"/>
              </w:rPr>
            </w:pPr>
            <w:r w:rsidRPr="00C95BE5">
              <w:rPr>
                <w:sz w:val="26"/>
                <w:szCs w:val="26"/>
              </w:rPr>
              <w:t>На период выполнения работ</w:t>
            </w:r>
          </w:p>
        </w:tc>
      </w:tr>
      <w:tr w:rsidR="00640552" w:rsidRPr="00C95BE5" w:rsidTr="0057483C">
        <w:trPr>
          <w:trHeight w:val="470"/>
        </w:trPr>
        <w:tc>
          <w:tcPr>
            <w:tcW w:w="3828" w:type="dxa"/>
          </w:tcPr>
          <w:p w:rsidR="00640552" w:rsidRPr="00C95BE5" w:rsidRDefault="00640552" w:rsidP="0057483C">
            <w:pPr>
              <w:widowControl w:val="0"/>
              <w:autoSpaceDE w:val="0"/>
              <w:autoSpaceDN w:val="0"/>
              <w:adjustRightInd w:val="0"/>
              <w:jc w:val="both"/>
              <w:rPr>
                <w:sz w:val="26"/>
                <w:szCs w:val="26"/>
              </w:rPr>
            </w:pPr>
            <w:r w:rsidRPr="00C95BE5">
              <w:rPr>
                <w:sz w:val="26"/>
                <w:szCs w:val="26"/>
              </w:rPr>
              <w:t>Исполнение обязанностей временно отсутствующих работников - учителя (педагога), воспитателя детского дома, младшего воспитателя детского дома</w:t>
            </w:r>
          </w:p>
        </w:tc>
        <w:tc>
          <w:tcPr>
            <w:tcW w:w="2835" w:type="dxa"/>
          </w:tcPr>
          <w:p w:rsidR="00640552" w:rsidRPr="00C95BE5" w:rsidRDefault="00640552" w:rsidP="0057483C">
            <w:pPr>
              <w:widowControl w:val="0"/>
              <w:autoSpaceDE w:val="0"/>
              <w:autoSpaceDN w:val="0"/>
              <w:adjustRightInd w:val="0"/>
              <w:jc w:val="center"/>
              <w:rPr>
                <w:sz w:val="26"/>
                <w:szCs w:val="26"/>
              </w:rPr>
            </w:pPr>
            <w:r w:rsidRPr="00C95BE5">
              <w:rPr>
                <w:sz w:val="26"/>
                <w:szCs w:val="26"/>
              </w:rPr>
              <w:t>Разовыми часами в соответствии с п.2.5 Положения об оплате труда</w:t>
            </w:r>
          </w:p>
        </w:tc>
        <w:tc>
          <w:tcPr>
            <w:tcW w:w="2551" w:type="dxa"/>
          </w:tcPr>
          <w:p w:rsidR="00640552" w:rsidRPr="00C95BE5" w:rsidRDefault="00640552" w:rsidP="0057483C">
            <w:pPr>
              <w:jc w:val="center"/>
              <w:rPr>
                <w:sz w:val="26"/>
                <w:szCs w:val="26"/>
              </w:rPr>
            </w:pPr>
            <w:r w:rsidRPr="00C95BE5">
              <w:rPr>
                <w:sz w:val="26"/>
                <w:szCs w:val="26"/>
              </w:rPr>
              <w:t>На период отсутствия основного работника, но не более 2х месяцев</w:t>
            </w:r>
          </w:p>
        </w:tc>
      </w:tr>
      <w:tr w:rsidR="00640552" w:rsidRPr="00C95BE5" w:rsidTr="0057483C">
        <w:trPr>
          <w:trHeight w:val="491"/>
        </w:trPr>
        <w:tc>
          <w:tcPr>
            <w:tcW w:w="3828" w:type="dxa"/>
          </w:tcPr>
          <w:p w:rsidR="00640552" w:rsidRPr="00CB2777" w:rsidRDefault="00640552" w:rsidP="0057483C">
            <w:pPr>
              <w:widowControl w:val="0"/>
              <w:autoSpaceDE w:val="0"/>
              <w:autoSpaceDN w:val="0"/>
              <w:adjustRightInd w:val="0"/>
              <w:jc w:val="both"/>
              <w:rPr>
                <w:sz w:val="26"/>
                <w:szCs w:val="26"/>
              </w:rPr>
            </w:pPr>
            <w:r w:rsidRPr="00CB2777">
              <w:rPr>
                <w:sz w:val="26"/>
                <w:szCs w:val="26"/>
              </w:rPr>
              <w:t>Исполнение обязанностей временно отсутствующих работников – воспитателя дошкольной группы</w:t>
            </w:r>
          </w:p>
        </w:tc>
        <w:tc>
          <w:tcPr>
            <w:tcW w:w="2835" w:type="dxa"/>
          </w:tcPr>
          <w:p w:rsidR="00640552" w:rsidRPr="00CB2777" w:rsidRDefault="00640552" w:rsidP="0057483C">
            <w:pPr>
              <w:widowControl w:val="0"/>
              <w:autoSpaceDE w:val="0"/>
              <w:autoSpaceDN w:val="0"/>
              <w:adjustRightInd w:val="0"/>
              <w:jc w:val="center"/>
              <w:rPr>
                <w:sz w:val="26"/>
                <w:szCs w:val="26"/>
              </w:rPr>
            </w:pPr>
            <w:r w:rsidRPr="00CB2777">
              <w:rPr>
                <w:sz w:val="26"/>
                <w:szCs w:val="26"/>
              </w:rPr>
              <w:t>Не превышая 1,55 ставки на 1 группу</w:t>
            </w:r>
          </w:p>
        </w:tc>
        <w:tc>
          <w:tcPr>
            <w:tcW w:w="2551" w:type="dxa"/>
          </w:tcPr>
          <w:p w:rsidR="00640552" w:rsidRPr="00CB2777" w:rsidRDefault="00640552" w:rsidP="0057483C">
            <w:pPr>
              <w:jc w:val="center"/>
              <w:rPr>
                <w:sz w:val="26"/>
                <w:szCs w:val="26"/>
              </w:rPr>
            </w:pPr>
            <w:r w:rsidRPr="00CB2777">
              <w:rPr>
                <w:sz w:val="26"/>
                <w:szCs w:val="26"/>
              </w:rPr>
              <w:t>На период отсутствия основного работника</w:t>
            </w:r>
          </w:p>
        </w:tc>
      </w:tr>
      <w:tr w:rsidR="00640552" w:rsidRPr="00C95BE5" w:rsidTr="0057483C">
        <w:trPr>
          <w:trHeight w:val="360"/>
        </w:trPr>
        <w:tc>
          <w:tcPr>
            <w:tcW w:w="3828" w:type="dxa"/>
          </w:tcPr>
          <w:p w:rsidR="00640552" w:rsidRPr="00CB2777" w:rsidRDefault="00640552" w:rsidP="0057483C">
            <w:pPr>
              <w:widowControl w:val="0"/>
              <w:autoSpaceDE w:val="0"/>
              <w:autoSpaceDN w:val="0"/>
              <w:adjustRightInd w:val="0"/>
              <w:rPr>
                <w:sz w:val="26"/>
                <w:szCs w:val="26"/>
              </w:rPr>
            </w:pPr>
            <w:r w:rsidRPr="00CB2777">
              <w:rPr>
                <w:sz w:val="26"/>
                <w:szCs w:val="26"/>
              </w:rPr>
              <w:t xml:space="preserve">Исполнение обязанностей временно отсутствующих работников: руководителя (при отсутствии в штатном расписании  заместителя руководителя) </w:t>
            </w:r>
          </w:p>
        </w:tc>
        <w:tc>
          <w:tcPr>
            <w:tcW w:w="2835" w:type="dxa"/>
          </w:tcPr>
          <w:p w:rsidR="00640552" w:rsidRPr="00CB2777" w:rsidRDefault="00640552" w:rsidP="0057483C">
            <w:pPr>
              <w:widowControl w:val="0"/>
              <w:autoSpaceDE w:val="0"/>
              <w:autoSpaceDN w:val="0"/>
              <w:adjustRightInd w:val="0"/>
              <w:jc w:val="center"/>
              <w:rPr>
                <w:sz w:val="26"/>
                <w:szCs w:val="26"/>
              </w:rPr>
            </w:pPr>
            <w:r w:rsidRPr="00CB2777">
              <w:rPr>
                <w:sz w:val="26"/>
                <w:szCs w:val="26"/>
              </w:rPr>
              <w:t>Разница в окладах</w:t>
            </w:r>
          </w:p>
        </w:tc>
        <w:tc>
          <w:tcPr>
            <w:tcW w:w="2551" w:type="dxa"/>
          </w:tcPr>
          <w:p w:rsidR="00640552" w:rsidRPr="00CB2777" w:rsidRDefault="00640552" w:rsidP="0057483C">
            <w:pPr>
              <w:widowControl w:val="0"/>
              <w:autoSpaceDE w:val="0"/>
              <w:autoSpaceDN w:val="0"/>
              <w:adjustRightInd w:val="0"/>
              <w:jc w:val="center"/>
              <w:rPr>
                <w:sz w:val="26"/>
                <w:szCs w:val="26"/>
              </w:rPr>
            </w:pPr>
            <w:r w:rsidRPr="00CB2777">
              <w:rPr>
                <w:sz w:val="26"/>
                <w:szCs w:val="26"/>
              </w:rPr>
              <w:t>На период отсутствия основного работника</w:t>
            </w:r>
          </w:p>
        </w:tc>
      </w:tr>
      <w:tr w:rsidR="00640552" w:rsidRPr="00C95BE5" w:rsidTr="0057483C">
        <w:trPr>
          <w:trHeight w:val="343"/>
        </w:trPr>
        <w:tc>
          <w:tcPr>
            <w:tcW w:w="3828" w:type="dxa"/>
          </w:tcPr>
          <w:p w:rsidR="00640552" w:rsidRPr="00CB2777" w:rsidRDefault="00640552" w:rsidP="0057483C">
            <w:pPr>
              <w:widowControl w:val="0"/>
              <w:autoSpaceDE w:val="0"/>
              <w:autoSpaceDN w:val="0"/>
              <w:adjustRightInd w:val="0"/>
              <w:jc w:val="both"/>
              <w:rPr>
                <w:sz w:val="26"/>
                <w:szCs w:val="26"/>
              </w:rPr>
            </w:pPr>
            <w:r w:rsidRPr="00CB2777">
              <w:rPr>
                <w:sz w:val="26"/>
                <w:szCs w:val="26"/>
              </w:rPr>
              <w:t>Исполнение обязанностей временно отсутствующих младшего воспитателя</w:t>
            </w:r>
          </w:p>
        </w:tc>
        <w:tc>
          <w:tcPr>
            <w:tcW w:w="2835" w:type="dxa"/>
          </w:tcPr>
          <w:p w:rsidR="00640552" w:rsidRPr="00CB2777" w:rsidRDefault="00640552" w:rsidP="0057483C">
            <w:pPr>
              <w:widowControl w:val="0"/>
              <w:autoSpaceDE w:val="0"/>
              <w:autoSpaceDN w:val="0"/>
              <w:adjustRightInd w:val="0"/>
              <w:jc w:val="center"/>
              <w:rPr>
                <w:sz w:val="26"/>
                <w:szCs w:val="26"/>
              </w:rPr>
            </w:pPr>
            <w:r w:rsidRPr="00CB2777">
              <w:rPr>
                <w:sz w:val="26"/>
                <w:szCs w:val="26"/>
              </w:rPr>
              <w:t>Не превышая 1,15 (1,3) ставки  на 1 группу</w:t>
            </w:r>
          </w:p>
        </w:tc>
        <w:tc>
          <w:tcPr>
            <w:tcW w:w="2551" w:type="dxa"/>
          </w:tcPr>
          <w:p w:rsidR="00640552" w:rsidRPr="00CB2777" w:rsidRDefault="00640552" w:rsidP="0057483C">
            <w:pPr>
              <w:widowControl w:val="0"/>
              <w:autoSpaceDE w:val="0"/>
              <w:autoSpaceDN w:val="0"/>
              <w:adjustRightInd w:val="0"/>
              <w:jc w:val="center"/>
              <w:rPr>
                <w:sz w:val="26"/>
                <w:szCs w:val="26"/>
              </w:rPr>
            </w:pPr>
            <w:r w:rsidRPr="00CB2777">
              <w:rPr>
                <w:sz w:val="26"/>
                <w:szCs w:val="26"/>
              </w:rPr>
              <w:t xml:space="preserve">На период отсутствия основного </w:t>
            </w:r>
            <w:r w:rsidRPr="00CB2777">
              <w:rPr>
                <w:sz w:val="26"/>
                <w:szCs w:val="26"/>
              </w:rPr>
              <w:lastRenderedPageBreak/>
              <w:t>работника</w:t>
            </w:r>
          </w:p>
        </w:tc>
      </w:tr>
      <w:tr w:rsidR="00640552" w:rsidRPr="00C95BE5" w:rsidTr="0057483C">
        <w:trPr>
          <w:trHeight w:val="343"/>
        </w:trPr>
        <w:tc>
          <w:tcPr>
            <w:tcW w:w="3828" w:type="dxa"/>
          </w:tcPr>
          <w:p w:rsidR="00640552" w:rsidRPr="00CB2777" w:rsidRDefault="00640552" w:rsidP="0057483C">
            <w:pPr>
              <w:widowControl w:val="0"/>
              <w:autoSpaceDE w:val="0"/>
              <w:autoSpaceDN w:val="0"/>
              <w:adjustRightInd w:val="0"/>
              <w:jc w:val="both"/>
              <w:rPr>
                <w:sz w:val="26"/>
                <w:szCs w:val="26"/>
              </w:rPr>
            </w:pPr>
            <w:r w:rsidRPr="00CB2777">
              <w:rPr>
                <w:sz w:val="26"/>
                <w:szCs w:val="26"/>
              </w:rPr>
              <w:lastRenderedPageBreak/>
              <w:t>Расширение зоны обслуживания (увеличение объема работ) водителю школьного автобуса</w:t>
            </w:r>
          </w:p>
        </w:tc>
        <w:tc>
          <w:tcPr>
            <w:tcW w:w="2835" w:type="dxa"/>
          </w:tcPr>
          <w:p w:rsidR="00640552" w:rsidRPr="00CB2777" w:rsidRDefault="00640552" w:rsidP="0057483C">
            <w:pPr>
              <w:widowControl w:val="0"/>
              <w:autoSpaceDE w:val="0"/>
              <w:autoSpaceDN w:val="0"/>
              <w:adjustRightInd w:val="0"/>
              <w:jc w:val="center"/>
              <w:rPr>
                <w:sz w:val="26"/>
                <w:szCs w:val="26"/>
              </w:rPr>
            </w:pPr>
            <w:r w:rsidRPr="00CB2777">
              <w:rPr>
                <w:sz w:val="26"/>
                <w:szCs w:val="26"/>
              </w:rPr>
              <w:t>100% от оклада</w:t>
            </w:r>
          </w:p>
        </w:tc>
        <w:tc>
          <w:tcPr>
            <w:tcW w:w="2551" w:type="dxa"/>
          </w:tcPr>
          <w:p w:rsidR="00640552" w:rsidRPr="00CB2777" w:rsidRDefault="00640552" w:rsidP="0057483C">
            <w:pPr>
              <w:widowControl w:val="0"/>
              <w:autoSpaceDE w:val="0"/>
              <w:autoSpaceDN w:val="0"/>
              <w:adjustRightInd w:val="0"/>
              <w:jc w:val="center"/>
              <w:rPr>
                <w:sz w:val="26"/>
                <w:szCs w:val="26"/>
              </w:rPr>
            </w:pPr>
            <w:r w:rsidRPr="00CB2777">
              <w:rPr>
                <w:sz w:val="26"/>
                <w:szCs w:val="26"/>
              </w:rPr>
              <w:t>На период выполнения работ</w:t>
            </w:r>
          </w:p>
        </w:tc>
      </w:tr>
    </w:tbl>
    <w:p w:rsidR="00640552" w:rsidRPr="00C95BE5" w:rsidRDefault="00640552" w:rsidP="00640552">
      <w:pPr>
        <w:widowControl w:val="0"/>
        <w:autoSpaceDE w:val="0"/>
        <w:autoSpaceDN w:val="0"/>
        <w:adjustRightInd w:val="0"/>
        <w:ind w:firstLine="539"/>
        <w:jc w:val="both"/>
        <w:rPr>
          <w:sz w:val="26"/>
          <w:szCs w:val="26"/>
        </w:rPr>
      </w:pPr>
    </w:p>
    <w:p w:rsidR="00640552" w:rsidRPr="00C95BE5" w:rsidRDefault="00640552" w:rsidP="00640552">
      <w:pPr>
        <w:widowControl w:val="0"/>
        <w:autoSpaceDE w:val="0"/>
        <w:autoSpaceDN w:val="0"/>
        <w:adjustRightInd w:val="0"/>
        <w:ind w:firstLine="539"/>
        <w:jc w:val="both"/>
        <w:rPr>
          <w:sz w:val="26"/>
          <w:szCs w:val="26"/>
        </w:rPr>
      </w:pPr>
      <w:proofErr w:type="gramStart"/>
      <w:r w:rsidRPr="00C95BE5">
        <w:rPr>
          <w:sz w:val="26"/>
          <w:szCs w:val="26"/>
        </w:rPr>
        <w:t>Под расширением зоны обслуживания понимается дополнительно оплачиваемые работы, не входящие в должностные обязанности работников, но непосредственно связанные с образовательным процессом: классное руководство, проверка письменных работ, заведование  кабинетами, учебными мастерскими, лабораториями, учебно-опытными участками,  руководство предметными, цикловыми и методическими комиссиями, проведение работы по дополнительным образовательным программам, профессиональной ориентации и другие виды дополнительной внеаудиторной работы.</w:t>
      </w:r>
      <w:proofErr w:type="gramEnd"/>
    </w:p>
    <w:p w:rsidR="00640552" w:rsidRPr="00C95BE5" w:rsidRDefault="00640552" w:rsidP="00640552">
      <w:pPr>
        <w:widowControl w:val="0"/>
        <w:autoSpaceDE w:val="0"/>
        <w:autoSpaceDN w:val="0"/>
        <w:adjustRightInd w:val="0"/>
        <w:ind w:firstLine="539"/>
        <w:jc w:val="both"/>
        <w:rPr>
          <w:sz w:val="26"/>
          <w:szCs w:val="2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3"/>
        <w:gridCol w:w="2268"/>
        <w:gridCol w:w="1843"/>
      </w:tblGrid>
      <w:tr w:rsidR="00640552" w:rsidRPr="00C95BE5" w:rsidTr="0057483C">
        <w:trPr>
          <w:trHeight w:val="736"/>
        </w:trPr>
        <w:tc>
          <w:tcPr>
            <w:tcW w:w="5103" w:type="dxa"/>
          </w:tcPr>
          <w:p w:rsidR="00640552" w:rsidRPr="00C95BE5" w:rsidRDefault="00640552" w:rsidP="0057483C">
            <w:pPr>
              <w:widowControl w:val="0"/>
              <w:autoSpaceDE w:val="0"/>
              <w:autoSpaceDN w:val="0"/>
              <w:adjustRightInd w:val="0"/>
              <w:jc w:val="center"/>
              <w:rPr>
                <w:b/>
                <w:sz w:val="26"/>
                <w:szCs w:val="26"/>
              </w:rPr>
            </w:pPr>
            <w:r w:rsidRPr="00C95BE5">
              <w:rPr>
                <w:b/>
                <w:sz w:val="26"/>
                <w:szCs w:val="26"/>
              </w:rPr>
              <w:t>Перечень выплат</w:t>
            </w:r>
          </w:p>
          <w:p w:rsidR="00640552" w:rsidRPr="00C95BE5" w:rsidRDefault="00640552" w:rsidP="0057483C">
            <w:pPr>
              <w:widowControl w:val="0"/>
              <w:autoSpaceDE w:val="0"/>
              <w:autoSpaceDN w:val="0"/>
              <w:adjustRightInd w:val="0"/>
              <w:jc w:val="center"/>
              <w:rPr>
                <w:b/>
                <w:color w:val="FF6600"/>
                <w:sz w:val="26"/>
                <w:szCs w:val="26"/>
              </w:rPr>
            </w:pPr>
          </w:p>
        </w:tc>
        <w:tc>
          <w:tcPr>
            <w:tcW w:w="2268" w:type="dxa"/>
          </w:tcPr>
          <w:p w:rsidR="00640552" w:rsidRPr="00C95BE5" w:rsidRDefault="00640552" w:rsidP="0057483C">
            <w:pPr>
              <w:widowControl w:val="0"/>
              <w:autoSpaceDE w:val="0"/>
              <w:autoSpaceDN w:val="0"/>
              <w:adjustRightInd w:val="0"/>
              <w:jc w:val="center"/>
              <w:rPr>
                <w:b/>
                <w:sz w:val="26"/>
                <w:szCs w:val="26"/>
              </w:rPr>
            </w:pPr>
            <w:r w:rsidRPr="00C95BE5">
              <w:rPr>
                <w:b/>
                <w:sz w:val="26"/>
                <w:szCs w:val="26"/>
              </w:rPr>
              <w:t>Размер доплат в месяц</w:t>
            </w:r>
          </w:p>
          <w:p w:rsidR="00640552" w:rsidRPr="00C95BE5" w:rsidRDefault="00640552" w:rsidP="0057483C">
            <w:pPr>
              <w:widowControl w:val="0"/>
              <w:autoSpaceDE w:val="0"/>
              <w:autoSpaceDN w:val="0"/>
              <w:adjustRightInd w:val="0"/>
              <w:jc w:val="center"/>
              <w:rPr>
                <w:b/>
                <w:sz w:val="26"/>
                <w:szCs w:val="26"/>
              </w:rPr>
            </w:pPr>
            <w:r w:rsidRPr="00C95BE5">
              <w:rPr>
                <w:b/>
                <w:sz w:val="26"/>
                <w:szCs w:val="26"/>
              </w:rPr>
              <w:t xml:space="preserve"> </w:t>
            </w:r>
          </w:p>
        </w:tc>
        <w:tc>
          <w:tcPr>
            <w:tcW w:w="1843" w:type="dxa"/>
          </w:tcPr>
          <w:p w:rsidR="00640552" w:rsidRPr="00C95BE5" w:rsidRDefault="00640552" w:rsidP="0057483C">
            <w:pPr>
              <w:widowControl w:val="0"/>
              <w:autoSpaceDE w:val="0"/>
              <w:autoSpaceDN w:val="0"/>
              <w:adjustRightInd w:val="0"/>
              <w:jc w:val="center"/>
              <w:rPr>
                <w:b/>
                <w:sz w:val="26"/>
                <w:szCs w:val="26"/>
              </w:rPr>
            </w:pPr>
            <w:r w:rsidRPr="00C95BE5">
              <w:rPr>
                <w:b/>
                <w:sz w:val="26"/>
                <w:szCs w:val="26"/>
              </w:rPr>
              <w:t xml:space="preserve">Срок, на который </w:t>
            </w:r>
          </w:p>
          <w:p w:rsidR="00640552" w:rsidRPr="00C95BE5" w:rsidRDefault="00640552" w:rsidP="0057483C">
            <w:pPr>
              <w:widowControl w:val="0"/>
              <w:autoSpaceDE w:val="0"/>
              <w:autoSpaceDN w:val="0"/>
              <w:adjustRightInd w:val="0"/>
              <w:jc w:val="center"/>
              <w:rPr>
                <w:b/>
                <w:sz w:val="26"/>
                <w:szCs w:val="26"/>
              </w:rPr>
            </w:pPr>
            <w:r w:rsidRPr="00C95BE5">
              <w:rPr>
                <w:b/>
                <w:sz w:val="26"/>
                <w:szCs w:val="26"/>
              </w:rPr>
              <w:t>устанавливается доплата</w:t>
            </w:r>
          </w:p>
        </w:tc>
      </w:tr>
      <w:tr w:rsidR="00640552" w:rsidRPr="00C95BE5" w:rsidTr="0057483C">
        <w:trPr>
          <w:trHeight w:val="479"/>
        </w:trPr>
        <w:tc>
          <w:tcPr>
            <w:tcW w:w="5103" w:type="dxa"/>
          </w:tcPr>
          <w:p w:rsidR="00640552" w:rsidRPr="00C95BE5" w:rsidRDefault="00640552" w:rsidP="0057483C">
            <w:pPr>
              <w:widowControl w:val="0"/>
              <w:autoSpaceDE w:val="0"/>
              <w:autoSpaceDN w:val="0"/>
              <w:adjustRightInd w:val="0"/>
              <w:jc w:val="both"/>
              <w:rPr>
                <w:sz w:val="26"/>
                <w:szCs w:val="26"/>
              </w:rPr>
            </w:pPr>
            <w:r w:rsidRPr="00C95BE5">
              <w:rPr>
                <w:sz w:val="26"/>
                <w:szCs w:val="26"/>
              </w:rPr>
              <w:t>Классное руководство в классе с наполняемостью не менее наполняемости, установленной законодательством (25ч/14ч.) или пропорционально численности</w:t>
            </w:r>
          </w:p>
        </w:tc>
        <w:tc>
          <w:tcPr>
            <w:tcW w:w="2268" w:type="dxa"/>
          </w:tcPr>
          <w:p w:rsidR="00640552" w:rsidRPr="00C95BE5" w:rsidRDefault="00640552" w:rsidP="0057483C">
            <w:pPr>
              <w:widowControl w:val="0"/>
              <w:autoSpaceDE w:val="0"/>
              <w:autoSpaceDN w:val="0"/>
              <w:adjustRightInd w:val="0"/>
              <w:jc w:val="center"/>
              <w:rPr>
                <w:sz w:val="26"/>
                <w:szCs w:val="26"/>
              </w:rPr>
            </w:pPr>
            <w:r w:rsidRPr="00C95BE5">
              <w:rPr>
                <w:sz w:val="26"/>
                <w:szCs w:val="26"/>
              </w:rPr>
              <w:t>1000 руб.</w:t>
            </w:r>
          </w:p>
        </w:tc>
        <w:tc>
          <w:tcPr>
            <w:tcW w:w="1843" w:type="dxa"/>
          </w:tcPr>
          <w:p w:rsidR="00640552" w:rsidRPr="00C95BE5" w:rsidRDefault="00640552" w:rsidP="0057483C">
            <w:pPr>
              <w:widowControl w:val="0"/>
              <w:autoSpaceDE w:val="0"/>
              <w:autoSpaceDN w:val="0"/>
              <w:adjustRightInd w:val="0"/>
              <w:jc w:val="center"/>
              <w:rPr>
                <w:sz w:val="26"/>
                <w:szCs w:val="26"/>
              </w:rPr>
            </w:pPr>
            <w:r w:rsidRPr="00C95BE5">
              <w:rPr>
                <w:sz w:val="26"/>
                <w:szCs w:val="26"/>
              </w:rPr>
              <w:t>На учебный год</w:t>
            </w:r>
          </w:p>
        </w:tc>
      </w:tr>
      <w:tr w:rsidR="00640552" w:rsidRPr="00C95BE5" w:rsidTr="0057483C">
        <w:trPr>
          <w:trHeight w:val="479"/>
        </w:trPr>
        <w:tc>
          <w:tcPr>
            <w:tcW w:w="5103" w:type="dxa"/>
          </w:tcPr>
          <w:p w:rsidR="00640552" w:rsidRPr="00C95BE5" w:rsidRDefault="00640552" w:rsidP="0057483C">
            <w:pPr>
              <w:widowControl w:val="0"/>
              <w:autoSpaceDE w:val="0"/>
              <w:autoSpaceDN w:val="0"/>
              <w:adjustRightInd w:val="0"/>
              <w:jc w:val="both"/>
              <w:rPr>
                <w:sz w:val="26"/>
                <w:szCs w:val="26"/>
              </w:rPr>
            </w:pPr>
            <w:r w:rsidRPr="00C95BE5">
              <w:rPr>
                <w:sz w:val="26"/>
                <w:szCs w:val="26"/>
              </w:rPr>
              <w:t>Проверка письменных работ:</w:t>
            </w:r>
          </w:p>
        </w:tc>
        <w:tc>
          <w:tcPr>
            <w:tcW w:w="2268" w:type="dxa"/>
          </w:tcPr>
          <w:p w:rsidR="00640552" w:rsidRPr="00C95BE5" w:rsidRDefault="00640552" w:rsidP="0057483C">
            <w:pPr>
              <w:widowControl w:val="0"/>
              <w:autoSpaceDE w:val="0"/>
              <w:autoSpaceDN w:val="0"/>
              <w:adjustRightInd w:val="0"/>
              <w:jc w:val="center"/>
              <w:rPr>
                <w:sz w:val="26"/>
                <w:szCs w:val="26"/>
              </w:rPr>
            </w:pPr>
          </w:p>
        </w:tc>
        <w:tc>
          <w:tcPr>
            <w:tcW w:w="1843" w:type="dxa"/>
          </w:tcPr>
          <w:p w:rsidR="00640552" w:rsidRPr="00C95BE5" w:rsidRDefault="00640552" w:rsidP="0057483C">
            <w:pPr>
              <w:widowControl w:val="0"/>
              <w:autoSpaceDE w:val="0"/>
              <w:autoSpaceDN w:val="0"/>
              <w:adjustRightInd w:val="0"/>
              <w:jc w:val="center"/>
              <w:rPr>
                <w:sz w:val="26"/>
                <w:szCs w:val="26"/>
              </w:rPr>
            </w:pPr>
          </w:p>
        </w:tc>
      </w:tr>
      <w:tr w:rsidR="00640552" w:rsidRPr="00C95BE5" w:rsidTr="0057483C">
        <w:trPr>
          <w:trHeight w:val="479"/>
        </w:trPr>
        <w:tc>
          <w:tcPr>
            <w:tcW w:w="5103" w:type="dxa"/>
          </w:tcPr>
          <w:p w:rsidR="00640552" w:rsidRPr="00C95BE5" w:rsidRDefault="00640552" w:rsidP="0057483C">
            <w:pPr>
              <w:widowControl w:val="0"/>
              <w:autoSpaceDE w:val="0"/>
              <w:autoSpaceDN w:val="0"/>
              <w:adjustRightInd w:val="0"/>
              <w:jc w:val="both"/>
              <w:rPr>
                <w:sz w:val="26"/>
                <w:szCs w:val="26"/>
              </w:rPr>
            </w:pPr>
            <w:r w:rsidRPr="00C95BE5">
              <w:rPr>
                <w:sz w:val="26"/>
                <w:szCs w:val="26"/>
              </w:rPr>
              <w:t xml:space="preserve">         - по русскому языку, в том числе групповые занятия и занятия ВУД</w:t>
            </w:r>
          </w:p>
        </w:tc>
        <w:tc>
          <w:tcPr>
            <w:tcW w:w="2268" w:type="dxa"/>
          </w:tcPr>
          <w:p w:rsidR="00640552" w:rsidRPr="00C95BE5" w:rsidRDefault="00640552" w:rsidP="0057483C">
            <w:pPr>
              <w:widowControl w:val="0"/>
              <w:autoSpaceDE w:val="0"/>
              <w:autoSpaceDN w:val="0"/>
              <w:adjustRightInd w:val="0"/>
              <w:jc w:val="center"/>
              <w:rPr>
                <w:sz w:val="26"/>
                <w:szCs w:val="26"/>
              </w:rPr>
            </w:pPr>
            <w:r w:rsidRPr="00C95BE5">
              <w:rPr>
                <w:sz w:val="26"/>
                <w:szCs w:val="26"/>
              </w:rPr>
              <w:t>До 15% от нагрузки</w:t>
            </w:r>
          </w:p>
        </w:tc>
        <w:tc>
          <w:tcPr>
            <w:tcW w:w="1843" w:type="dxa"/>
          </w:tcPr>
          <w:p w:rsidR="00640552" w:rsidRPr="00C95BE5" w:rsidRDefault="00640552" w:rsidP="0057483C">
            <w:pPr>
              <w:widowControl w:val="0"/>
              <w:autoSpaceDE w:val="0"/>
              <w:autoSpaceDN w:val="0"/>
              <w:adjustRightInd w:val="0"/>
              <w:jc w:val="center"/>
              <w:rPr>
                <w:sz w:val="26"/>
                <w:szCs w:val="26"/>
              </w:rPr>
            </w:pPr>
            <w:r w:rsidRPr="00C95BE5">
              <w:rPr>
                <w:sz w:val="26"/>
                <w:szCs w:val="26"/>
              </w:rPr>
              <w:t xml:space="preserve">На учебный год </w:t>
            </w:r>
          </w:p>
        </w:tc>
      </w:tr>
      <w:tr w:rsidR="00640552" w:rsidRPr="00C95BE5" w:rsidTr="0057483C">
        <w:trPr>
          <w:trHeight w:val="479"/>
        </w:trPr>
        <w:tc>
          <w:tcPr>
            <w:tcW w:w="5103" w:type="dxa"/>
          </w:tcPr>
          <w:p w:rsidR="00640552" w:rsidRPr="00C95BE5" w:rsidRDefault="00640552" w:rsidP="0057483C">
            <w:pPr>
              <w:widowControl w:val="0"/>
              <w:autoSpaceDE w:val="0"/>
              <w:autoSpaceDN w:val="0"/>
              <w:adjustRightInd w:val="0"/>
              <w:jc w:val="both"/>
              <w:rPr>
                <w:sz w:val="26"/>
                <w:szCs w:val="26"/>
              </w:rPr>
            </w:pPr>
            <w:r w:rsidRPr="00C95BE5">
              <w:rPr>
                <w:sz w:val="26"/>
                <w:szCs w:val="26"/>
              </w:rPr>
              <w:t xml:space="preserve">        - по математике, в том числе групповые занятия и занятия ВУД</w:t>
            </w:r>
          </w:p>
        </w:tc>
        <w:tc>
          <w:tcPr>
            <w:tcW w:w="2268" w:type="dxa"/>
          </w:tcPr>
          <w:p w:rsidR="00640552" w:rsidRPr="00C95BE5" w:rsidRDefault="00640552" w:rsidP="0057483C">
            <w:pPr>
              <w:widowControl w:val="0"/>
              <w:autoSpaceDE w:val="0"/>
              <w:autoSpaceDN w:val="0"/>
              <w:adjustRightInd w:val="0"/>
              <w:jc w:val="center"/>
              <w:rPr>
                <w:sz w:val="26"/>
                <w:szCs w:val="26"/>
              </w:rPr>
            </w:pPr>
            <w:r w:rsidRPr="00C95BE5">
              <w:rPr>
                <w:sz w:val="26"/>
                <w:szCs w:val="26"/>
              </w:rPr>
              <w:t>До 10% от нагрузки</w:t>
            </w:r>
          </w:p>
        </w:tc>
        <w:tc>
          <w:tcPr>
            <w:tcW w:w="1843" w:type="dxa"/>
          </w:tcPr>
          <w:p w:rsidR="00640552" w:rsidRPr="00C95BE5" w:rsidRDefault="00640552" w:rsidP="0057483C">
            <w:pPr>
              <w:widowControl w:val="0"/>
              <w:autoSpaceDE w:val="0"/>
              <w:autoSpaceDN w:val="0"/>
              <w:adjustRightInd w:val="0"/>
              <w:jc w:val="center"/>
              <w:rPr>
                <w:sz w:val="26"/>
                <w:szCs w:val="26"/>
              </w:rPr>
            </w:pPr>
            <w:r w:rsidRPr="00C95BE5">
              <w:rPr>
                <w:sz w:val="26"/>
                <w:szCs w:val="26"/>
              </w:rPr>
              <w:t xml:space="preserve">На учебный год </w:t>
            </w:r>
          </w:p>
        </w:tc>
      </w:tr>
      <w:tr w:rsidR="00640552" w:rsidRPr="00C95BE5" w:rsidTr="0057483C">
        <w:trPr>
          <w:trHeight w:val="479"/>
        </w:trPr>
        <w:tc>
          <w:tcPr>
            <w:tcW w:w="5103" w:type="dxa"/>
          </w:tcPr>
          <w:p w:rsidR="00640552" w:rsidRPr="00C95BE5" w:rsidRDefault="00640552" w:rsidP="0057483C">
            <w:pPr>
              <w:widowControl w:val="0"/>
              <w:autoSpaceDE w:val="0"/>
              <w:autoSpaceDN w:val="0"/>
              <w:adjustRightInd w:val="0"/>
              <w:jc w:val="both"/>
              <w:rPr>
                <w:sz w:val="26"/>
                <w:szCs w:val="26"/>
              </w:rPr>
            </w:pPr>
            <w:r w:rsidRPr="00C95BE5">
              <w:rPr>
                <w:sz w:val="26"/>
                <w:szCs w:val="26"/>
              </w:rPr>
              <w:t xml:space="preserve">        - по иностранному </w:t>
            </w:r>
            <w:proofErr w:type="gramStart"/>
            <w:r w:rsidRPr="00C95BE5">
              <w:rPr>
                <w:sz w:val="26"/>
                <w:szCs w:val="26"/>
              </w:rPr>
              <w:t>языку</w:t>
            </w:r>
            <w:proofErr w:type="gramEnd"/>
            <w:r w:rsidRPr="00C95BE5">
              <w:rPr>
                <w:sz w:val="26"/>
                <w:szCs w:val="26"/>
              </w:rPr>
              <w:t xml:space="preserve"> в том числе групповые занятия и занятия ВУД</w:t>
            </w:r>
          </w:p>
        </w:tc>
        <w:tc>
          <w:tcPr>
            <w:tcW w:w="2268" w:type="dxa"/>
          </w:tcPr>
          <w:p w:rsidR="00640552" w:rsidRPr="00C95BE5" w:rsidRDefault="00640552" w:rsidP="0057483C">
            <w:pPr>
              <w:widowControl w:val="0"/>
              <w:autoSpaceDE w:val="0"/>
              <w:autoSpaceDN w:val="0"/>
              <w:adjustRightInd w:val="0"/>
              <w:jc w:val="center"/>
              <w:rPr>
                <w:sz w:val="26"/>
                <w:szCs w:val="26"/>
              </w:rPr>
            </w:pPr>
            <w:r w:rsidRPr="00C95BE5">
              <w:rPr>
                <w:sz w:val="26"/>
                <w:szCs w:val="26"/>
              </w:rPr>
              <w:t>До 10% от нагрузки</w:t>
            </w:r>
          </w:p>
        </w:tc>
        <w:tc>
          <w:tcPr>
            <w:tcW w:w="1843" w:type="dxa"/>
          </w:tcPr>
          <w:p w:rsidR="00640552" w:rsidRPr="00C95BE5" w:rsidRDefault="00640552" w:rsidP="0057483C">
            <w:pPr>
              <w:widowControl w:val="0"/>
              <w:autoSpaceDE w:val="0"/>
              <w:autoSpaceDN w:val="0"/>
              <w:adjustRightInd w:val="0"/>
              <w:jc w:val="center"/>
              <w:rPr>
                <w:sz w:val="26"/>
                <w:szCs w:val="26"/>
              </w:rPr>
            </w:pPr>
            <w:r w:rsidRPr="00C95BE5">
              <w:rPr>
                <w:sz w:val="26"/>
                <w:szCs w:val="26"/>
              </w:rPr>
              <w:t>На учебный год</w:t>
            </w:r>
          </w:p>
        </w:tc>
      </w:tr>
      <w:tr w:rsidR="00640552" w:rsidRPr="00C95BE5" w:rsidTr="0057483C">
        <w:trPr>
          <w:trHeight w:val="479"/>
        </w:trPr>
        <w:tc>
          <w:tcPr>
            <w:tcW w:w="5103" w:type="dxa"/>
          </w:tcPr>
          <w:p w:rsidR="00640552" w:rsidRPr="00C95BE5" w:rsidRDefault="00640552" w:rsidP="0057483C">
            <w:pPr>
              <w:widowControl w:val="0"/>
              <w:autoSpaceDE w:val="0"/>
              <w:autoSpaceDN w:val="0"/>
              <w:adjustRightInd w:val="0"/>
              <w:jc w:val="both"/>
              <w:rPr>
                <w:sz w:val="26"/>
                <w:szCs w:val="26"/>
              </w:rPr>
            </w:pPr>
            <w:r w:rsidRPr="00C95BE5">
              <w:rPr>
                <w:sz w:val="26"/>
                <w:szCs w:val="26"/>
              </w:rPr>
              <w:t xml:space="preserve">        - по литературе, в том числе групповые занятия и занятия ВУД</w:t>
            </w:r>
          </w:p>
        </w:tc>
        <w:tc>
          <w:tcPr>
            <w:tcW w:w="2268" w:type="dxa"/>
          </w:tcPr>
          <w:p w:rsidR="00640552" w:rsidRPr="00C95BE5" w:rsidRDefault="00640552" w:rsidP="0057483C">
            <w:pPr>
              <w:widowControl w:val="0"/>
              <w:autoSpaceDE w:val="0"/>
              <w:autoSpaceDN w:val="0"/>
              <w:adjustRightInd w:val="0"/>
              <w:jc w:val="center"/>
              <w:rPr>
                <w:sz w:val="26"/>
                <w:szCs w:val="26"/>
              </w:rPr>
            </w:pPr>
            <w:r w:rsidRPr="00C95BE5">
              <w:rPr>
                <w:sz w:val="26"/>
                <w:szCs w:val="26"/>
              </w:rPr>
              <w:t>До 5 %  от нагрузки</w:t>
            </w:r>
          </w:p>
        </w:tc>
        <w:tc>
          <w:tcPr>
            <w:tcW w:w="1843" w:type="dxa"/>
          </w:tcPr>
          <w:p w:rsidR="00640552" w:rsidRPr="00C95BE5" w:rsidRDefault="00640552" w:rsidP="0057483C">
            <w:pPr>
              <w:widowControl w:val="0"/>
              <w:autoSpaceDE w:val="0"/>
              <w:autoSpaceDN w:val="0"/>
              <w:adjustRightInd w:val="0"/>
              <w:jc w:val="center"/>
              <w:rPr>
                <w:sz w:val="26"/>
                <w:szCs w:val="26"/>
              </w:rPr>
            </w:pPr>
            <w:r w:rsidRPr="00C95BE5">
              <w:rPr>
                <w:sz w:val="26"/>
                <w:szCs w:val="26"/>
              </w:rPr>
              <w:t>На учебный год</w:t>
            </w:r>
          </w:p>
        </w:tc>
      </w:tr>
      <w:tr w:rsidR="00640552" w:rsidRPr="00C95BE5" w:rsidTr="0057483C">
        <w:trPr>
          <w:trHeight w:val="479"/>
        </w:trPr>
        <w:tc>
          <w:tcPr>
            <w:tcW w:w="5103" w:type="dxa"/>
          </w:tcPr>
          <w:p w:rsidR="00640552" w:rsidRPr="00C95BE5" w:rsidRDefault="00640552" w:rsidP="0057483C">
            <w:pPr>
              <w:widowControl w:val="0"/>
              <w:autoSpaceDE w:val="0"/>
              <w:autoSpaceDN w:val="0"/>
              <w:adjustRightInd w:val="0"/>
              <w:jc w:val="both"/>
              <w:rPr>
                <w:sz w:val="26"/>
                <w:szCs w:val="26"/>
              </w:rPr>
            </w:pPr>
            <w:r w:rsidRPr="00C95BE5">
              <w:rPr>
                <w:sz w:val="26"/>
                <w:szCs w:val="26"/>
              </w:rPr>
              <w:t xml:space="preserve">        </w:t>
            </w:r>
            <w:proofErr w:type="gramStart"/>
            <w:r w:rsidRPr="00C95BE5">
              <w:rPr>
                <w:sz w:val="26"/>
                <w:szCs w:val="26"/>
              </w:rPr>
              <w:t xml:space="preserve">- по географии, </w:t>
            </w:r>
            <w:r>
              <w:rPr>
                <w:sz w:val="26"/>
                <w:szCs w:val="26"/>
              </w:rPr>
              <w:t>истории</w:t>
            </w:r>
            <w:r w:rsidRPr="00C95BE5">
              <w:rPr>
                <w:sz w:val="26"/>
                <w:szCs w:val="26"/>
              </w:rPr>
              <w:t>, биологии, информатике, МХК, школьной  риторики,</w:t>
            </w:r>
            <w:r>
              <w:rPr>
                <w:sz w:val="26"/>
                <w:szCs w:val="26"/>
              </w:rPr>
              <w:t xml:space="preserve"> обществознанию, праву, экономике</w:t>
            </w:r>
            <w:r w:rsidRPr="00C95BE5">
              <w:rPr>
                <w:sz w:val="26"/>
                <w:szCs w:val="26"/>
              </w:rPr>
              <w:t>; в том числе групповые занятия и занятия ВУД</w:t>
            </w:r>
            <w:proofErr w:type="gramEnd"/>
          </w:p>
        </w:tc>
        <w:tc>
          <w:tcPr>
            <w:tcW w:w="2268" w:type="dxa"/>
          </w:tcPr>
          <w:p w:rsidR="00640552" w:rsidRPr="00C95BE5" w:rsidRDefault="00640552" w:rsidP="0057483C">
            <w:pPr>
              <w:widowControl w:val="0"/>
              <w:autoSpaceDE w:val="0"/>
              <w:autoSpaceDN w:val="0"/>
              <w:adjustRightInd w:val="0"/>
              <w:jc w:val="center"/>
              <w:rPr>
                <w:sz w:val="26"/>
                <w:szCs w:val="26"/>
              </w:rPr>
            </w:pPr>
            <w:r w:rsidRPr="00C95BE5">
              <w:rPr>
                <w:sz w:val="26"/>
                <w:szCs w:val="26"/>
              </w:rPr>
              <w:t xml:space="preserve"> До 5 %  от нагрузки</w:t>
            </w:r>
          </w:p>
        </w:tc>
        <w:tc>
          <w:tcPr>
            <w:tcW w:w="1843" w:type="dxa"/>
          </w:tcPr>
          <w:p w:rsidR="00640552" w:rsidRPr="00C95BE5" w:rsidRDefault="00640552" w:rsidP="0057483C">
            <w:pPr>
              <w:widowControl w:val="0"/>
              <w:autoSpaceDE w:val="0"/>
              <w:autoSpaceDN w:val="0"/>
              <w:adjustRightInd w:val="0"/>
              <w:jc w:val="center"/>
              <w:rPr>
                <w:sz w:val="26"/>
                <w:szCs w:val="26"/>
              </w:rPr>
            </w:pPr>
            <w:r w:rsidRPr="00C95BE5">
              <w:rPr>
                <w:sz w:val="26"/>
                <w:szCs w:val="26"/>
              </w:rPr>
              <w:t>На учебный год</w:t>
            </w:r>
          </w:p>
        </w:tc>
      </w:tr>
      <w:tr w:rsidR="00640552" w:rsidRPr="00C95BE5" w:rsidTr="0057483C">
        <w:trPr>
          <w:trHeight w:val="479"/>
        </w:trPr>
        <w:tc>
          <w:tcPr>
            <w:tcW w:w="5103" w:type="dxa"/>
          </w:tcPr>
          <w:p w:rsidR="00640552" w:rsidRPr="00C95BE5" w:rsidRDefault="00640552" w:rsidP="0057483C">
            <w:pPr>
              <w:widowControl w:val="0"/>
              <w:autoSpaceDE w:val="0"/>
              <w:autoSpaceDN w:val="0"/>
              <w:adjustRightInd w:val="0"/>
              <w:jc w:val="both"/>
              <w:rPr>
                <w:sz w:val="26"/>
                <w:szCs w:val="26"/>
              </w:rPr>
            </w:pPr>
            <w:r w:rsidRPr="00C95BE5">
              <w:rPr>
                <w:sz w:val="26"/>
                <w:szCs w:val="26"/>
              </w:rPr>
              <w:t xml:space="preserve">        - по физике, химии; в том числе групповые занятия и занятия ВУД</w:t>
            </w:r>
          </w:p>
        </w:tc>
        <w:tc>
          <w:tcPr>
            <w:tcW w:w="2268" w:type="dxa"/>
          </w:tcPr>
          <w:p w:rsidR="00640552" w:rsidRPr="00C95BE5" w:rsidRDefault="00640552" w:rsidP="0057483C">
            <w:pPr>
              <w:widowControl w:val="0"/>
              <w:autoSpaceDE w:val="0"/>
              <w:autoSpaceDN w:val="0"/>
              <w:adjustRightInd w:val="0"/>
              <w:jc w:val="center"/>
              <w:rPr>
                <w:sz w:val="26"/>
                <w:szCs w:val="26"/>
              </w:rPr>
            </w:pPr>
            <w:r w:rsidRPr="00C95BE5">
              <w:rPr>
                <w:sz w:val="26"/>
                <w:szCs w:val="26"/>
              </w:rPr>
              <w:t>До 8 %   от нагрузки</w:t>
            </w:r>
          </w:p>
        </w:tc>
        <w:tc>
          <w:tcPr>
            <w:tcW w:w="1843" w:type="dxa"/>
          </w:tcPr>
          <w:p w:rsidR="00640552" w:rsidRPr="00C95BE5" w:rsidRDefault="00640552" w:rsidP="0057483C">
            <w:pPr>
              <w:widowControl w:val="0"/>
              <w:autoSpaceDE w:val="0"/>
              <w:autoSpaceDN w:val="0"/>
              <w:adjustRightInd w:val="0"/>
              <w:jc w:val="center"/>
              <w:rPr>
                <w:sz w:val="26"/>
                <w:szCs w:val="26"/>
              </w:rPr>
            </w:pPr>
            <w:r w:rsidRPr="00C95BE5">
              <w:rPr>
                <w:sz w:val="26"/>
                <w:szCs w:val="26"/>
              </w:rPr>
              <w:t xml:space="preserve">На учебный год </w:t>
            </w:r>
          </w:p>
        </w:tc>
      </w:tr>
      <w:tr w:rsidR="00640552" w:rsidRPr="00C95BE5" w:rsidTr="0057483C">
        <w:trPr>
          <w:trHeight w:val="479"/>
        </w:trPr>
        <w:tc>
          <w:tcPr>
            <w:tcW w:w="5103" w:type="dxa"/>
          </w:tcPr>
          <w:p w:rsidR="00640552" w:rsidRPr="00C95BE5" w:rsidRDefault="00640552" w:rsidP="0057483C">
            <w:pPr>
              <w:widowControl w:val="0"/>
              <w:autoSpaceDE w:val="0"/>
              <w:autoSpaceDN w:val="0"/>
              <w:adjustRightInd w:val="0"/>
              <w:jc w:val="both"/>
              <w:rPr>
                <w:sz w:val="26"/>
                <w:szCs w:val="26"/>
              </w:rPr>
            </w:pPr>
            <w:r w:rsidRPr="00C95BE5">
              <w:rPr>
                <w:sz w:val="26"/>
                <w:szCs w:val="26"/>
              </w:rPr>
              <w:t xml:space="preserve">        - в начальных классах; в том числе групповые занятия и занятия ВУД</w:t>
            </w:r>
          </w:p>
        </w:tc>
        <w:tc>
          <w:tcPr>
            <w:tcW w:w="2268" w:type="dxa"/>
          </w:tcPr>
          <w:p w:rsidR="00640552" w:rsidRPr="00C95BE5" w:rsidRDefault="00640552" w:rsidP="0057483C">
            <w:pPr>
              <w:widowControl w:val="0"/>
              <w:autoSpaceDE w:val="0"/>
              <w:autoSpaceDN w:val="0"/>
              <w:adjustRightInd w:val="0"/>
              <w:jc w:val="center"/>
              <w:rPr>
                <w:sz w:val="26"/>
                <w:szCs w:val="26"/>
              </w:rPr>
            </w:pPr>
            <w:r w:rsidRPr="00C95BE5">
              <w:rPr>
                <w:sz w:val="26"/>
                <w:szCs w:val="26"/>
              </w:rPr>
              <w:t>15% от нагрузки</w:t>
            </w:r>
          </w:p>
        </w:tc>
        <w:tc>
          <w:tcPr>
            <w:tcW w:w="1843" w:type="dxa"/>
          </w:tcPr>
          <w:p w:rsidR="00640552" w:rsidRPr="00C95BE5" w:rsidRDefault="00640552" w:rsidP="0057483C">
            <w:pPr>
              <w:widowControl w:val="0"/>
              <w:autoSpaceDE w:val="0"/>
              <w:autoSpaceDN w:val="0"/>
              <w:adjustRightInd w:val="0"/>
              <w:jc w:val="center"/>
              <w:rPr>
                <w:sz w:val="26"/>
                <w:szCs w:val="26"/>
              </w:rPr>
            </w:pPr>
            <w:r w:rsidRPr="00C95BE5">
              <w:rPr>
                <w:sz w:val="26"/>
                <w:szCs w:val="26"/>
              </w:rPr>
              <w:t>На учебный год</w:t>
            </w:r>
          </w:p>
        </w:tc>
      </w:tr>
      <w:tr w:rsidR="00640552" w:rsidRPr="00C95BE5" w:rsidTr="0057483C">
        <w:trPr>
          <w:trHeight w:val="479"/>
        </w:trPr>
        <w:tc>
          <w:tcPr>
            <w:tcW w:w="5103" w:type="dxa"/>
          </w:tcPr>
          <w:p w:rsidR="00640552" w:rsidRPr="00C95BE5" w:rsidRDefault="00640552" w:rsidP="0057483C">
            <w:pPr>
              <w:widowControl w:val="0"/>
              <w:autoSpaceDE w:val="0"/>
              <w:autoSpaceDN w:val="0"/>
              <w:adjustRightInd w:val="0"/>
              <w:jc w:val="both"/>
              <w:rPr>
                <w:sz w:val="26"/>
                <w:szCs w:val="26"/>
              </w:rPr>
            </w:pPr>
            <w:r w:rsidRPr="00C95BE5">
              <w:rPr>
                <w:sz w:val="26"/>
                <w:szCs w:val="26"/>
              </w:rPr>
              <w:t xml:space="preserve">        - по черчению, истории, обществознанию, праву, экономике, </w:t>
            </w:r>
            <w:proofErr w:type="gramStart"/>
            <w:r w:rsidRPr="00C95BE5">
              <w:rPr>
                <w:sz w:val="26"/>
                <w:szCs w:val="26"/>
              </w:rPr>
              <w:t>ИЗО</w:t>
            </w:r>
            <w:proofErr w:type="gramEnd"/>
            <w:r w:rsidRPr="00C95BE5">
              <w:rPr>
                <w:sz w:val="26"/>
                <w:szCs w:val="26"/>
              </w:rPr>
              <w:t>, технологии; в том числе групповые занятия и занятия ВУД</w:t>
            </w:r>
          </w:p>
        </w:tc>
        <w:tc>
          <w:tcPr>
            <w:tcW w:w="2268" w:type="dxa"/>
          </w:tcPr>
          <w:p w:rsidR="00640552" w:rsidRPr="00C95BE5" w:rsidRDefault="00640552" w:rsidP="0057483C">
            <w:pPr>
              <w:widowControl w:val="0"/>
              <w:autoSpaceDE w:val="0"/>
              <w:autoSpaceDN w:val="0"/>
              <w:adjustRightInd w:val="0"/>
              <w:jc w:val="center"/>
              <w:rPr>
                <w:sz w:val="26"/>
                <w:szCs w:val="26"/>
              </w:rPr>
            </w:pPr>
            <w:r w:rsidRPr="00C95BE5">
              <w:rPr>
                <w:sz w:val="26"/>
                <w:szCs w:val="26"/>
              </w:rPr>
              <w:t>До 3 %  от нагрузки</w:t>
            </w:r>
          </w:p>
        </w:tc>
        <w:tc>
          <w:tcPr>
            <w:tcW w:w="1843" w:type="dxa"/>
          </w:tcPr>
          <w:p w:rsidR="00640552" w:rsidRPr="00C95BE5" w:rsidRDefault="00640552" w:rsidP="0057483C">
            <w:pPr>
              <w:widowControl w:val="0"/>
              <w:autoSpaceDE w:val="0"/>
              <w:autoSpaceDN w:val="0"/>
              <w:adjustRightInd w:val="0"/>
              <w:jc w:val="center"/>
              <w:rPr>
                <w:sz w:val="26"/>
                <w:szCs w:val="26"/>
              </w:rPr>
            </w:pPr>
            <w:r w:rsidRPr="00C95BE5">
              <w:rPr>
                <w:sz w:val="26"/>
                <w:szCs w:val="26"/>
              </w:rPr>
              <w:t>На учебный год</w:t>
            </w:r>
          </w:p>
        </w:tc>
      </w:tr>
      <w:tr w:rsidR="00640552" w:rsidRPr="00C95BE5" w:rsidTr="0057483C">
        <w:trPr>
          <w:trHeight w:val="479"/>
        </w:trPr>
        <w:tc>
          <w:tcPr>
            <w:tcW w:w="5103" w:type="dxa"/>
          </w:tcPr>
          <w:p w:rsidR="00640552" w:rsidRPr="00C95BE5" w:rsidRDefault="00640552" w:rsidP="0057483C">
            <w:pPr>
              <w:widowControl w:val="0"/>
              <w:autoSpaceDE w:val="0"/>
              <w:autoSpaceDN w:val="0"/>
              <w:adjustRightInd w:val="0"/>
              <w:jc w:val="both"/>
              <w:rPr>
                <w:sz w:val="26"/>
                <w:szCs w:val="26"/>
              </w:rPr>
            </w:pPr>
            <w:r w:rsidRPr="00C95BE5">
              <w:rPr>
                <w:sz w:val="26"/>
                <w:szCs w:val="26"/>
              </w:rPr>
              <w:t>Заведование учебным кабинетом</w:t>
            </w:r>
          </w:p>
        </w:tc>
        <w:tc>
          <w:tcPr>
            <w:tcW w:w="2268" w:type="dxa"/>
          </w:tcPr>
          <w:p w:rsidR="00640552" w:rsidRPr="00C95BE5" w:rsidRDefault="00640552" w:rsidP="0057483C">
            <w:pPr>
              <w:widowControl w:val="0"/>
              <w:autoSpaceDE w:val="0"/>
              <w:autoSpaceDN w:val="0"/>
              <w:adjustRightInd w:val="0"/>
              <w:jc w:val="center"/>
              <w:rPr>
                <w:sz w:val="26"/>
                <w:szCs w:val="26"/>
              </w:rPr>
            </w:pPr>
            <w:r w:rsidRPr="00C95BE5">
              <w:rPr>
                <w:sz w:val="26"/>
                <w:szCs w:val="26"/>
              </w:rPr>
              <w:t>5% - 10 % от оклада</w:t>
            </w:r>
          </w:p>
        </w:tc>
        <w:tc>
          <w:tcPr>
            <w:tcW w:w="1843" w:type="dxa"/>
          </w:tcPr>
          <w:p w:rsidR="00640552" w:rsidRPr="00C95BE5" w:rsidRDefault="00640552" w:rsidP="0057483C">
            <w:pPr>
              <w:widowControl w:val="0"/>
              <w:autoSpaceDE w:val="0"/>
              <w:autoSpaceDN w:val="0"/>
              <w:adjustRightInd w:val="0"/>
              <w:jc w:val="center"/>
              <w:rPr>
                <w:sz w:val="26"/>
                <w:szCs w:val="26"/>
              </w:rPr>
            </w:pPr>
            <w:r w:rsidRPr="00C95BE5">
              <w:rPr>
                <w:sz w:val="26"/>
                <w:szCs w:val="26"/>
              </w:rPr>
              <w:t>На учебный год</w:t>
            </w:r>
          </w:p>
        </w:tc>
      </w:tr>
      <w:tr w:rsidR="00640552" w:rsidRPr="00C95BE5" w:rsidTr="0057483C">
        <w:trPr>
          <w:trHeight w:val="479"/>
        </w:trPr>
        <w:tc>
          <w:tcPr>
            <w:tcW w:w="5103" w:type="dxa"/>
          </w:tcPr>
          <w:p w:rsidR="00640552" w:rsidRPr="00C95BE5" w:rsidRDefault="00640552" w:rsidP="0057483C">
            <w:pPr>
              <w:widowControl w:val="0"/>
              <w:autoSpaceDE w:val="0"/>
              <w:autoSpaceDN w:val="0"/>
              <w:adjustRightInd w:val="0"/>
              <w:jc w:val="both"/>
              <w:rPr>
                <w:sz w:val="26"/>
                <w:szCs w:val="26"/>
              </w:rPr>
            </w:pPr>
            <w:r w:rsidRPr="00C95BE5">
              <w:rPr>
                <w:sz w:val="26"/>
                <w:szCs w:val="26"/>
              </w:rPr>
              <w:lastRenderedPageBreak/>
              <w:t>Заведование спортивным залом</w:t>
            </w:r>
          </w:p>
        </w:tc>
        <w:tc>
          <w:tcPr>
            <w:tcW w:w="2268" w:type="dxa"/>
          </w:tcPr>
          <w:p w:rsidR="00640552" w:rsidRPr="00C95BE5" w:rsidRDefault="00640552" w:rsidP="0057483C">
            <w:pPr>
              <w:widowControl w:val="0"/>
              <w:autoSpaceDE w:val="0"/>
              <w:autoSpaceDN w:val="0"/>
              <w:adjustRightInd w:val="0"/>
              <w:jc w:val="center"/>
              <w:rPr>
                <w:sz w:val="26"/>
                <w:szCs w:val="26"/>
              </w:rPr>
            </w:pPr>
            <w:r w:rsidRPr="00C95BE5">
              <w:rPr>
                <w:sz w:val="26"/>
                <w:szCs w:val="26"/>
              </w:rPr>
              <w:t>До 20%  от оклада</w:t>
            </w:r>
          </w:p>
        </w:tc>
        <w:tc>
          <w:tcPr>
            <w:tcW w:w="1843" w:type="dxa"/>
          </w:tcPr>
          <w:p w:rsidR="00640552" w:rsidRPr="00C95BE5" w:rsidRDefault="00640552" w:rsidP="0057483C">
            <w:pPr>
              <w:widowControl w:val="0"/>
              <w:autoSpaceDE w:val="0"/>
              <w:autoSpaceDN w:val="0"/>
              <w:adjustRightInd w:val="0"/>
              <w:jc w:val="center"/>
              <w:rPr>
                <w:sz w:val="26"/>
                <w:szCs w:val="26"/>
              </w:rPr>
            </w:pPr>
            <w:r w:rsidRPr="00C95BE5">
              <w:rPr>
                <w:sz w:val="26"/>
                <w:szCs w:val="26"/>
              </w:rPr>
              <w:t xml:space="preserve">На учебный год </w:t>
            </w:r>
          </w:p>
        </w:tc>
      </w:tr>
      <w:tr w:rsidR="00640552" w:rsidRPr="00C95BE5" w:rsidTr="0057483C">
        <w:trPr>
          <w:trHeight w:val="479"/>
        </w:trPr>
        <w:tc>
          <w:tcPr>
            <w:tcW w:w="5103" w:type="dxa"/>
          </w:tcPr>
          <w:p w:rsidR="00640552" w:rsidRPr="00C95BE5" w:rsidRDefault="00640552" w:rsidP="0057483C">
            <w:pPr>
              <w:widowControl w:val="0"/>
              <w:autoSpaceDE w:val="0"/>
              <w:autoSpaceDN w:val="0"/>
              <w:adjustRightInd w:val="0"/>
              <w:jc w:val="both"/>
              <w:rPr>
                <w:sz w:val="26"/>
                <w:szCs w:val="26"/>
              </w:rPr>
            </w:pPr>
            <w:r w:rsidRPr="00C95BE5">
              <w:rPr>
                <w:sz w:val="26"/>
                <w:szCs w:val="26"/>
              </w:rPr>
              <w:t>Заведование учебными мастерскими</w:t>
            </w:r>
          </w:p>
        </w:tc>
        <w:tc>
          <w:tcPr>
            <w:tcW w:w="2268" w:type="dxa"/>
          </w:tcPr>
          <w:p w:rsidR="00640552" w:rsidRPr="00C95BE5" w:rsidRDefault="00640552" w:rsidP="0057483C">
            <w:pPr>
              <w:widowControl w:val="0"/>
              <w:autoSpaceDE w:val="0"/>
              <w:autoSpaceDN w:val="0"/>
              <w:adjustRightInd w:val="0"/>
              <w:jc w:val="center"/>
              <w:rPr>
                <w:sz w:val="26"/>
                <w:szCs w:val="26"/>
              </w:rPr>
            </w:pPr>
            <w:r w:rsidRPr="00C95BE5">
              <w:rPr>
                <w:sz w:val="26"/>
                <w:szCs w:val="26"/>
              </w:rPr>
              <w:t>До 35%  от оклада</w:t>
            </w:r>
          </w:p>
        </w:tc>
        <w:tc>
          <w:tcPr>
            <w:tcW w:w="1843" w:type="dxa"/>
          </w:tcPr>
          <w:p w:rsidR="00640552" w:rsidRPr="00C95BE5" w:rsidRDefault="00640552" w:rsidP="0057483C">
            <w:pPr>
              <w:widowControl w:val="0"/>
              <w:autoSpaceDE w:val="0"/>
              <w:autoSpaceDN w:val="0"/>
              <w:adjustRightInd w:val="0"/>
              <w:jc w:val="center"/>
              <w:rPr>
                <w:sz w:val="26"/>
                <w:szCs w:val="26"/>
              </w:rPr>
            </w:pPr>
            <w:r w:rsidRPr="00C95BE5">
              <w:rPr>
                <w:sz w:val="26"/>
                <w:szCs w:val="26"/>
              </w:rPr>
              <w:t xml:space="preserve">На учебный год </w:t>
            </w:r>
          </w:p>
        </w:tc>
      </w:tr>
      <w:tr w:rsidR="00640552" w:rsidRPr="00C95BE5" w:rsidTr="0057483C">
        <w:trPr>
          <w:trHeight w:val="479"/>
        </w:trPr>
        <w:tc>
          <w:tcPr>
            <w:tcW w:w="5103" w:type="dxa"/>
          </w:tcPr>
          <w:p w:rsidR="00640552" w:rsidRPr="00C95BE5" w:rsidRDefault="00640552" w:rsidP="0057483C">
            <w:pPr>
              <w:widowControl w:val="0"/>
              <w:shd w:val="clear" w:color="auto" w:fill="FFFFFF"/>
              <w:autoSpaceDE w:val="0"/>
              <w:autoSpaceDN w:val="0"/>
              <w:adjustRightInd w:val="0"/>
              <w:jc w:val="both"/>
              <w:rPr>
                <w:color w:val="000000"/>
                <w:sz w:val="26"/>
                <w:szCs w:val="26"/>
              </w:rPr>
            </w:pPr>
            <w:r w:rsidRPr="00C95BE5">
              <w:rPr>
                <w:color w:val="000000"/>
                <w:sz w:val="26"/>
                <w:szCs w:val="26"/>
              </w:rPr>
              <w:t>Заведование пришкольным участком</w:t>
            </w:r>
          </w:p>
        </w:tc>
        <w:tc>
          <w:tcPr>
            <w:tcW w:w="2268" w:type="dxa"/>
          </w:tcPr>
          <w:p w:rsidR="00640552" w:rsidRPr="00C95BE5" w:rsidRDefault="00640552" w:rsidP="0057483C">
            <w:pPr>
              <w:widowControl w:val="0"/>
              <w:autoSpaceDE w:val="0"/>
              <w:autoSpaceDN w:val="0"/>
              <w:adjustRightInd w:val="0"/>
              <w:jc w:val="center"/>
              <w:rPr>
                <w:sz w:val="26"/>
                <w:szCs w:val="26"/>
              </w:rPr>
            </w:pPr>
            <w:r w:rsidRPr="00C95BE5">
              <w:rPr>
                <w:sz w:val="26"/>
                <w:szCs w:val="26"/>
              </w:rPr>
              <w:t>До 35% от оклада</w:t>
            </w:r>
          </w:p>
        </w:tc>
        <w:tc>
          <w:tcPr>
            <w:tcW w:w="1843" w:type="dxa"/>
          </w:tcPr>
          <w:p w:rsidR="00640552" w:rsidRPr="00C95BE5" w:rsidRDefault="00640552" w:rsidP="0057483C">
            <w:pPr>
              <w:widowControl w:val="0"/>
              <w:autoSpaceDE w:val="0"/>
              <w:autoSpaceDN w:val="0"/>
              <w:adjustRightInd w:val="0"/>
              <w:jc w:val="center"/>
              <w:rPr>
                <w:sz w:val="26"/>
                <w:szCs w:val="26"/>
              </w:rPr>
            </w:pPr>
            <w:r w:rsidRPr="00C95BE5">
              <w:rPr>
                <w:sz w:val="26"/>
                <w:szCs w:val="26"/>
              </w:rPr>
              <w:t xml:space="preserve">Апрель - октябрь </w:t>
            </w:r>
          </w:p>
        </w:tc>
      </w:tr>
      <w:tr w:rsidR="00640552" w:rsidRPr="00C95BE5" w:rsidTr="0057483C">
        <w:trPr>
          <w:trHeight w:val="479"/>
        </w:trPr>
        <w:tc>
          <w:tcPr>
            <w:tcW w:w="5103" w:type="dxa"/>
          </w:tcPr>
          <w:p w:rsidR="00640552" w:rsidRPr="00C95BE5" w:rsidRDefault="00640552" w:rsidP="0057483C">
            <w:pPr>
              <w:widowControl w:val="0"/>
              <w:shd w:val="clear" w:color="auto" w:fill="FFFFFF"/>
              <w:autoSpaceDE w:val="0"/>
              <w:autoSpaceDN w:val="0"/>
              <w:adjustRightInd w:val="0"/>
              <w:jc w:val="both"/>
              <w:rPr>
                <w:color w:val="000000"/>
                <w:sz w:val="26"/>
                <w:szCs w:val="26"/>
              </w:rPr>
            </w:pPr>
            <w:r w:rsidRPr="00C95BE5">
              <w:rPr>
                <w:color w:val="000000"/>
                <w:sz w:val="26"/>
                <w:szCs w:val="26"/>
              </w:rPr>
              <w:t>Заведование лабораторией  в кабинетах физики, химии, биологии</w:t>
            </w:r>
          </w:p>
        </w:tc>
        <w:tc>
          <w:tcPr>
            <w:tcW w:w="2268" w:type="dxa"/>
          </w:tcPr>
          <w:p w:rsidR="00640552" w:rsidRPr="00C95BE5" w:rsidRDefault="00640552" w:rsidP="0057483C">
            <w:pPr>
              <w:widowControl w:val="0"/>
              <w:autoSpaceDE w:val="0"/>
              <w:autoSpaceDN w:val="0"/>
              <w:adjustRightInd w:val="0"/>
              <w:jc w:val="center"/>
              <w:rPr>
                <w:sz w:val="26"/>
                <w:szCs w:val="26"/>
              </w:rPr>
            </w:pPr>
            <w:r w:rsidRPr="00C95BE5">
              <w:rPr>
                <w:sz w:val="26"/>
                <w:szCs w:val="26"/>
              </w:rPr>
              <w:t>До 15% от оклада</w:t>
            </w:r>
          </w:p>
        </w:tc>
        <w:tc>
          <w:tcPr>
            <w:tcW w:w="1843" w:type="dxa"/>
          </w:tcPr>
          <w:p w:rsidR="00640552" w:rsidRPr="00C95BE5" w:rsidRDefault="00640552" w:rsidP="0057483C">
            <w:pPr>
              <w:widowControl w:val="0"/>
              <w:autoSpaceDE w:val="0"/>
              <w:autoSpaceDN w:val="0"/>
              <w:adjustRightInd w:val="0"/>
              <w:jc w:val="center"/>
              <w:rPr>
                <w:sz w:val="26"/>
                <w:szCs w:val="26"/>
              </w:rPr>
            </w:pPr>
            <w:r w:rsidRPr="00C95BE5">
              <w:rPr>
                <w:sz w:val="26"/>
                <w:szCs w:val="26"/>
              </w:rPr>
              <w:t>На учебный год</w:t>
            </w:r>
          </w:p>
        </w:tc>
      </w:tr>
      <w:tr w:rsidR="00640552" w:rsidRPr="00C95BE5" w:rsidTr="0057483C">
        <w:trPr>
          <w:trHeight w:val="479"/>
        </w:trPr>
        <w:tc>
          <w:tcPr>
            <w:tcW w:w="5103" w:type="dxa"/>
          </w:tcPr>
          <w:p w:rsidR="00640552" w:rsidRPr="00C95BE5" w:rsidRDefault="00640552" w:rsidP="0057483C">
            <w:pPr>
              <w:widowControl w:val="0"/>
              <w:autoSpaceDE w:val="0"/>
              <w:autoSpaceDN w:val="0"/>
              <w:adjustRightInd w:val="0"/>
              <w:jc w:val="both"/>
              <w:rPr>
                <w:sz w:val="26"/>
                <w:szCs w:val="26"/>
              </w:rPr>
            </w:pPr>
            <w:r w:rsidRPr="00C95BE5">
              <w:rPr>
                <w:sz w:val="26"/>
                <w:szCs w:val="26"/>
              </w:rPr>
              <w:t>Руководство предметными, методическими объединениями, творческими объединениями:</w:t>
            </w:r>
          </w:p>
          <w:p w:rsidR="00640552" w:rsidRPr="00C95BE5" w:rsidRDefault="00640552" w:rsidP="0057483C">
            <w:pPr>
              <w:widowControl w:val="0"/>
              <w:numPr>
                <w:ilvl w:val="0"/>
                <w:numId w:val="1"/>
              </w:numPr>
              <w:autoSpaceDE w:val="0"/>
              <w:autoSpaceDN w:val="0"/>
              <w:adjustRightInd w:val="0"/>
              <w:jc w:val="both"/>
              <w:rPr>
                <w:sz w:val="26"/>
                <w:szCs w:val="26"/>
              </w:rPr>
            </w:pPr>
            <w:r w:rsidRPr="00C95BE5">
              <w:rPr>
                <w:sz w:val="26"/>
                <w:szCs w:val="26"/>
              </w:rPr>
              <w:t>учителей-предметников ШМО, классных руководителей ШМО</w:t>
            </w:r>
          </w:p>
          <w:p w:rsidR="00640552" w:rsidRDefault="00640552" w:rsidP="0057483C">
            <w:pPr>
              <w:widowControl w:val="0"/>
              <w:autoSpaceDE w:val="0"/>
              <w:autoSpaceDN w:val="0"/>
              <w:adjustRightInd w:val="0"/>
              <w:jc w:val="both"/>
              <w:rPr>
                <w:sz w:val="26"/>
                <w:szCs w:val="26"/>
              </w:rPr>
            </w:pPr>
            <w:r w:rsidRPr="00C95BE5">
              <w:rPr>
                <w:sz w:val="26"/>
                <w:szCs w:val="26"/>
              </w:rPr>
              <w:t xml:space="preserve">      - проблемными, творческими </w:t>
            </w:r>
          </w:p>
          <w:p w:rsidR="00640552" w:rsidRDefault="00640552" w:rsidP="0057483C">
            <w:pPr>
              <w:widowControl w:val="0"/>
              <w:autoSpaceDE w:val="0"/>
              <w:autoSpaceDN w:val="0"/>
              <w:adjustRightInd w:val="0"/>
              <w:jc w:val="both"/>
              <w:rPr>
                <w:sz w:val="26"/>
                <w:szCs w:val="26"/>
              </w:rPr>
            </w:pPr>
            <w:r>
              <w:rPr>
                <w:sz w:val="26"/>
                <w:szCs w:val="26"/>
              </w:rPr>
              <w:t xml:space="preserve"> </w:t>
            </w:r>
            <w:r w:rsidRPr="00C95BE5">
              <w:rPr>
                <w:sz w:val="26"/>
                <w:szCs w:val="26"/>
              </w:rPr>
              <w:t xml:space="preserve">группами </w:t>
            </w:r>
          </w:p>
          <w:p w:rsidR="00640552" w:rsidRDefault="00640552" w:rsidP="0057483C">
            <w:pPr>
              <w:widowControl w:val="0"/>
              <w:autoSpaceDE w:val="0"/>
              <w:autoSpaceDN w:val="0"/>
              <w:adjustRightInd w:val="0"/>
              <w:jc w:val="both"/>
              <w:rPr>
                <w:sz w:val="26"/>
                <w:szCs w:val="26"/>
              </w:rPr>
            </w:pPr>
            <w:r>
              <w:rPr>
                <w:sz w:val="26"/>
                <w:szCs w:val="26"/>
              </w:rPr>
              <w:t xml:space="preserve">      - учителей предметников РМО</w:t>
            </w:r>
          </w:p>
          <w:p w:rsidR="00640552" w:rsidRPr="00C95BE5" w:rsidRDefault="00640552" w:rsidP="0057483C">
            <w:pPr>
              <w:widowControl w:val="0"/>
              <w:autoSpaceDE w:val="0"/>
              <w:autoSpaceDN w:val="0"/>
              <w:adjustRightInd w:val="0"/>
              <w:jc w:val="both"/>
              <w:rPr>
                <w:sz w:val="26"/>
                <w:szCs w:val="26"/>
              </w:rPr>
            </w:pPr>
          </w:p>
          <w:p w:rsidR="00640552" w:rsidRPr="00C95BE5" w:rsidRDefault="00640552" w:rsidP="0057483C">
            <w:pPr>
              <w:widowControl w:val="0"/>
              <w:autoSpaceDE w:val="0"/>
              <w:autoSpaceDN w:val="0"/>
              <w:adjustRightInd w:val="0"/>
              <w:jc w:val="both"/>
              <w:rPr>
                <w:sz w:val="26"/>
                <w:szCs w:val="26"/>
              </w:rPr>
            </w:pPr>
            <w:r w:rsidRPr="00C95BE5">
              <w:rPr>
                <w:sz w:val="26"/>
                <w:szCs w:val="26"/>
              </w:rPr>
              <w:t xml:space="preserve">           -    школьным научным </w:t>
            </w:r>
            <w:r>
              <w:rPr>
                <w:sz w:val="26"/>
                <w:szCs w:val="26"/>
              </w:rPr>
              <w:t xml:space="preserve">      </w:t>
            </w:r>
            <w:r w:rsidRPr="00C95BE5">
              <w:rPr>
                <w:sz w:val="26"/>
                <w:szCs w:val="26"/>
              </w:rPr>
              <w:t>обществом</w:t>
            </w:r>
          </w:p>
          <w:p w:rsidR="00640552" w:rsidRPr="00C95BE5" w:rsidRDefault="00640552" w:rsidP="0057483C">
            <w:pPr>
              <w:widowControl w:val="0"/>
              <w:autoSpaceDE w:val="0"/>
              <w:autoSpaceDN w:val="0"/>
              <w:adjustRightInd w:val="0"/>
              <w:jc w:val="both"/>
              <w:rPr>
                <w:sz w:val="26"/>
                <w:szCs w:val="26"/>
              </w:rPr>
            </w:pPr>
            <w:r w:rsidRPr="00C95BE5">
              <w:rPr>
                <w:sz w:val="26"/>
                <w:szCs w:val="26"/>
              </w:rPr>
              <w:t xml:space="preserve">      -    школьным ГС </w:t>
            </w:r>
          </w:p>
          <w:p w:rsidR="00640552" w:rsidRPr="00C95BE5" w:rsidRDefault="00640552" w:rsidP="0057483C">
            <w:pPr>
              <w:widowControl w:val="0"/>
              <w:autoSpaceDE w:val="0"/>
              <w:autoSpaceDN w:val="0"/>
              <w:adjustRightInd w:val="0"/>
              <w:jc w:val="both"/>
              <w:rPr>
                <w:sz w:val="26"/>
                <w:szCs w:val="26"/>
              </w:rPr>
            </w:pPr>
            <w:r w:rsidRPr="00C95BE5">
              <w:rPr>
                <w:sz w:val="26"/>
                <w:szCs w:val="26"/>
              </w:rPr>
              <w:t xml:space="preserve">   </w:t>
            </w:r>
          </w:p>
          <w:p w:rsidR="00640552" w:rsidRPr="00C95BE5" w:rsidRDefault="00640552" w:rsidP="0057483C">
            <w:pPr>
              <w:widowControl w:val="0"/>
              <w:autoSpaceDE w:val="0"/>
              <w:autoSpaceDN w:val="0"/>
              <w:adjustRightInd w:val="0"/>
              <w:jc w:val="both"/>
              <w:rPr>
                <w:sz w:val="26"/>
                <w:szCs w:val="26"/>
              </w:rPr>
            </w:pPr>
            <w:r w:rsidRPr="00C95BE5">
              <w:rPr>
                <w:sz w:val="26"/>
                <w:szCs w:val="26"/>
              </w:rPr>
              <w:t xml:space="preserve"> -    заведование школьным музеем </w:t>
            </w:r>
          </w:p>
          <w:p w:rsidR="00640552" w:rsidRPr="00C95BE5" w:rsidRDefault="00640552" w:rsidP="0057483C">
            <w:pPr>
              <w:widowControl w:val="0"/>
              <w:autoSpaceDE w:val="0"/>
              <w:autoSpaceDN w:val="0"/>
              <w:adjustRightInd w:val="0"/>
              <w:jc w:val="both"/>
              <w:rPr>
                <w:sz w:val="26"/>
                <w:szCs w:val="26"/>
              </w:rPr>
            </w:pPr>
            <w:r w:rsidRPr="00C95BE5">
              <w:rPr>
                <w:sz w:val="26"/>
                <w:szCs w:val="26"/>
              </w:rPr>
              <w:t xml:space="preserve"> </w:t>
            </w:r>
          </w:p>
          <w:p w:rsidR="00640552" w:rsidRPr="00C95BE5" w:rsidRDefault="00640552" w:rsidP="0057483C">
            <w:pPr>
              <w:widowControl w:val="0"/>
              <w:autoSpaceDE w:val="0"/>
              <w:autoSpaceDN w:val="0"/>
              <w:adjustRightInd w:val="0"/>
              <w:jc w:val="both"/>
              <w:rPr>
                <w:sz w:val="26"/>
                <w:szCs w:val="26"/>
              </w:rPr>
            </w:pPr>
            <w:r w:rsidRPr="00C95BE5">
              <w:rPr>
                <w:sz w:val="26"/>
                <w:szCs w:val="26"/>
              </w:rPr>
              <w:t xml:space="preserve">     -    за организацию работы с детьми группы риска</w:t>
            </w:r>
          </w:p>
          <w:p w:rsidR="00640552" w:rsidRPr="00C95BE5" w:rsidRDefault="00640552" w:rsidP="0057483C">
            <w:pPr>
              <w:widowControl w:val="0"/>
              <w:autoSpaceDE w:val="0"/>
              <w:autoSpaceDN w:val="0"/>
              <w:adjustRightInd w:val="0"/>
              <w:jc w:val="both"/>
              <w:rPr>
                <w:sz w:val="26"/>
                <w:szCs w:val="26"/>
              </w:rPr>
            </w:pPr>
            <w:r w:rsidRPr="00C95BE5">
              <w:rPr>
                <w:sz w:val="26"/>
                <w:szCs w:val="26"/>
              </w:rPr>
              <w:t xml:space="preserve">      -    федеральной базовой площадкой</w:t>
            </w:r>
          </w:p>
          <w:p w:rsidR="00640552" w:rsidRPr="00C95BE5" w:rsidRDefault="00640552" w:rsidP="0057483C">
            <w:pPr>
              <w:widowControl w:val="0"/>
              <w:autoSpaceDE w:val="0"/>
              <w:autoSpaceDN w:val="0"/>
              <w:adjustRightInd w:val="0"/>
              <w:jc w:val="both"/>
              <w:rPr>
                <w:sz w:val="26"/>
                <w:szCs w:val="26"/>
              </w:rPr>
            </w:pPr>
            <w:r w:rsidRPr="00C95BE5">
              <w:rPr>
                <w:sz w:val="26"/>
                <w:szCs w:val="26"/>
              </w:rPr>
              <w:t xml:space="preserve">    </w:t>
            </w:r>
          </w:p>
          <w:p w:rsidR="00640552" w:rsidRPr="00C95BE5" w:rsidRDefault="00640552" w:rsidP="0057483C">
            <w:pPr>
              <w:widowControl w:val="0"/>
              <w:autoSpaceDE w:val="0"/>
              <w:autoSpaceDN w:val="0"/>
              <w:adjustRightInd w:val="0"/>
              <w:jc w:val="both"/>
              <w:rPr>
                <w:sz w:val="26"/>
                <w:szCs w:val="26"/>
              </w:rPr>
            </w:pPr>
            <w:r w:rsidRPr="00C95BE5">
              <w:rPr>
                <w:sz w:val="26"/>
                <w:szCs w:val="26"/>
              </w:rPr>
              <w:t xml:space="preserve">  -    областной базовой площадкой</w:t>
            </w:r>
          </w:p>
          <w:p w:rsidR="00640552" w:rsidRPr="00C95BE5" w:rsidRDefault="00640552" w:rsidP="0057483C">
            <w:pPr>
              <w:widowControl w:val="0"/>
              <w:autoSpaceDE w:val="0"/>
              <w:autoSpaceDN w:val="0"/>
              <w:adjustRightInd w:val="0"/>
              <w:jc w:val="both"/>
              <w:rPr>
                <w:sz w:val="26"/>
                <w:szCs w:val="26"/>
              </w:rPr>
            </w:pPr>
            <w:r w:rsidRPr="00C95BE5">
              <w:rPr>
                <w:sz w:val="26"/>
                <w:szCs w:val="26"/>
              </w:rPr>
              <w:t xml:space="preserve">  </w:t>
            </w:r>
          </w:p>
          <w:p w:rsidR="00640552" w:rsidRPr="00C95BE5" w:rsidRDefault="00640552" w:rsidP="0057483C">
            <w:pPr>
              <w:widowControl w:val="0"/>
              <w:autoSpaceDE w:val="0"/>
              <w:autoSpaceDN w:val="0"/>
              <w:adjustRightInd w:val="0"/>
              <w:jc w:val="both"/>
              <w:rPr>
                <w:sz w:val="26"/>
                <w:szCs w:val="26"/>
              </w:rPr>
            </w:pPr>
            <w:r w:rsidRPr="00C95BE5">
              <w:rPr>
                <w:sz w:val="26"/>
                <w:szCs w:val="26"/>
              </w:rPr>
              <w:t xml:space="preserve">   -    за работу в ПМПК и профилактическом совете</w:t>
            </w:r>
          </w:p>
        </w:tc>
        <w:tc>
          <w:tcPr>
            <w:tcW w:w="2268" w:type="dxa"/>
          </w:tcPr>
          <w:p w:rsidR="00640552" w:rsidRPr="00C95BE5" w:rsidRDefault="00640552" w:rsidP="0057483C">
            <w:pPr>
              <w:widowControl w:val="0"/>
              <w:autoSpaceDE w:val="0"/>
              <w:autoSpaceDN w:val="0"/>
              <w:adjustRightInd w:val="0"/>
              <w:rPr>
                <w:sz w:val="26"/>
                <w:szCs w:val="26"/>
              </w:rPr>
            </w:pPr>
          </w:p>
          <w:p w:rsidR="00640552" w:rsidRPr="00C95BE5" w:rsidRDefault="00640552" w:rsidP="0057483C">
            <w:pPr>
              <w:widowControl w:val="0"/>
              <w:autoSpaceDE w:val="0"/>
              <w:autoSpaceDN w:val="0"/>
              <w:adjustRightInd w:val="0"/>
              <w:rPr>
                <w:sz w:val="26"/>
                <w:szCs w:val="26"/>
              </w:rPr>
            </w:pPr>
          </w:p>
          <w:p w:rsidR="00640552" w:rsidRDefault="00640552" w:rsidP="0057483C">
            <w:pPr>
              <w:widowControl w:val="0"/>
              <w:autoSpaceDE w:val="0"/>
              <w:autoSpaceDN w:val="0"/>
              <w:adjustRightInd w:val="0"/>
              <w:jc w:val="center"/>
              <w:rPr>
                <w:sz w:val="26"/>
                <w:szCs w:val="26"/>
              </w:rPr>
            </w:pPr>
          </w:p>
          <w:p w:rsidR="00640552" w:rsidRPr="00C95BE5" w:rsidRDefault="00640552" w:rsidP="0057483C">
            <w:pPr>
              <w:widowControl w:val="0"/>
              <w:autoSpaceDE w:val="0"/>
              <w:autoSpaceDN w:val="0"/>
              <w:adjustRightInd w:val="0"/>
              <w:jc w:val="center"/>
              <w:rPr>
                <w:sz w:val="26"/>
                <w:szCs w:val="26"/>
              </w:rPr>
            </w:pPr>
            <w:r w:rsidRPr="00C95BE5">
              <w:rPr>
                <w:sz w:val="26"/>
                <w:szCs w:val="26"/>
              </w:rPr>
              <w:t>До 15%  от оклада</w:t>
            </w:r>
          </w:p>
          <w:p w:rsidR="00640552" w:rsidRPr="00C95BE5" w:rsidRDefault="00640552" w:rsidP="0057483C">
            <w:pPr>
              <w:widowControl w:val="0"/>
              <w:autoSpaceDE w:val="0"/>
              <w:autoSpaceDN w:val="0"/>
              <w:adjustRightInd w:val="0"/>
              <w:jc w:val="center"/>
              <w:rPr>
                <w:sz w:val="26"/>
                <w:szCs w:val="26"/>
              </w:rPr>
            </w:pPr>
          </w:p>
          <w:p w:rsidR="00640552" w:rsidRPr="00C95BE5" w:rsidRDefault="00640552" w:rsidP="0057483C">
            <w:pPr>
              <w:widowControl w:val="0"/>
              <w:autoSpaceDE w:val="0"/>
              <w:autoSpaceDN w:val="0"/>
              <w:adjustRightInd w:val="0"/>
              <w:jc w:val="center"/>
              <w:rPr>
                <w:sz w:val="26"/>
                <w:szCs w:val="26"/>
              </w:rPr>
            </w:pPr>
            <w:r w:rsidRPr="00C95BE5">
              <w:rPr>
                <w:sz w:val="26"/>
                <w:szCs w:val="26"/>
              </w:rPr>
              <w:t>10 % от оклада</w:t>
            </w:r>
          </w:p>
          <w:p w:rsidR="00640552" w:rsidRDefault="00640552" w:rsidP="0057483C">
            <w:pPr>
              <w:widowControl w:val="0"/>
              <w:autoSpaceDE w:val="0"/>
              <w:autoSpaceDN w:val="0"/>
              <w:adjustRightInd w:val="0"/>
              <w:jc w:val="center"/>
              <w:rPr>
                <w:sz w:val="26"/>
                <w:szCs w:val="26"/>
              </w:rPr>
            </w:pPr>
          </w:p>
          <w:p w:rsidR="00640552" w:rsidRPr="00C95BE5" w:rsidRDefault="00640552" w:rsidP="0057483C">
            <w:pPr>
              <w:widowControl w:val="0"/>
              <w:autoSpaceDE w:val="0"/>
              <w:autoSpaceDN w:val="0"/>
              <w:adjustRightInd w:val="0"/>
              <w:jc w:val="center"/>
              <w:rPr>
                <w:sz w:val="26"/>
                <w:szCs w:val="26"/>
              </w:rPr>
            </w:pPr>
            <w:r w:rsidRPr="00C95BE5">
              <w:rPr>
                <w:sz w:val="26"/>
                <w:szCs w:val="26"/>
              </w:rPr>
              <w:t>До 20 % от оклада</w:t>
            </w:r>
          </w:p>
          <w:p w:rsidR="00640552" w:rsidRDefault="00640552" w:rsidP="0057483C">
            <w:pPr>
              <w:widowControl w:val="0"/>
              <w:autoSpaceDE w:val="0"/>
              <w:autoSpaceDN w:val="0"/>
              <w:adjustRightInd w:val="0"/>
              <w:jc w:val="center"/>
              <w:rPr>
                <w:sz w:val="26"/>
                <w:szCs w:val="26"/>
              </w:rPr>
            </w:pPr>
          </w:p>
          <w:p w:rsidR="00640552" w:rsidRPr="00C95BE5" w:rsidRDefault="00640552" w:rsidP="0057483C">
            <w:pPr>
              <w:widowControl w:val="0"/>
              <w:autoSpaceDE w:val="0"/>
              <w:autoSpaceDN w:val="0"/>
              <w:adjustRightInd w:val="0"/>
              <w:jc w:val="center"/>
              <w:rPr>
                <w:sz w:val="26"/>
                <w:szCs w:val="26"/>
              </w:rPr>
            </w:pPr>
            <w:r w:rsidRPr="00C95BE5">
              <w:rPr>
                <w:sz w:val="26"/>
                <w:szCs w:val="26"/>
              </w:rPr>
              <w:t>До 20 % от оклада</w:t>
            </w:r>
          </w:p>
          <w:p w:rsidR="00640552" w:rsidRDefault="00640552" w:rsidP="0057483C">
            <w:pPr>
              <w:widowControl w:val="0"/>
              <w:autoSpaceDE w:val="0"/>
              <w:autoSpaceDN w:val="0"/>
              <w:adjustRightInd w:val="0"/>
              <w:jc w:val="center"/>
              <w:rPr>
                <w:sz w:val="26"/>
                <w:szCs w:val="26"/>
              </w:rPr>
            </w:pPr>
          </w:p>
          <w:p w:rsidR="00640552" w:rsidRPr="00C95BE5" w:rsidRDefault="00640552" w:rsidP="0057483C">
            <w:pPr>
              <w:widowControl w:val="0"/>
              <w:autoSpaceDE w:val="0"/>
              <w:autoSpaceDN w:val="0"/>
              <w:adjustRightInd w:val="0"/>
              <w:jc w:val="center"/>
              <w:rPr>
                <w:sz w:val="26"/>
                <w:szCs w:val="26"/>
              </w:rPr>
            </w:pPr>
            <w:r w:rsidRPr="00C95BE5">
              <w:rPr>
                <w:sz w:val="26"/>
                <w:szCs w:val="26"/>
              </w:rPr>
              <w:t>До 10 % от оклада</w:t>
            </w:r>
          </w:p>
          <w:p w:rsidR="00640552" w:rsidRDefault="00640552" w:rsidP="0057483C">
            <w:pPr>
              <w:widowControl w:val="0"/>
              <w:autoSpaceDE w:val="0"/>
              <w:autoSpaceDN w:val="0"/>
              <w:adjustRightInd w:val="0"/>
              <w:jc w:val="center"/>
              <w:rPr>
                <w:sz w:val="26"/>
                <w:szCs w:val="26"/>
              </w:rPr>
            </w:pPr>
          </w:p>
          <w:p w:rsidR="00640552" w:rsidRPr="00C95BE5" w:rsidRDefault="00640552" w:rsidP="0057483C">
            <w:pPr>
              <w:widowControl w:val="0"/>
              <w:autoSpaceDE w:val="0"/>
              <w:autoSpaceDN w:val="0"/>
              <w:adjustRightInd w:val="0"/>
              <w:jc w:val="center"/>
              <w:rPr>
                <w:sz w:val="26"/>
                <w:szCs w:val="26"/>
              </w:rPr>
            </w:pPr>
            <w:r w:rsidRPr="00C95BE5">
              <w:rPr>
                <w:sz w:val="26"/>
                <w:szCs w:val="26"/>
              </w:rPr>
              <w:t>До 20 % от оклада</w:t>
            </w:r>
          </w:p>
          <w:p w:rsidR="00640552" w:rsidRDefault="00640552" w:rsidP="0057483C">
            <w:pPr>
              <w:widowControl w:val="0"/>
              <w:autoSpaceDE w:val="0"/>
              <w:autoSpaceDN w:val="0"/>
              <w:adjustRightInd w:val="0"/>
              <w:jc w:val="center"/>
              <w:rPr>
                <w:sz w:val="26"/>
                <w:szCs w:val="26"/>
              </w:rPr>
            </w:pPr>
          </w:p>
          <w:p w:rsidR="00640552" w:rsidRPr="00C95BE5" w:rsidRDefault="00640552" w:rsidP="0057483C">
            <w:pPr>
              <w:widowControl w:val="0"/>
              <w:autoSpaceDE w:val="0"/>
              <w:autoSpaceDN w:val="0"/>
              <w:adjustRightInd w:val="0"/>
              <w:jc w:val="center"/>
              <w:rPr>
                <w:sz w:val="26"/>
                <w:szCs w:val="26"/>
              </w:rPr>
            </w:pPr>
            <w:r w:rsidRPr="00C95BE5">
              <w:rPr>
                <w:sz w:val="26"/>
                <w:szCs w:val="26"/>
              </w:rPr>
              <w:t>До 10 % от оклада</w:t>
            </w:r>
          </w:p>
          <w:p w:rsidR="00640552" w:rsidRDefault="00640552" w:rsidP="0057483C">
            <w:pPr>
              <w:widowControl w:val="0"/>
              <w:autoSpaceDE w:val="0"/>
              <w:autoSpaceDN w:val="0"/>
              <w:adjustRightInd w:val="0"/>
              <w:jc w:val="center"/>
              <w:rPr>
                <w:sz w:val="26"/>
                <w:szCs w:val="26"/>
              </w:rPr>
            </w:pPr>
          </w:p>
          <w:p w:rsidR="00640552" w:rsidRPr="00C95BE5" w:rsidRDefault="00640552" w:rsidP="0057483C">
            <w:pPr>
              <w:widowControl w:val="0"/>
              <w:autoSpaceDE w:val="0"/>
              <w:autoSpaceDN w:val="0"/>
              <w:adjustRightInd w:val="0"/>
              <w:jc w:val="center"/>
              <w:rPr>
                <w:sz w:val="26"/>
                <w:szCs w:val="26"/>
              </w:rPr>
            </w:pPr>
            <w:r w:rsidRPr="00C95BE5">
              <w:rPr>
                <w:sz w:val="26"/>
                <w:szCs w:val="26"/>
              </w:rPr>
              <w:t>До 25% от оклада</w:t>
            </w:r>
          </w:p>
          <w:p w:rsidR="00640552" w:rsidRDefault="00640552" w:rsidP="0057483C">
            <w:pPr>
              <w:widowControl w:val="0"/>
              <w:autoSpaceDE w:val="0"/>
              <w:autoSpaceDN w:val="0"/>
              <w:adjustRightInd w:val="0"/>
              <w:jc w:val="center"/>
              <w:rPr>
                <w:sz w:val="26"/>
                <w:szCs w:val="26"/>
              </w:rPr>
            </w:pPr>
          </w:p>
          <w:p w:rsidR="00640552" w:rsidRPr="00C95BE5" w:rsidRDefault="00640552" w:rsidP="0057483C">
            <w:pPr>
              <w:widowControl w:val="0"/>
              <w:autoSpaceDE w:val="0"/>
              <w:autoSpaceDN w:val="0"/>
              <w:adjustRightInd w:val="0"/>
              <w:jc w:val="center"/>
              <w:rPr>
                <w:sz w:val="26"/>
                <w:szCs w:val="26"/>
              </w:rPr>
            </w:pPr>
            <w:r w:rsidRPr="00C95BE5">
              <w:rPr>
                <w:sz w:val="26"/>
                <w:szCs w:val="26"/>
              </w:rPr>
              <w:t>До 20 % от оклада</w:t>
            </w:r>
          </w:p>
          <w:p w:rsidR="00640552" w:rsidRDefault="00640552" w:rsidP="0057483C">
            <w:pPr>
              <w:widowControl w:val="0"/>
              <w:autoSpaceDE w:val="0"/>
              <w:autoSpaceDN w:val="0"/>
              <w:adjustRightInd w:val="0"/>
              <w:jc w:val="center"/>
              <w:rPr>
                <w:sz w:val="26"/>
                <w:szCs w:val="26"/>
              </w:rPr>
            </w:pPr>
          </w:p>
          <w:p w:rsidR="00640552" w:rsidRPr="00C95BE5" w:rsidRDefault="00640552" w:rsidP="0057483C">
            <w:pPr>
              <w:widowControl w:val="0"/>
              <w:autoSpaceDE w:val="0"/>
              <w:autoSpaceDN w:val="0"/>
              <w:adjustRightInd w:val="0"/>
              <w:jc w:val="center"/>
              <w:rPr>
                <w:sz w:val="26"/>
                <w:szCs w:val="26"/>
              </w:rPr>
            </w:pPr>
            <w:r w:rsidRPr="00C95BE5">
              <w:rPr>
                <w:sz w:val="26"/>
                <w:szCs w:val="26"/>
              </w:rPr>
              <w:t>До 20 % от оклада</w:t>
            </w:r>
          </w:p>
        </w:tc>
        <w:tc>
          <w:tcPr>
            <w:tcW w:w="1843" w:type="dxa"/>
          </w:tcPr>
          <w:p w:rsidR="00640552" w:rsidRPr="00C95BE5" w:rsidRDefault="00640552" w:rsidP="0057483C">
            <w:pPr>
              <w:widowControl w:val="0"/>
              <w:autoSpaceDE w:val="0"/>
              <w:autoSpaceDN w:val="0"/>
              <w:adjustRightInd w:val="0"/>
              <w:jc w:val="center"/>
              <w:rPr>
                <w:sz w:val="26"/>
                <w:szCs w:val="26"/>
              </w:rPr>
            </w:pPr>
          </w:p>
          <w:p w:rsidR="00640552" w:rsidRPr="00C95BE5" w:rsidRDefault="00640552" w:rsidP="0057483C">
            <w:pPr>
              <w:widowControl w:val="0"/>
              <w:autoSpaceDE w:val="0"/>
              <w:autoSpaceDN w:val="0"/>
              <w:adjustRightInd w:val="0"/>
              <w:jc w:val="center"/>
              <w:rPr>
                <w:sz w:val="26"/>
                <w:szCs w:val="26"/>
              </w:rPr>
            </w:pPr>
          </w:p>
          <w:p w:rsidR="00640552" w:rsidRDefault="00640552" w:rsidP="0057483C">
            <w:pPr>
              <w:widowControl w:val="0"/>
              <w:autoSpaceDE w:val="0"/>
              <w:autoSpaceDN w:val="0"/>
              <w:adjustRightInd w:val="0"/>
              <w:jc w:val="center"/>
              <w:rPr>
                <w:sz w:val="26"/>
                <w:szCs w:val="26"/>
              </w:rPr>
            </w:pPr>
          </w:p>
          <w:p w:rsidR="00640552" w:rsidRPr="00C95BE5" w:rsidRDefault="00640552" w:rsidP="0057483C">
            <w:pPr>
              <w:widowControl w:val="0"/>
              <w:autoSpaceDE w:val="0"/>
              <w:autoSpaceDN w:val="0"/>
              <w:adjustRightInd w:val="0"/>
              <w:jc w:val="center"/>
              <w:rPr>
                <w:sz w:val="26"/>
                <w:szCs w:val="26"/>
              </w:rPr>
            </w:pPr>
            <w:r w:rsidRPr="00C95BE5">
              <w:rPr>
                <w:sz w:val="26"/>
                <w:szCs w:val="26"/>
              </w:rPr>
              <w:t xml:space="preserve">На учебный год </w:t>
            </w:r>
          </w:p>
          <w:p w:rsidR="00640552" w:rsidRDefault="00640552" w:rsidP="0057483C">
            <w:pPr>
              <w:widowControl w:val="0"/>
              <w:autoSpaceDE w:val="0"/>
              <w:autoSpaceDN w:val="0"/>
              <w:adjustRightInd w:val="0"/>
              <w:jc w:val="center"/>
              <w:rPr>
                <w:sz w:val="26"/>
                <w:szCs w:val="26"/>
              </w:rPr>
            </w:pPr>
            <w:r w:rsidRPr="00C95BE5">
              <w:rPr>
                <w:sz w:val="26"/>
                <w:szCs w:val="26"/>
              </w:rPr>
              <w:t>На учебный год</w:t>
            </w:r>
          </w:p>
          <w:p w:rsidR="00640552" w:rsidRDefault="00640552" w:rsidP="0057483C">
            <w:pPr>
              <w:widowControl w:val="0"/>
              <w:autoSpaceDE w:val="0"/>
              <w:autoSpaceDN w:val="0"/>
              <w:adjustRightInd w:val="0"/>
              <w:jc w:val="center"/>
              <w:rPr>
                <w:sz w:val="26"/>
                <w:szCs w:val="26"/>
              </w:rPr>
            </w:pPr>
            <w:r w:rsidRPr="00C95BE5">
              <w:rPr>
                <w:sz w:val="26"/>
                <w:szCs w:val="26"/>
              </w:rPr>
              <w:t xml:space="preserve">На учебный год </w:t>
            </w:r>
          </w:p>
          <w:p w:rsidR="00640552" w:rsidRDefault="00640552" w:rsidP="0057483C">
            <w:pPr>
              <w:widowControl w:val="0"/>
              <w:autoSpaceDE w:val="0"/>
              <w:autoSpaceDN w:val="0"/>
              <w:adjustRightInd w:val="0"/>
              <w:jc w:val="center"/>
              <w:rPr>
                <w:sz w:val="26"/>
                <w:szCs w:val="26"/>
              </w:rPr>
            </w:pPr>
            <w:r w:rsidRPr="00C95BE5">
              <w:rPr>
                <w:sz w:val="26"/>
                <w:szCs w:val="26"/>
              </w:rPr>
              <w:t>На учебный год</w:t>
            </w:r>
          </w:p>
          <w:p w:rsidR="00640552" w:rsidRDefault="00640552" w:rsidP="0057483C">
            <w:pPr>
              <w:widowControl w:val="0"/>
              <w:autoSpaceDE w:val="0"/>
              <w:autoSpaceDN w:val="0"/>
              <w:adjustRightInd w:val="0"/>
              <w:jc w:val="center"/>
              <w:rPr>
                <w:sz w:val="26"/>
                <w:szCs w:val="26"/>
              </w:rPr>
            </w:pPr>
            <w:r w:rsidRPr="00C95BE5">
              <w:rPr>
                <w:sz w:val="26"/>
                <w:szCs w:val="26"/>
              </w:rPr>
              <w:t>На учебный год</w:t>
            </w:r>
          </w:p>
          <w:p w:rsidR="00640552" w:rsidRDefault="00640552" w:rsidP="0057483C">
            <w:pPr>
              <w:widowControl w:val="0"/>
              <w:autoSpaceDE w:val="0"/>
              <w:autoSpaceDN w:val="0"/>
              <w:adjustRightInd w:val="0"/>
              <w:jc w:val="center"/>
              <w:rPr>
                <w:sz w:val="26"/>
                <w:szCs w:val="26"/>
              </w:rPr>
            </w:pPr>
            <w:r w:rsidRPr="00C95BE5">
              <w:rPr>
                <w:sz w:val="26"/>
                <w:szCs w:val="26"/>
              </w:rPr>
              <w:t>На учебный год</w:t>
            </w:r>
          </w:p>
          <w:p w:rsidR="00640552" w:rsidRDefault="00640552" w:rsidP="0057483C">
            <w:pPr>
              <w:widowControl w:val="0"/>
              <w:autoSpaceDE w:val="0"/>
              <w:autoSpaceDN w:val="0"/>
              <w:adjustRightInd w:val="0"/>
              <w:jc w:val="center"/>
              <w:rPr>
                <w:sz w:val="26"/>
                <w:szCs w:val="26"/>
              </w:rPr>
            </w:pPr>
            <w:r w:rsidRPr="00C95BE5">
              <w:rPr>
                <w:sz w:val="26"/>
                <w:szCs w:val="26"/>
              </w:rPr>
              <w:t>На учебный год</w:t>
            </w:r>
          </w:p>
          <w:p w:rsidR="00640552" w:rsidRDefault="00640552" w:rsidP="0057483C">
            <w:pPr>
              <w:widowControl w:val="0"/>
              <w:autoSpaceDE w:val="0"/>
              <w:autoSpaceDN w:val="0"/>
              <w:adjustRightInd w:val="0"/>
              <w:jc w:val="center"/>
              <w:rPr>
                <w:sz w:val="26"/>
                <w:szCs w:val="26"/>
              </w:rPr>
            </w:pPr>
            <w:r w:rsidRPr="00C95BE5">
              <w:rPr>
                <w:sz w:val="26"/>
                <w:szCs w:val="26"/>
              </w:rPr>
              <w:t>На учебный год</w:t>
            </w:r>
          </w:p>
          <w:p w:rsidR="00640552" w:rsidRDefault="00640552" w:rsidP="0057483C">
            <w:pPr>
              <w:widowControl w:val="0"/>
              <w:autoSpaceDE w:val="0"/>
              <w:autoSpaceDN w:val="0"/>
              <w:adjustRightInd w:val="0"/>
              <w:jc w:val="center"/>
              <w:rPr>
                <w:sz w:val="26"/>
                <w:szCs w:val="26"/>
              </w:rPr>
            </w:pPr>
            <w:r w:rsidRPr="00C95BE5">
              <w:rPr>
                <w:sz w:val="26"/>
                <w:szCs w:val="26"/>
              </w:rPr>
              <w:t>На учебный год</w:t>
            </w:r>
          </w:p>
          <w:p w:rsidR="00640552" w:rsidRPr="00C95BE5" w:rsidRDefault="00640552" w:rsidP="0057483C">
            <w:pPr>
              <w:widowControl w:val="0"/>
              <w:autoSpaceDE w:val="0"/>
              <w:autoSpaceDN w:val="0"/>
              <w:adjustRightInd w:val="0"/>
              <w:jc w:val="center"/>
              <w:rPr>
                <w:sz w:val="26"/>
                <w:szCs w:val="26"/>
              </w:rPr>
            </w:pPr>
            <w:r w:rsidRPr="00C95BE5">
              <w:rPr>
                <w:sz w:val="26"/>
                <w:szCs w:val="26"/>
              </w:rPr>
              <w:t>На учебный год</w:t>
            </w:r>
          </w:p>
        </w:tc>
      </w:tr>
      <w:tr w:rsidR="00640552" w:rsidRPr="00C95BE5" w:rsidTr="0057483C">
        <w:trPr>
          <w:trHeight w:val="479"/>
        </w:trPr>
        <w:tc>
          <w:tcPr>
            <w:tcW w:w="5103" w:type="dxa"/>
          </w:tcPr>
          <w:p w:rsidR="00640552" w:rsidRPr="00C95BE5" w:rsidRDefault="00640552" w:rsidP="0057483C">
            <w:pPr>
              <w:widowControl w:val="0"/>
              <w:shd w:val="clear" w:color="auto" w:fill="FFFFFF"/>
              <w:autoSpaceDE w:val="0"/>
              <w:autoSpaceDN w:val="0"/>
              <w:adjustRightInd w:val="0"/>
              <w:jc w:val="both"/>
              <w:rPr>
                <w:sz w:val="26"/>
                <w:szCs w:val="26"/>
              </w:rPr>
            </w:pPr>
            <w:r w:rsidRPr="00C95BE5">
              <w:rPr>
                <w:bCs/>
                <w:sz w:val="26"/>
                <w:szCs w:val="26"/>
              </w:rPr>
              <w:t>Работа по дополнительным образовательным программам: ведение секций, кружков.</w:t>
            </w:r>
          </w:p>
        </w:tc>
        <w:tc>
          <w:tcPr>
            <w:tcW w:w="2268" w:type="dxa"/>
          </w:tcPr>
          <w:p w:rsidR="00640552" w:rsidRPr="00C95BE5" w:rsidRDefault="00640552" w:rsidP="0057483C">
            <w:pPr>
              <w:widowControl w:val="0"/>
              <w:autoSpaceDE w:val="0"/>
              <w:autoSpaceDN w:val="0"/>
              <w:adjustRightInd w:val="0"/>
              <w:jc w:val="center"/>
              <w:rPr>
                <w:sz w:val="26"/>
                <w:szCs w:val="26"/>
              </w:rPr>
            </w:pPr>
            <w:r w:rsidRPr="00C95BE5">
              <w:rPr>
                <w:sz w:val="26"/>
                <w:szCs w:val="26"/>
              </w:rPr>
              <w:t>До 100 % от оклада</w:t>
            </w:r>
          </w:p>
        </w:tc>
        <w:tc>
          <w:tcPr>
            <w:tcW w:w="1843" w:type="dxa"/>
          </w:tcPr>
          <w:p w:rsidR="00640552" w:rsidRPr="00C95BE5" w:rsidRDefault="00640552" w:rsidP="0057483C">
            <w:pPr>
              <w:widowControl w:val="0"/>
              <w:autoSpaceDE w:val="0"/>
              <w:autoSpaceDN w:val="0"/>
              <w:adjustRightInd w:val="0"/>
              <w:jc w:val="center"/>
              <w:rPr>
                <w:sz w:val="26"/>
                <w:szCs w:val="26"/>
              </w:rPr>
            </w:pPr>
            <w:r w:rsidRPr="00C95BE5">
              <w:rPr>
                <w:sz w:val="26"/>
                <w:szCs w:val="26"/>
              </w:rPr>
              <w:t>На учебный год</w:t>
            </w:r>
          </w:p>
        </w:tc>
      </w:tr>
      <w:tr w:rsidR="00640552" w:rsidRPr="00C95BE5" w:rsidTr="0057483C">
        <w:trPr>
          <w:trHeight w:val="479"/>
        </w:trPr>
        <w:tc>
          <w:tcPr>
            <w:tcW w:w="5103" w:type="dxa"/>
          </w:tcPr>
          <w:p w:rsidR="00640552" w:rsidRPr="00C95BE5" w:rsidRDefault="00640552" w:rsidP="0057483C">
            <w:pPr>
              <w:widowControl w:val="0"/>
              <w:autoSpaceDE w:val="0"/>
              <w:autoSpaceDN w:val="0"/>
              <w:adjustRightInd w:val="0"/>
              <w:rPr>
                <w:sz w:val="26"/>
                <w:szCs w:val="26"/>
              </w:rPr>
            </w:pPr>
            <w:r w:rsidRPr="00C95BE5">
              <w:rPr>
                <w:sz w:val="26"/>
                <w:szCs w:val="26"/>
              </w:rPr>
              <w:t>За ведение спортивных секций</w:t>
            </w:r>
          </w:p>
        </w:tc>
        <w:tc>
          <w:tcPr>
            <w:tcW w:w="2268" w:type="dxa"/>
          </w:tcPr>
          <w:p w:rsidR="00640552" w:rsidRPr="00C95BE5" w:rsidRDefault="00640552" w:rsidP="0057483C">
            <w:pPr>
              <w:widowControl w:val="0"/>
              <w:autoSpaceDE w:val="0"/>
              <w:autoSpaceDN w:val="0"/>
              <w:adjustRightInd w:val="0"/>
              <w:jc w:val="center"/>
              <w:rPr>
                <w:sz w:val="26"/>
                <w:szCs w:val="26"/>
              </w:rPr>
            </w:pPr>
            <w:r w:rsidRPr="00C95BE5">
              <w:rPr>
                <w:sz w:val="26"/>
                <w:szCs w:val="26"/>
              </w:rPr>
              <w:t>До 100 % от оклада</w:t>
            </w:r>
          </w:p>
        </w:tc>
        <w:tc>
          <w:tcPr>
            <w:tcW w:w="1843" w:type="dxa"/>
          </w:tcPr>
          <w:p w:rsidR="00640552" w:rsidRPr="00C95BE5" w:rsidRDefault="00640552" w:rsidP="0057483C">
            <w:pPr>
              <w:widowControl w:val="0"/>
              <w:autoSpaceDE w:val="0"/>
              <w:autoSpaceDN w:val="0"/>
              <w:adjustRightInd w:val="0"/>
              <w:jc w:val="center"/>
              <w:rPr>
                <w:sz w:val="26"/>
                <w:szCs w:val="26"/>
              </w:rPr>
            </w:pPr>
            <w:r w:rsidRPr="00C95BE5">
              <w:rPr>
                <w:sz w:val="26"/>
                <w:szCs w:val="26"/>
              </w:rPr>
              <w:t>На учебный год</w:t>
            </w:r>
          </w:p>
        </w:tc>
      </w:tr>
    </w:tbl>
    <w:p w:rsidR="00640552" w:rsidRPr="00C95BE5" w:rsidRDefault="00640552" w:rsidP="00640552">
      <w:pPr>
        <w:widowControl w:val="0"/>
        <w:autoSpaceDE w:val="0"/>
        <w:autoSpaceDN w:val="0"/>
        <w:adjustRightInd w:val="0"/>
        <w:ind w:firstLine="539"/>
        <w:jc w:val="both"/>
        <w:rPr>
          <w:sz w:val="26"/>
          <w:szCs w:val="26"/>
        </w:rPr>
      </w:pPr>
    </w:p>
    <w:p w:rsidR="00640552" w:rsidRPr="00C95BE5" w:rsidRDefault="00640552" w:rsidP="00640552">
      <w:pPr>
        <w:widowControl w:val="0"/>
        <w:autoSpaceDE w:val="0"/>
        <w:autoSpaceDN w:val="0"/>
        <w:adjustRightInd w:val="0"/>
        <w:ind w:firstLine="539"/>
        <w:jc w:val="both"/>
        <w:rPr>
          <w:sz w:val="26"/>
          <w:szCs w:val="26"/>
        </w:rPr>
      </w:pPr>
      <w:r w:rsidRPr="00C95BE5">
        <w:rPr>
          <w:sz w:val="26"/>
          <w:szCs w:val="26"/>
        </w:rPr>
        <w:t xml:space="preserve">При работе в выходные и праздничные дни, а также при сверхурочной работе и работе в ночное время оплата труда производится в повышенных размерах. </w:t>
      </w:r>
    </w:p>
    <w:p w:rsidR="00640552" w:rsidRPr="00C95BE5" w:rsidRDefault="00640552" w:rsidP="00640552">
      <w:pPr>
        <w:widowControl w:val="0"/>
        <w:autoSpaceDE w:val="0"/>
        <w:autoSpaceDN w:val="0"/>
        <w:adjustRightInd w:val="0"/>
        <w:ind w:firstLine="539"/>
        <w:jc w:val="both"/>
        <w:rPr>
          <w:sz w:val="26"/>
          <w:szCs w:val="26"/>
        </w:rPr>
      </w:pPr>
      <w:r w:rsidRPr="00C95BE5">
        <w:rPr>
          <w:sz w:val="26"/>
          <w:szCs w:val="26"/>
        </w:rPr>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640552" w:rsidRPr="00C95BE5" w:rsidRDefault="00640552" w:rsidP="00640552">
      <w:pPr>
        <w:widowControl w:val="0"/>
        <w:autoSpaceDE w:val="0"/>
        <w:autoSpaceDN w:val="0"/>
        <w:adjustRightInd w:val="0"/>
        <w:ind w:firstLine="539"/>
        <w:jc w:val="both"/>
        <w:rPr>
          <w:sz w:val="26"/>
          <w:szCs w:val="26"/>
        </w:rPr>
      </w:pPr>
      <w:r w:rsidRPr="00C95BE5">
        <w:rPr>
          <w:sz w:val="26"/>
          <w:szCs w:val="26"/>
        </w:rPr>
        <w:t>Часы работы в вечернее и ночное время отражают в табеле учета рабочего времени раздельно, вечерними часами считаются часы работы с 18</w:t>
      </w:r>
      <w:r w:rsidRPr="00C95BE5">
        <w:rPr>
          <w:sz w:val="26"/>
          <w:szCs w:val="26"/>
          <w:vertAlign w:val="superscript"/>
        </w:rPr>
        <w:t xml:space="preserve">00 </w:t>
      </w:r>
      <w:r w:rsidRPr="00C95BE5">
        <w:rPr>
          <w:sz w:val="26"/>
          <w:szCs w:val="26"/>
        </w:rPr>
        <w:t>до 22</w:t>
      </w:r>
      <w:r w:rsidRPr="00C95BE5">
        <w:rPr>
          <w:sz w:val="26"/>
          <w:szCs w:val="26"/>
          <w:vertAlign w:val="superscript"/>
        </w:rPr>
        <w:t>00</w:t>
      </w:r>
      <w:r w:rsidRPr="00C95BE5">
        <w:rPr>
          <w:sz w:val="26"/>
          <w:szCs w:val="26"/>
        </w:rPr>
        <w:t>, в ночное время с 22</w:t>
      </w:r>
      <w:r w:rsidRPr="00C95BE5">
        <w:rPr>
          <w:sz w:val="26"/>
          <w:szCs w:val="26"/>
          <w:vertAlign w:val="superscript"/>
        </w:rPr>
        <w:t xml:space="preserve">00 </w:t>
      </w:r>
      <w:r w:rsidRPr="00C95BE5">
        <w:rPr>
          <w:sz w:val="26"/>
          <w:szCs w:val="26"/>
        </w:rPr>
        <w:t>до 6</w:t>
      </w:r>
      <w:r w:rsidRPr="00C95BE5">
        <w:rPr>
          <w:sz w:val="26"/>
          <w:szCs w:val="26"/>
          <w:vertAlign w:val="superscript"/>
        </w:rPr>
        <w:t>00</w:t>
      </w:r>
      <w:r w:rsidRPr="00C95BE5">
        <w:rPr>
          <w:sz w:val="26"/>
          <w:szCs w:val="26"/>
        </w:rPr>
        <w:t xml:space="preserve">. </w:t>
      </w:r>
    </w:p>
    <w:p w:rsidR="00640552" w:rsidRPr="00C95BE5" w:rsidRDefault="00640552" w:rsidP="00640552">
      <w:pPr>
        <w:widowControl w:val="0"/>
        <w:autoSpaceDE w:val="0"/>
        <w:autoSpaceDN w:val="0"/>
        <w:adjustRightInd w:val="0"/>
        <w:ind w:firstLine="539"/>
        <w:jc w:val="both"/>
        <w:rPr>
          <w:sz w:val="26"/>
          <w:szCs w:val="2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36"/>
        <w:gridCol w:w="2268"/>
        <w:gridCol w:w="2410"/>
      </w:tblGrid>
      <w:tr w:rsidR="00640552" w:rsidRPr="00C95BE5" w:rsidTr="0057483C">
        <w:trPr>
          <w:trHeight w:val="822"/>
        </w:trPr>
        <w:tc>
          <w:tcPr>
            <w:tcW w:w="4536" w:type="dxa"/>
          </w:tcPr>
          <w:p w:rsidR="00640552" w:rsidRPr="00C95BE5" w:rsidRDefault="00640552" w:rsidP="0057483C">
            <w:pPr>
              <w:widowControl w:val="0"/>
              <w:autoSpaceDE w:val="0"/>
              <w:autoSpaceDN w:val="0"/>
              <w:adjustRightInd w:val="0"/>
              <w:jc w:val="center"/>
              <w:rPr>
                <w:b/>
                <w:sz w:val="26"/>
                <w:szCs w:val="26"/>
              </w:rPr>
            </w:pPr>
            <w:r w:rsidRPr="00C95BE5">
              <w:rPr>
                <w:b/>
                <w:sz w:val="26"/>
                <w:szCs w:val="26"/>
              </w:rPr>
              <w:lastRenderedPageBreak/>
              <w:t>Перечень выплат</w:t>
            </w:r>
          </w:p>
          <w:p w:rsidR="00640552" w:rsidRPr="00C95BE5" w:rsidRDefault="00640552" w:rsidP="0057483C">
            <w:pPr>
              <w:widowControl w:val="0"/>
              <w:autoSpaceDE w:val="0"/>
              <w:autoSpaceDN w:val="0"/>
              <w:adjustRightInd w:val="0"/>
              <w:jc w:val="center"/>
              <w:rPr>
                <w:b/>
                <w:color w:val="FF6600"/>
                <w:sz w:val="26"/>
                <w:szCs w:val="26"/>
              </w:rPr>
            </w:pPr>
          </w:p>
        </w:tc>
        <w:tc>
          <w:tcPr>
            <w:tcW w:w="2268" w:type="dxa"/>
          </w:tcPr>
          <w:p w:rsidR="00640552" w:rsidRPr="00C95BE5" w:rsidRDefault="00640552" w:rsidP="0057483C">
            <w:pPr>
              <w:widowControl w:val="0"/>
              <w:autoSpaceDE w:val="0"/>
              <w:autoSpaceDN w:val="0"/>
              <w:adjustRightInd w:val="0"/>
              <w:jc w:val="center"/>
              <w:rPr>
                <w:b/>
                <w:sz w:val="26"/>
                <w:szCs w:val="26"/>
              </w:rPr>
            </w:pPr>
            <w:r w:rsidRPr="00C95BE5">
              <w:rPr>
                <w:b/>
                <w:sz w:val="26"/>
                <w:szCs w:val="26"/>
              </w:rPr>
              <w:t>Размер доплат в месяц</w:t>
            </w:r>
          </w:p>
          <w:p w:rsidR="00640552" w:rsidRPr="00C95BE5" w:rsidRDefault="00640552" w:rsidP="0057483C">
            <w:pPr>
              <w:widowControl w:val="0"/>
              <w:autoSpaceDE w:val="0"/>
              <w:autoSpaceDN w:val="0"/>
              <w:adjustRightInd w:val="0"/>
              <w:jc w:val="center"/>
              <w:rPr>
                <w:b/>
                <w:sz w:val="26"/>
                <w:szCs w:val="26"/>
              </w:rPr>
            </w:pPr>
          </w:p>
        </w:tc>
        <w:tc>
          <w:tcPr>
            <w:tcW w:w="2410" w:type="dxa"/>
          </w:tcPr>
          <w:p w:rsidR="00640552" w:rsidRPr="00C95BE5" w:rsidRDefault="00640552" w:rsidP="0057483C">
            <w:pPr>
              <w:widowControl w:val="0"/>
              <w:autoSpaceDE w:val="0"/>
              <w:autoSpaceDN w:val="0"/>
              <w:adjustRightInd w:val="0"/>
              <w:jc w:val="center"/>
              <w:rPr>
                <w:b/>
                <w:sz w:val="26"/>
                <w:szCs w:val="26"/>
              </w:rPr>
            </w:pPr>
            <w:r w:rsidRPr="00C95BE5">
              <w:rPr>
                <w:b/>
                <w:sz w:val="26"/>
                <w:szCs w:val="26"/>
              </w:rPr>
              <w:t>Срок, на который</w:t>
            </w:r>
          </w:p>
          <w:p w:rsidR="00640552" w:rsidRPr="00C95BE5" w:rsidRDefault="00640552" w:rsidP="0057483C">
            <w:pPr>
              <w:widowControl w:val="0"/>
              <w:autoSpaceDE w:val="0"/>
              <w:autoSpaceDN w:val="0"/>
              <w:adjustRightInd w:val="0"/>
              <w:jc w:val="center"/>
              <w:rPr>
                <w:b/>
                <w:sz w:val="26"/>
                <w:szCs w:val="26"/>
              </w:rPr>
            </w:pPr>
            <w:r w:rsidRPr="00C95BE5">
              <w:rPr>
                <w:b/>
                <w:sz w:val="26"/>
                <w:szCs w:val="26"/>
              </w:rPr>
              <w:t>устанавливается доплата</w:t>
            </w:r>
          </w:p>
        </w:tc>
      </w:tr>
      <w:tr w:rsidR="00640552" w:rsidRPr="00C95BE5" w:rsidTr="0057483C">
        <w:trPr>
          <w:trHeight w:val="357"/>
        </w:trPr>
        <w:tc>
          <w:tcPr>
            <w:tcW w:w="4536" w:type="dxa"/>
          </w:tcPr>
          <w:p w:rsidR="00640552" w:rsidRPr="00C95BE5" w:rsidRDefault="00640552" w:rsidP="0057483C">
            <w:pPr>
              <w:widowControl w:val="0"/>
              <w:autoSpaceDE w:val="0"/>
              <w:autoSpaceDN w:val="0"/>
              <w:adjustRightInd w:val="0"/>
              <w:rPr>
                <w:sz w:val="26"/>
                <w:szCs w:val="26"/>
              </w:rPr>
            </w:pPr>
            <w:r w:rsidRPr="00C95BE5">
              <w:rPr>
                <w:sz w:val="26"/>
                <w:szCs w:val="26"/>
              </w:rPr>
              <w:t>Часы работы в выходные и праздничные дни</w:t>
            </w:r>
          </w:p>
        </w:tc>
        <w:tc>
          <w:tcPr>
            <w:tcW w:w="2268" w:type="dxa"/>
          </w:tcPr>
          <w:p w:rsidR="00640552" w:rsidRPr="00C95BE5" w:rsidRDefault="00640552" w:rsidP="0057483C">
            <w:pPr>
              <w:widowControl w:val="0"/>
              <w:autoSpaceDE w:val="0"/>
              <w:autoSpaceDN w:val="0"/>
              <w:adjustRightInd w:val="0"/>
              <w:jc w:val="center"/>
              <w:rPr>
                <w:sz w:val="26"/>
                <w:szCs w:val="26"/>
              </w:rPr>
            </w:pPr>
            <w:r w:rsidRPr="00C95BE5">
              <w:rPr>
                <w:sz w:val="26"/>
                <w:szCs w:val="26"/>
              </w:rPr>
              <w:t>Часы работы увеличиваются не менее чем в 2 раза</w:t>
            </w:r>
          </w:p>
        </w:tc>
        <w:tc>
          <w:tcPr>
            <w:tcW w:w="2410" w:type="dxa"/>
          </w:tcPr>
          <w:p w:rsidR="00640552" w:rsidRPr="00C95BE5" w:rsidRDefault="00640552" w:rsidP="0057483C">
            <w:pPr>
              <w:widowControl w:val="0"/>
              <w:autoSpaceDE w:val="0"/>
              <w:autoSpaceDN w:val="0"/>
              <w:adjustRightInd w:val="0"/>
              <w:jc w:val="center"/>
              <w:rPr>
                <w:sz w:val="26"/>
                <w:szCs w:val="26"/>
              </w:rPr>
            </w:pPr>
            <w:r w:rsidRPr="00C95BE5">
              <w:rPr>
                <w:sz w:val="26"/>
                <w:szCs w:val="26"/>
              </w:rPr>
              <w:t>единовременно при выполнении работ</w:t>
            </w:r>
          </w:p>
        </w:tc>
      </w:tr>
      <w:tr w:rsidR="00640552" w:rsidRPr="00C95BE5" w:rsidTr="0057483C">
        <w:trPr>
          <w:trHeight w:val="357"/>
        </w:trPr>
        <w:tc>
          <w:tcPr>
            <w:tcW w:w="4536" w:type="dxa"/>
          </w:tcPr>
          <w:p w:rsidR="00640552" w:rsidRPr="00C95BE5" w:rsidRDefault="00640552" w:rsidP="0057483C">
            <w:pPr>
              <w:widowControl w:val="0"/>
              <w:autoSpaceDE w:val="0"/>
              <w:autoSpaceDN w:val="0"/>
              <w:adjustRightInd w:val="0"/>
              <w:rPr>
                <w:sz w:val="26"/>
                <w:szCs w:val="26"/>
              </w:rPr>
            </w:pPr>
            <w:r w:rsidRPr="00C95BE5">
              <w:rPr>
                <w:sz w:val="26"/>
                <w:szCs w:val="26"/>
              </w:rPr>
              <w:t>Сверхурочные часы работы</w:t>
            </w:r>
          </w:p>
        </w:tc>
        <w:tc>
          <w:tcPr>
            <w:tcW w:w="2268" w:type="dxa"/>
          </w:tcPr>
          <w:p w:rsidR="00640552" w:rsidRDefault="00640552" w:rsidP="0057483C">
            <w:pPr>
              <w:widowControl w:val="0"/>
              <w:autoSpaceDE w:val="0"/>
              <w:autoSpaceDN w:val="0"/>
              <w:adjustRightInd w:val="0"/>
              <w:jc w:val="center"/>
              <w:rPr>
                <w:sz w:val="26"/>
                <w:szCs w:val="26"/>
              </w:rPr>
            </w:pPr>
            <w:r w:rsidRPr="00C95BE5">
              <w:rPr>
                <w:sz w:val="26"/>
                <w:szCs w:val="26"/>
              </w:rPr>
              <w:t>Часы работы увеличиваются впервые 2 часа не менее чем в 1,5 раз, остальное</w:t>
            </w:r>
          </w:p>
          <w:p w:rsidR="00640552" w:rsidRDefault="00640552" w:rsidP="0057483C">
            <w:pPr>
              <w:widowControl w:val="0"/>
              <w:autoSpaceDE w:val="0"/>
              <w:autoSpaceDN w:val="0"/>
              <w:adjustRightInd w:val="0"/>
              <w:jc w:val="center"/>
              <w:rPr>
                <w:sz w:val="26"/>
                <w:szCs w:val="26"/>
              </w:rPr>
            </w:pPr>
          </w:p>
          <w:p w:rsidR="00640552" w:rsidRPr="00C95BE5" w:rsidRDefault="00640552" w:rsidP="0057483C">
            <w:pPr>
              <w:widowControl w:val="0"/>
              <w:autoSpaceDE w:val="0"/>
              <w:autoSpaceDN w:val="0"/>
              <w:adjustRightInd w:val="0"/>
              <w:jc w:val="center"/>
              <w:rPr>
                <w:sz w:val="26"/>
                <w:szCs w:val="26"/>
              </w:rPr>
            </w:pPr>
            <w:r w:rsidRPr="00C95BE5">
              <w:rPr>
                <w:sz w:val="26"/>
                <w:szCs w:val="26"/>
              </w:rPr>
              <w:t xml:space="preserve"> время не менее чем в 2 раза</w:t>
            </w:r>
          </w:p>
        </w:tc>
        <w:tc>
          <w:tcPr>
            <w:tcW w:w="2410" w:type="dxa"/>
          </w:tcPr>
          <w:p w:rsidR="00640552" w:rsidRPr="00C95BE5" w:rsidRDefault="00640552" w:rsidP="0057483C">
            <w:pPr>
              <w:widowControl w:val="0"/>
              <w:autoSpaceDE w:val="0"/>
              <w:autoSpaceDN w:val="0"/>
              <w:adjustRightInd w:val="0"/>
              <w:jc w:val="center"/>
              <w:rPr>
                <w:sz w:val="26"/>
                <w:szCs w:val="26"/>
              </w:rPr>
            </w:pPr>
            <w:r w:rsidRPr="00C95BE5">
              <w:rPr>
                <w:sz w:val="26"/>
                <w:szCs w:val="26"/>
              </w:rPr>
              <w:t>единовременно при выполнении работ</w:t>
            </w:r>
          </w:p>
        </w:tc>
      </w:tr>
      <w:tr w:rsidR="00640552" w:rsidRPr="00C95BE5" w:rsidTr="0057483C">
        <w:trPr>
          <w:trHeight w:val="357"/>
        </w:trPr>
        <w:tc>
          <w:tcPr>
            <w:tcW w:w="4536" w:type="dxa"/>
          </w:tcPr>
          <w:p w:rsidR="00640552" w:rsidRPr="00C95BE5" w:rsidRDefault="00640552" w:rsidP="0057483C">
            <w:pPr>
              <w:widowControl w:val="0"/>
              <w:autoSpaceDE w:val="0"/>
              <w:autoSpaceDN w:val="0"/>
              <w:adjustRightInd w:val="0"/>
              <w:rPr>
                <w:sz w:val="26"/>
                <w:szCs w:val="26"/>
              </w:rPr>
            </w:pPr>
            <w:r w:rsidRPr="00C95BE5">
              <w:rPr>
                <w:sz w:val="26"/>
                <w:szCs w:val="26"/>
              </w:rPr>
              <w:t>Часы работы в вечернее время с 18</w:t>
            </w:r>
            <w:r w:rsidRPr="00C95BE5">
              <w:rPr>
                <w:sz w:val="26"/>
                <w:szCs w:val="26"/>
                <w:vertAlign w:val="superscript"/>
              </w:rPr>
              <w:t xml:space="preserve">00 </w:t>
            </w:r>
            <w:r w:rsidRPr="00C95BE5">
              <w:rPr>
                <w:sz w:val="26"/>
                <w:szCs w:val="26"/>
              </w:rPr>
              <w:t>до 22</w:t>
            </w:r>
            <w:r w:rsidRPr="00C95BE5">
              <w:rPr>
                <w:sz w:val="26"/>
                <w:szCs w:val="26"/>
                <w:vertAlign w:val="superscript"/>
              </w:rPr>
              <w:t>00</w:t>
            </w:r>
          </w:p>
        </w:tc>
        <w:tc>
          <w:tcPr>
            <w:tcW w:w="2268" w:type="dxa"/>
          </w:tcPr>
          <w:p w:rsidR="00640552" w:rsidRPr="00C95BE5" w:rsidRDefault="00640552" w:rsidP="0057483C">
            <w:pPr>
              <w:widowControl w:val="0"/>
              <w:autoSpaceDE w:val="0"/>
              <w:autoSpaceDN w:val="0"/>
              <w:adjustRightInd w:val="0"/>
              <w:jc w:val="center"/>
              <w:rPr>
                <w:sz w:val="26"/>
                <w:szCs w:val="26"/>
              </w:rPr>
            </w:pPr>
            <w:r w:rsidRPr="00C95BE5">
              <w:rPr>
                <w:sz w:val="26"/>
                <w:szCs w:val="26"/>
              </w:rPr>
              <w:t>Часы работы увеличиваются на 20%</w:t>
            </w:r>
          </w:p>
        </w:tc>
        <w:tc>
          <w:tcPr>
            <w:tcW w:w="2410" w:type="dxa"/>
          </w:tcPr>
          <w:p w:rsidR="00640552" w:rsidRPr="00C95BE5" w:rsidRDefault="00640552" w:rsidP="0057483C">
            <w:pPr>
              <w:widowControl w:val="0"/>
              <w:autoSpaceDE w:val="0"/>
              <w:autoSpaceDN w:val="0"/>
              <w:adjustRightInd w:val="0"/>
              <w:jc w:val="center"/>
              <w:rPr>
                <w:sz w:val="26"/>
                <w:szCs w:val="26"/>
              </w:rPr>
            </w:pPr>
            <w:r w:rsidRPr="00C95BE5">
              <w:rPr>
                <w:sz w:val="26"/>
                <w:szCs w:val="26"/>
              </w:rPr>
              <w:t>ежемесячно</w:t>
            </w:r>
          </w:p>
        </w:tc>
      </w:tr>
      <w:tr w:rsidR="00640552" w:rsidRPr="00C95BE5" w:rsidTr="0057483C">
        <w:trPr>
          <w:trHeight w:val="357"/>
        </w:trPr>
        <w:tc>
          <w:tcPr>
            <w:tcW w:w="4536" w:type="dxa"/>
          </w:tcPr>
          <w:p w:rsidR="00640552" w:rsidRPr="00C95BE5" w:rsidRDefault="00640552" w:rsidP="0057483C">
            <w:pPr>
              <w:widowControl w:val="0"/>
              <w:autoSpaceDE w:val="0"/>
              <w:autoSpaceDN w:val="0"/>
              <w:adjustRightInd w:val="0"/>
              <w:rPr>
                <w:sz w:val="26"/>
                <w:szCs w:val="26"/>
              </w:rPr>
            </w:pPr>
            <w:r w:rsidRPr="00C95BE5">
              <w:rPr>
                <w:sz w:val="26"/>
                <w:szCs w:val="26"/>
              </w:rPr>
              <w:t>Часы работы в ночное время с 22</w:t>
            </w:r>
            <w:r w:rsidRPr="00C95BE5">
              <w:rPr>
                <w:sz w:val="26"/>
                <w:szCs w:val="26"/>
                <w:vertAlign w:val="superscript"/>
              </w:rPr>
              <w:t xml:space="preserve">00 </w:t>
            </w:r>
            <w:r w:rsidRPr="00C95BE5">
              <w:rPr>
                <w:sz w:val="26"/>
                <w:szCs w:val="26"/>
              </w:rPr>
              <w:t>до 6</w:t>
            </w:r>
            <w:r w:rsidRPr="00C95BE5">
              <w:rPr>
                <w:sz w:val="26"/>
                <w:szCs w:val="26"/>
                <w:vertAlign w:val="superscript"/>
              </w:rPr>
              <w:t>00</w:t>
            </w:r>
          </w:p>
        </w:tc>
        <w:tc>
          <w:tcPr>
            <w:tcW w:w="2268" w:type="dxa"/>
          </w:tcPr>
          <w:p w:rsidR="00640552" w:rsidRPr="00C95BE5" w:rsidRDefault="00640552" w:rsidP="0057483C">
            <w:pPr>
              <w:widowControl w:val="0"/>
              <w:autoSpaceDE w:val="0"/>
              <w:autoSpaceDN w:val="0"/>
              <w:adjustRightInd w:val="0"/>
              <w:jc w:val="center"/>
              <w:rPr>
                <w:sz w:val="26"/>
                <w:szCs w:val="26"/>
              </w:rPr>
            </w:pPr>
            <w:r w:rsidRPr="00C95BE5">
              <w:rPr>
                <w:sz w:val="26"/>
                <w:szCs w:val="26"/>
              </w:rPr>
              <w:t>Часы работы увеличиваются на 40%</w:t>
            </w:r>
          </w:p>
        </w:tc>
        <w:tc>
          <w:tcPr>
            <w:tcW w:w="2410" w:type="dxa"/>
          </w:tcPr>
          <w:p w:rsidR="00640552" w:rsidRPr="00C95BE5" w:rsidRDefault="00640552" w:rsidP="0057483C">
            <w:pPr>
              <w:widowControl w:val="0"/>
              <w:autoSpaceDE w:val="0"/>
              <w:autoSpaceDN w:val="0"/>
              <w:adjustRightInd w:val="0"/>
              <w:jc w:val="center"/>
              <w:rPr>
                <w:sz w:val="26"/>
                <w:szCs w:val="26"/>
              </w:rPr>
            </w:pPr>
            <w:r w:rsidRPr="00C95BE5">
              <w:rPr>
                <w:sz w:val="26"/>
                <w:szCs w:val="26"/>
              </w:rPr>
              <w:t>ежемесячно</w:t>
            </w:r>
          </w:p>
        </w:tc>
      </w:tr>
      <w:tr w:rsidR="00640552" w:rsidRPr="00C95BE5" w:rsidTr="0057483C">
        <w:trPr>
          <w:trHeight w:val="357"/>
        </w:trPr>
        <w:tc>
          <w:tcPr>
            <w:tcW w:w="4536" w:type="dxa"/>
          </w:tcPr>
          <w:p w:rsidR="00640552" w:rsidRPr="00C95BE5" w:rsidRDefault="00640552" w:rsidP="0057483C">
            <w:pPr>
              <w:widowControl w:val="0"/>
              <w:autoSpaceDE w:val="0"/>
              <w:autoSpaceDN w:val="0"/>
              <w:adjustRightInd w:val="0"/>
              <w:rPr>
                <w:sz w:val="26"/>
                <w:szCs w:val="26"/>
              </w:rPr>
            </w:pPr>
            <w:r w:rsidRPr="00C95BE5">
              <w:rPr>
                <w:sz w:val="26"/>
                <w:szCs w:val="26"/>
              </w:rPr>
              <w:t>Воспитателям за разрывной рабочий день</w:t>
            </w:r>
          </w:p>
        </w:tc>
        <w:tc>
          <w:tcPr>
            <w:tcW w:w="2268" w:type="dxa"/>
          </w:tcPr>
          <w:p w:rsidR="00640552" w:rsidRPr="00C95BE5" w:rsidRDefault="00640552" w:rsidP="0057483C">
            <w:pPr>
              <w:widowControl w:val="0"/>
              <w:autoSpaceDE w:val="0"/>
              <w:autoSpaceDN w:val="0"/>
              <w:adjustRightInd w:val="0"/>
              <w:jc w:val="center"/>
              <w:rPr>
                <w:sz w:val="26"/>
                <w:szCs w:val="26"/>
              </w:rPr>
            </w:pPr>
            <w:r w:rsidRPr="00C95BE5">
              <w:rPr>
                <w:sz w:val="26"/>
                <w:szCs w:val="26"/>
              </w:rPr>
              <w:t>30% от оклада</w:t>
            </w:r>
          </w:p>
        </w:tc>
        <w:tc>
          <w:tcPr>
            <w:tcW w:w="2410" w:type="dxa"/>
          </w:tcPr>
          <w:p w:rsidR="00640552" w:rsidRPr="00C95BE5" w:rsidRDefault="00640552" w:rsidP="0057483C">
            <w:pPr>
              <w:widowControl w:val="0"/>
              <w:autoSpaceDE w:val="0"/>
              <w:autoSpaceDN w:val="0"/>
              <w:adjustRightInd w:val="0"/>
              <w:jc w:val="center"/>
              <w:rPr>
                <w:sz w:val="26"/>
                <w:szCs w:val="26"/>
              </w:rPr>
            </w:pPr>
            <w:r w:rsidRPr="00C95BE5">
              <w:rPr>
                <w:sz w:val="26"/>
                <w:szCs w:val="26"/>
              </w:rPr>
              <w:t>ежемесячно</w:t>
            </w:r>
          </w:p>
        </w:tc>
      </w:tr>
    </w:tbl>
    <w:p w:rsidR="00640552" w:rsidRPr="00C95BE5" w:rsidRDefault="00640552" w:rsidP="00640552">
      <w:pPr>
        <w:widowControl w:val="0"/>
        <w:autoSpaceDE w:val="0"/>
        <w:autoSpaceDN w:val="0"/>
        <w:adjustRightInd w:val="0"/>
        <w:spacing w:line="276" w:lineRule="auto"/>
        <w:ind w:firstLine="540"/>
        <w:jc w:val="both"/>
        <w:rPr>
          <w:sz w:val="26"/>
          <w:szCs w:val="26"/>
        </w:rPr>
      </w:pPr>
    </w:p>
    <w:p w:rsidR="00640552" w:rsidRPr="00C95BE5" w:rsidRDefault="00640552" w:rsidP="00640552">
      <w:pPr>
        <w:pStyle w:val="ConsPlusNormal"/>
        <w:ind w:left="5760" w:right="-5"/>
        <w:rPr>
          <w:sz w:val="26"/>
          <w:szCs w:val="26"/>
        </w:rPr>
      </w:pPr>
      <w:r w:rsidRPr="00C95BE5">
        <w:rPr>
          <w:sz w:val="26"/>
          <w:szCs w:val="26"/>
        </w:rPr>
        <w:t xml:space="preserve">  </w:t>
      </w:r>
    </w:p>
    <w:p w:rsidR="007374D2" w:rsidRDefault="00640552" w:rsidP="00640552">
      <w:r w:rsidRPr="00C95BE5">
        <w:rPr>
          <w:sz w:val="26"/>
          <w:szCs w:val="26"/>
        </w:rPr>
        <w:br w:type="page"/>
      </w:r>
    </w:p>
    <w:sectPr w:rsidR="007374D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7C0" w:rsidRDefault="00AD47C0">
      <w:r>
        <w:separator/>
      </w:r>
    </w:p>
  </w:endnote>
  <w:endnote w:type="continuationSeparator" w:id="0">
    <w:p w:rsidR="00AD47C0" w:rsidRDefault="00AD4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A2E" w:rsidRPr="00904A2E" w:rsidRDefault="00D43CE2">
    <w:pPr>
      <w:pStyle w:val="ab"/>
      <w:rPr>
        <w:lang w:val="en-US"/>
      </w:rPr>
    </w:pPr>
    <w:r>
      <w:rPr>
        <w:lang w:val="en-US"/>
      </w:rPr>
      <w:tab/>
    </w:r>
    <w:r>
      <w:rPr>
        <w:lang w:val="en-U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FE1" w:rsidRDefault="00AD47C0">
    <w:pPr>
      <w:pStyle w:val="ab"/>
      <w:jc w:val="center"/>
    </w:pPr>
  </w:p>
  <w:p w:rsidR="002D1FE1" w:rsidRDefault="00AD47C0" w:rsidP="006F282A">
    <w:pPr>
      <w:pStyle w:val="ab"/>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7C0" w:rsidRDefault="00AD47C0">
      <w:r>
        <w:separator/>
      </w:r>
    </w:p>
  </w:footnote>
  <w:footnote w:type="continuationSeparator" w:id="0">
    <w:p w:rsidR="00AD47C0" w:rsidRDefault="00AD47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FE1" w:rsidRDefault="00D43CE2" w:rsidP="00E5508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50</w:t>
    </w:r>
    <w:r>
      <w:rPr>
        <w:rStyle w:val="aa"/>
      </w:rPr>
      <w:fldChar w:fldCharType="end"/>
    </w:r>
  </w:p>
  <w:p w:rsidR="002D1FE1" w:rsidRDefault="00AD47C0">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DD244E"/>
    <w:multiLevelType w:val="hybridMultilevel"/>
    <w:tmpl w:val="D018D3A4"/>
    <w:lvl w:ilvl="0" w:tplc="EAE03938">
      <w:start w:val="18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55176D3"/>
    <w:multiLevelType w:val="multilevel"/>
    <w:tmpl w:val="E99C98CE"/>
    <w:lvl w:ilvl="0">
      <w:start w:val="1"/>
      <w:numFmt w:val="decimal"/>
      <w:lvlText w:val="%1."/>
      <w:lvlJc w:val="left"/>
      <w:pPr>
        <w:ind w:left="1864" w:hanging="1155"/>
      </w:pPr>
      <w:rPr>
        <w:rFonts w:hint="default"/>
      </w:rPr>
    </w:lvl>
    <w:lvl w:ilvl="1">
      <w:start w:val="2"/>
      <w:numFmt w:val="decimal"/>
      <w:isLgl/>
      <w:lvlText w:val="%1.%2."/>
      <w:lvlJc w:val="left"/>
      <w:pPr>
        <w:ind w:left="2119" w:hanging="1410"/>
      </w:pPr>
      <w:rPr>
        <w:rFonts w:hint="default"/>
      </w:rPr>
    </w:lvl>
    <w:lvl w:ilvl="2">
      <w:start w:val="1"/>
      <w:numFmt w:val="decimal"/>
      <w:isLgl/>
      <w:lvlText w:val="%1.%2.%3."/>
      <w:lvlJc w:val="left"/>
      <w:pPr>
        <w:ind w:left="2119" w:hanging="1410"/>
      </w:pPr>
      <w:rPr>
        <w:rFonts w:hint="default"/>
      </w:rPr>
    </w:lvl>
    <w:lvl w:ilvl="3">
      <w:start w:val="1"/>
      <w:numFmt w:val="decimal"/>
      <w:isLgl/>
      <w:lvlText w:val="%1.%2.%3.%4."/>
      <w:lvlJc w:val="left"/>
      <w:pPr>
        <w:ind w:left="2119" w:hanging="1410"/>
      </w:pPr>
      <w:rPr>
        <w:rFonts w:hint="default"/>
      </w:rPr>
    </w:lvl>
    <w:lvl w:ilvl="4">
      <w:start w:val="1"/>
      <w:numFmt w:val="decimal"/>
      <w:isLgl/>
      <w:lvlText w:val="%1.%2.%3.%4.%5."/>
      <w:lvlJc w:val="left"/>
      <w:pPr>
        <w:ind w:left="2119" w:hanging="141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9D5"/>
    <w:rsid w:val="002175EA"/>
    <w:rsid w:val="00292D7A"/>
    <w:rsid w:val="003C65F8"/>
    <w:rsid w:val="00424F99"/>
    <w:rsid w:val="004F2F47"/>
    <w:rsid w:val="005759D5"/>
    <w:rsid w:val="00640552"/>
    <w:rsid w:val="007374D2"/>
    <w:rsid w:val="00AD47C0"/>
    <w:rsid w:val="00B5450F"/>
    <w:rsid w:val="00D43C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552"/>
    <w:rPr>
      <w:sz w:val="24"/>
      <w:szCs w:val="24"/>
      <w:lang w:eastAsia="ru-RU"/>
    </w:rPr>
  </w:style>
  <w:style w:type="paragraph" w:styleId="1">
    <w:name w:val="heading 1"/>
    <w:basedOn w:val="a"/>
    <w:next w:val="a"/>
    <w:link w:val="10"/>
    <w:qFormat/>
    <w:rsid w:val="002175EA"/>
    <w:pPr>
      <w:keepNext/>
      <w:spacing w:before="240" w:after="60"/>
      <w:outlineLvl w:val="0"/>
    </w:pPr>
    <w:rPr>
      <w:rFonts w:asciiTheme="majorHAnsi" w:eastAsiaTheme="majorEastAsia" w:hAnsiTheme="majorHAnsi" w:cstheme="majorBidi"/>
      <w:b/>
      <w:bCs/>
      <w:kern w:val="32"/>
      <w:sz w:val="32"/>
      <w:szCs w:val="32"/>
      <w:lang w:eastAsia="en-US"/>
    </w:rPr>
  </w:style>
  <w:style w:type="paragraph" w:styleId="4">
    <w:name w:val="heading 4"/>
    <w:basedOn w:val="a"/>
    <w:next w:val="a"/>
    <w:link w:val="40"/>
    <w:qFormat/>
    <w:rsid w:val="002175EA"/>
    <w:pPr>
      <w:keepNext/>
      <w:jc w:val="center"/>
      <w:outlineLvl w:val="3"/>
    </w:pPr>
    <w:rPr>
      <w:b/>
      <w:bCs/>
      <w:sz w:val="36"/>
      <w:szCs w:val="36"/>
      <w:lang w:val="en-GB"/>
    </w:rPr>
  </w:style>
  <w:style w:type="paragraph" w:styleId="5">
    <w:name w:val="heading 5"/>
    <w:basedOn w:val="a"/>
    <w:next w:val="a"/>
    <w:link w:val="50"/>
    <w:qFormat/>
    <w:rsid w:val="002175EA"/>
    <w:pPr>
      <w:keepNext/>
      <w:spacing w:before="120"/>
      <w:jc w:val="center"/>
      <w:outlineLvl w:val="4"/>
    </w:pPr>
    <w:rPr>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75EA"/>
    <w:rPr>
      <w:rFonts w:asciiTheme="majorHAnsi" w:eastAsiaTheme="majorEastAsia" w:hAnsiTheme="majorHAnsi" w:cstheme="majorBidi"/>
      <w:b/>
      <w:bCs/>
      <w:kern w:val="32"/>
      <w:sz w:val="32"/>
      <w:szCs w:val="32"/>
    </w:rPr>
  </w:style>
  <w:style w:type="character" w:customStyle="1" w:styleId="40">
    <w:name w:val="Заголовок 4 Знак"/>
    <w:basedOn w:val="a0"/>
    <w:link w:val="4"/>
    <w:rsid w:val="002175EA"/>
    <w:rPr>
      <w:b/>
      <w:bCs/>
      <w:sz w:val="36"/>
      <w:szCs w:val="36"/>
      <w:lang w:val="en-GB" w:eastAsia="ru-RU"/>
    </w:rPr>
  </w:style>
  <w:style w:type="character" w:customStyle="1" w:styleId="50">
    <w:name w:val="Заголовок 5 Знак"/>
    <w:basedOn w:val="a0"/>
    <w:link w:val="5"/>
    <w:rsid w:val="002175EA"/>
    <w:rPr>
      <w:b/>
      <w:bCs/>
      <w:sz w:val="28"/>
      <w:szCs w:val="28"/>
      <w:lang w:val="en-GB" w:eastAsia="ru-RU"/>
    </w:rPr>
  </w:style>
  <w:style w:type="paragraph" w:styleId="a3">
    <w:name w:val="Title"/>
    <w:basedOn w:val="a"/>
    <w:next w:val="a"/>
    <w:link w:val="a4"/>
    <w:qFormat/>
    <w:rsid w:val="002175EA"/>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2175EA"/>
    <w:rPr>
      <w:rFonts w:asciiTheme="majorHAnsi" w:eastAsiaTheme="majorEastAsia" w:hAnsiTheme="majorHAnsi" w:cstheme="majorBidi"/>
      <w:b/>
      <w:bCs/>
      <w:kern w:val="28"/>
      <w:sz w:val="32"/>
      <w:szCs w:val="32"/>
    </w:rPr>
  </w:style>
  <w:style w:type="paragraph" w:styleId="a5">
    <w:name w:val="Subtitle"/>
    <w:basedOn w:val="a"/>
    <w:next w:val="a"/>
    <w:link w:val="a6"/>
    <w:qFormat/>
    <w:rsid w:val="002175EA"/>
    <w:pPr>
      <w:spacing w:after="60"/>
      <w:jc w:val="center"/>
      <w:outlineLvl w:val="1"/>
    </w:pPr>
    <w:rPr>
      <w:rFonts w:asciiTheme="majorHAnsi" w:eastAsiaTheme="majorEastAsia" w:hAnsiTheme="majorHAnsi" w:cstheme="majorBidi"/>
      <w:lang w:eastAsia="en-US"/>
    </w:rPr>
  </w:style>
  <w:style w:type="character" w:customStyle="1" w:styleId="a6">
    <w:name w:val="Подзаголовок Знак"/>
    <w:basedOn w:val="a0"/>
    <w:link w:val="a5"/>
    <w:rsid w:val="002175EA"/>
    <w:rPr>
      <w:rFonts w:asciiTheme="majorHAnsi" w:eastAsiaTheme="majorEastAsia" w:hAnsiTheme="majorHAnsi" w:cstheme="majorBidi"/>
      <w:sz w:val="24"/>
      <w:szCs w:val="24"/>
    </w:rPr>
  </w:style>
  <w:style w:type="character" w:styleId="a7">
    <w:name w:val="Emphasis"/>
    <w:basedOn w:val="a0"/>
    <w:qFormat/>
    <w:rsid w:val="002175EA"/>
    <w:rPr>
      <w:i/>
      <w:iCs/>
    </w:rPr>
  </w:style>
  <w:style w:type="paragraph" w:customStyle="1" w:styleId="ConsPlusNormal">
    <w:name w:val="ConsPlusNormal"/>
    <w:rsid w:val="00640552"/>
    <w:pPr>
      <w:widowControl w:val="0"/>
      <w:autoSpaceDE w:val="0"/>
      <w:autoSpaceDN w:val="0"/>
    </w:pPr>
    <w:rPr>
      <w:sz w:val="24"/>
      <w:lang w:eastAsia="ru-RU"/>
    </w:rPr>
  </w:style>
  <w:style w:type="paragraph" w:styleId="a8">
    <w:name w:val="header"/>
    <w:basedOn w:val="a"/>
    <w:link w:val="a9"/>
    <w:uiPriority w:val="99"/>
    <w:semiHidden/>
    <w:unhideWhenUsed/>
    <w:rsid w:val="00640552"/>
    <w:pPr>
      <w:tabs>
        <w:tab w:val="center" w:pos="4677"/>
        <w:tab w:val="right" w:pos="9355"/>
      </w:tabs>
    </w:pPr>
  </w:style>
  <w:style w:type="character" w:customStyle="1" w:styleId="a9">
    <w:name w:val="Верхний колонтитул Знак"/>
    <w:basedOn w:val="a0"/>
    <w:link w:val="a8"/>
    <w:uiPriority w:val="99"/>
    <w:semiHidden/>
    <w:rsid w:val="00640552"/>
    <w:rPr>
      <w:sz w:val="24"/>
      <w:szCs w:val="24"/>
      <w:lang w:eastAsia="ru-RU"/>
    </w:rPr>
  </w:style>
  <w:style w:type="character" w:styleId="aa">
    <w:name w:val="page number"/>
    <w:basedOn w:val="a0"/>
    <w:rsid w:val="00640552"/>
  </w:style>
  <w:style w:type="paragraph" w:styleId="ab">
    <w:name w:val="footer"/>
    <w:basedOn w:val="a"/>
    <w:link w:val="ac"/>
    <w:uiPriority w:val="99"/>
    <w:unhideWhenUsed/>
    <w:rsid w:val="00640552"/>
    <w:pPr>
      <w:tabs>
        <w:tab w:val="center" w:pos="4677"/>
        <w:tab w:val="right" w:pos="9355"/>
      </w:tabs>
    </w:pPr>
    <w:rPr>
      <w:sz w:val="20"/>
      <w:szCs w:val="20"/>
    </w:rPr>
  </w:style>
  <w:style w:type="character" w:customStyle="1" w:styleId="ac">
    <w:name w:val="Нижний колонтитул Знак"/>
    <w:basedOn w:val="a0"/>
    <w:link w:val="ab"/>
    <w:uiPriority w:val="99"/>
    <w:rsid w:val="00640552"/>
    <w:rPr>
      <w:lang w:eastAsia="ru-RU"/>
    </w:rPr>
  </w:style>
  <w:style w:type="paragraph" w:styleId="ad">
    <w:name w:val="Balloon Text"/>
    <w:basedOn w:val="a"/>
    <w:link w:val="ae"/>
    <w:uiPriority w:val="99"/>
    <w:semiHidden/>
    <w:unhideWhenUsed/>
    <w:rsid w:val="00640552"/>
    <w:rPr>
      <w:rFonts w:ascii="Tahoma" w:hAnsi="Tahoma" w:cs="Tahoma"/>
      <w:sz w:val="16"/>
      <w:szCs w:val="16"/>
    </w:rPr>
  </w:style>
  <w:style w:type="character" w:customStyle="1" w:styleId="ae">
    <w:name w:val="Текст выноски Знак"/>
    <w:basedOn w:val="a0"/>
    <w:link w:val="ad"/>
    <w:uiPriority w:val="99"/>
    <w:semiHidden/>
    <w:rsid w:val="00640552"/>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552"/>
    <w:rPr>
      <w:sz w:val="24"/>
      <w:szCs w:val="24"/>
      <w:lang w:eastAsia="ru-RU"/>
    </w:rPr>
  </w:style>
  <w:style w:type="paragraph" w:styleId="1">
    <w:name w:val="heading 1"/>
    <w:basedOn w:val="a"/>
    <w:next w:val="a"/>
    <w:link w:val="10"/>
    <w:qFormat/>
    <w:rsid w:val="002175EA"/>
    <w:pPr>
      <w:keepNext/>
      <w:spacing w:before="240" w:after="60"/>
      <w:outlineLvl w:val="0"/>
    </w:pPr>
    <w:rPr>
      <w:rFonts w:asciiTheme="majorHAnsi" w:eastAsiaTheme="majorEastAsia" w:hAnsiTheme="majorHAnsi" w:cstheme="majorBidi"/>
      <w:b/>
      <w:bCs/>
      <w:kern w:val="32"/>
      <w:sz w:val="32"/>
      <w:szCs w:val="32"/>
      <w:lang w:eastAsia="en-US"/>
    </w:rPr>
  </w:style>
  <w:style w:type="paragraph" w:styleId="4">
    <w:name w:val="heading 4"/>
    <w:basedOn w:val="a"/>
    <w:next w:val="a"/>
    <w:link w:val="40"/>
    <w:qFormat/>
    <w:rsid w:val="002175EA"/>
    <w:pPr>
      <w:keepNext/>
      <w:jc w:val="center"/>
      <w:outlineLvl w:val="3"/>
    </w:pPr>
    <w:rPr>
      <w:b/>
      <w:bCs/>
      <w:sz w:val="36"/>
      <w:szCs w:val="36"/>
      <w:lang w:val="en-GB"/>
    </w:rPr>
  </w:style>
  <w:style w:type="paragraph" w:styleId="5">
    <w:name w:val="heading 5"/>
    <w:basedOn w:val="a"/>
    <w:next w:val="a"/>
    <w:link w:val="50"/>
    <w:qFormat/>
    <w:rsid w:val="002175EA"/>
    <w:pPr>
      <w:keepNext/>
      <w:spacing w:before="120"/>
      <w:jc w:val="center"/>
      <w:outlineLvl w:val="4"/>
    </w:pPr>
    <w:rPr>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175EA"/>
    <w:rPr>
      <w:rFonts w:asciiTheme="majorHAnsi" w:eastAsiaTheme="majorEastAsia" w:hAnsiTheme="majorHAnsi" w:cstheme="majorBidi"/>
      <w:b/>
      <w:bCs/>
      <w:kern w:val="32"/>
      <w:sz w:val="32"/>
      <w:szCs w:val="32"/>
    </w:rPr>
  </w:style>
  <w:style w:type="character" w:customStyle="1" w:styleId="40">
    <w:name w:val="Заголовок 4 Знак"/>
    <w:basedOn w:val="a0"/>
    <w:link w:val="4"/>
    <w:rsid w:val="002175EA"/>
    <w:rPr>
      <w:b/>
      <w:bCs/>
      <w:sz w:val="36"/>
      <w:szCs w:val="36"/>
      <w:lang w:val="en-GB" w:eastAsia="ru-RU"/>
    </w:rPr>
  </w:style>
  <w:style w:type="character" w:customStyle="1" w:styleId="50">
    <w:name w:val="Заголовок 5 Знак"/>
    <w:basedOn w:val="a0"/>
    <w:link w:val="5"/>
    <w:rsid w:val="002175EA"/>
    <w:rPr>
      <w:b/>
      <w:bCs/>
      <w:sz w:val="28"/>
      <w:szCs w:val="28"/>
      <w:lang w:val="en-GB" w:eastAsia="ru-RU"/>
    </w:rPr>
  </w:style>
  <w:style w:type="paragraph" w:styleId="a3">
    <w:name w:val="Title"/>
    <w:basedOn w:val="a"/>
    <w:next w:val="a"/>
    <w:link w:val="a4"/>
    <w:qFormat/>
    <w:rsid w:val="002175EA"/>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2175EA"/>
    <w:rPr>
      <w:rFonts w:asciiTheme="majorHAnsi" w:eastAsiaTheme="majorEastAsia" w:hAnsiTheme="majorHAnsi" w:cstheme="majorBidi"/>
      <w:b/>
      <w:bCs/>
      <w:kern w:val="28"/>
      <w:sz w:val="32"/>
      <w:szCs w:val="32"/>
    </w:rPr>
  </w:style>
  <w:style w:type="paragraph" w:styleId="a5">
    <w:name w:val="Subtitle"/>
    <w:basedOn w:val="a"/>
    <w:next w:val="a"/>
    <w:link w:val="a6"/>
    <w:qFormat/>
    <w:rsid w:val="002175EA"/>
    <w:pPr>
      <w:spacing w:after="60"/>
      <w:jc w:val="center"/>
      <w:outlineLvl w:val="1"/>
    </w:pPr>
    <w:rPr>
      <w:rFonts w:asciiTheme="majorHAnsi" w:eastAsiaTheme="majorEastAsia" w:hAnsiTheme="majorHAnsi" w:cstheme="majorBidi"/>
      <w:lang w:eastAsia="en-US"/>
    </w:rPr>
  </w:style>
  <w:style w:type="character" w:customStyle="1" w:styleId="a6">
    <w:name w:val="Подзаголовок Знак"/>
    <w:basedOn w:val="a0"/>
    <w:link w:val="a5"/>
    <w:rsid w:val="002175EA"/>
    <w:rPr>
      <w:rFonts w:asciiTheme="majorHAnsi" w:eastAsiaTheme="majorEastAsia" w:hAnsiTheme="majorHAnsi" w:cstheme="majorBidi"/>
      <w:sz w:val="24"/>
      <w:szCs w:val="24"/>
    </w:rPr>
  </w:style>
  <w:style w:type="character" w:styleId="a7">
    <w:name w:val="Emphasis"/>
    <w:basedOn w:val="a0"/>
    <w:qFormat/>
    <w:rsid w:val="002175EA"/>
    <w:rPr>
      <w:i/>
      <w:iCs/>
    </w:rPr>
  </w:style>
  <w:style w:type="paragraph" w:customStyle="1" w:styleId="ConsPlusNormal">
    <w:name w:val="ConsPlusNormal"/>
    <w:rsid w:val="00640552"/>
    <w:pPr>
      <w:widowControl w:val="0"/>
      <w:autoSpaceDE w:val="0"/>
      <w:autoSpaceDN w:val="0"/>
    </w:pPr>
    <w:rPr>
      <w:sz w:val="24"/>
      <w:lang w:eastAsia="ru-RU"/>
    </w:rPr>
  </w:style>
  <w:style w:type="paragraph" w:styleId="a8">
    <w:name w:val="header"/>
    <w:basedOn w:val="a"/>
    <w:link w:val="a9"/>
    <w:uiPriority w:val="99"/>
    <w:semiHidden/>
    <w:unhideWhenUsed/>
    <w:rsid w:val="00640552"/>
    <w:pPr>
      <w:tabs>
        <w:tab w:val="center" w:pos="4677"/>
        <w:tab w:val="right" w:pos="9355"/>
      </w:tabs>
    </w:pPr>
  </w:style>
  <w:style w:type="character" w:customStyle="1" w:styleId="a9">
    <w:name w:val="Верхний колонтитул Знак"/>
    <w:basedOn w:val="a0"/>
    <w:link w:val="a8"/>
    <w:uiPriority w:val="99"/>
    <w:semiHidden/>
    <w:rsid w:val="00640552"/>
    <w:rPr>
      <w:sz w:val="24"/>
      <w:szCs w:val="24"/>
      <w:lang w:eastAsia="ru-RU"/>
    </w:rPr>
  </w:style>
  <w:style w:type="character" w:styleId="aa">
    <w:name w:val="page number"/>
    <w:basedOn w:val="a0"/>
    <w:rsid w:val="00640552"/>
  </w:style>
  <w:style w:type="paragraph" w:styleId="ab">
    <w:name w:val="footer"/>
    <w:basedOn w:val="a"/>
    <w:link w:val="ac"/>
    <w:uiPriority w:val="99"/>
    <w:unhideWhenUsed/>
    <w:rsid w:val="00640552"/>
    <w:pPr>
      <w:tabs>
        <w:tab w:val="center" w:pos="4677"/>
        <w:tab w:val="right" w:pos="9355"/>
      </w:tabs>
    </w:pPr>
    <w:rPr>
      <w:sz w:val="20"/>
      <w:szCs w:val="20"/>
    </w:rPr>
  </w:style>
  <w:style w:type="character" w:customStyle="1" w:styleId="ac">
    <w:name w:val="Нижний колонтитул Знак"/>
    <w:basedOn w:val="a0"/>
    <w:link w:val="ab"/>
    <w:uiPriority w:val="99"/>
    <w:rsid w:val="00640552"/>
    <w:rPr>
      <w:lang w:eastAsia="ru-RU"/>
    </w:rPr>
  </w:style>
  <w:style w:type="paragraph" w:styleId="ad">
    <w:name w:val="Balloon Text"/>
    <w:basedOn w:val="a"/>
    <w:link w:val="ae"/>
    <w:uiPriority w:val="99"/>
    <w:semiHidden/>
    <w:unhideWhenUsed/>
    <w:rsid w:val="00640552"/>
    <w:rPr>
      <w:rFonts w:ascii="Tahoma" w:hAnsi="Tahoma" w:cs="Tahoma"/>
      <w:sz w:val="16"/>
      <w:szCs w:val="16"/>
    </w:rPr>
  </w:style>
  <w:style w:type="character" w:customStyle="1" w:styleId="ae">
    <w:name w:val="Текст выноски Знак"/>
    <w:basedOn w:val="a0"/>
    <w:link w:val="ad"/>
    <w:uiPriority w:val="99"/>
    <w:semiHidden/>
    <w:rsid w:val="00640552"/>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BFD7CF277126A3A54F0627DA12F61EB051FE9DC6E47989C6E8D4FR7FE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BFD7CF277126A3A54F0627DA12F61EB0C17EDDE621A929437814D79RCF5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2405</Words>
  <Characters>13715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 ерогова</dc:creator>
  <cp:lastModifiedBy>таня ерогова</cp:lastModifiedBy>
  <cp:revision>3</cp:revision>
  <dcterms:created xsi:type="dcterms:W3CDTF">2019-12-02T02:37:00Z</dcterms:created>
  <dcterms:modified xsi:type="dcterms:W3CDTF">2019-12-03T07:23:00Z</dcterms:modified>
</cp:coreProperties>
</file>