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B" w:rsidRPr="008C2BAB" w:rsidRDefault="002E5A1B" w:rsidP="002E5A1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E5A1B" w:rsidRPr="008C2BAB" w:rsidRDefault="002E5A1B" w:rsidP="002E5A1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75B4F">
        <w:rPr>
          <w:sz w:val="28"/>
          <w:szCs w:val="28"/>
        </w:rPr>
        <w:t>-</w:t>
      </w:r>
      <w:r>
        <w:rPr>
          <w:sz w:val="28"/>
          <w:szCs w:val="28"/>
        </w:rPr>
        <w:t>КУЗБАСС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FD5885">
        <w:rPr>
          <w:sz w:val="28"/>
          <w:szCs w:val="28"/>
        </w:rPr>
        <w:t>2</w:t>
      </w:r>
      <w:r w:rsidRPr="008C2BAB">
        <w:rPr>
          <w:sz w:val="28"/>
          <w:szCs w:val="28"/>
        </w:rPr>
        <w:t>-е заседание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E5A1B" w:rsidRPr="008C2BAB" w:rsidRDefault="002E5A1B" w:rsidP="002E5A1B">
      <w:pPr>
        <w:rPr>
          <w:snapToGrid w:val="0"/>
          <w:sz w:val="24"/>
          <w:szCs w:val="24"/>
        </w:rPr>
      </w:pPr>
    </w:p>
    <w:p w:rsidR="002E5A1B" w:rsidRPr="008C2BAB" w:rsidRDefault="002E5A1B" w:rsidP="002E5A1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FD5885">
        <w:rPr>
          <w:snapToGrid w:val="0"/>
          <w:sz w:val="28"/>
          <w:szCs w:val="28"/>
        </w:rPr>
        <w:t>15.01.2020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3A063B">
        <w:rPr>
          <w:snapToGrid w:val="0"/>
          <w:sz w:val="28"/>
          <w:szCs w:val="28"/>
        </w:rPr>
        <w:t>71</w:t>
      </w:r>
    </w:p>
    <w:p w:rsidR="002E5A1B" w:rsidRPr="00BB1079" w:rsidRDefault="002E5A1B" w:rsidP="002E5A1B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2E5A1B" w:rsidRPr="00112468" w:rsidRDefault="002E5A1B" w:rsidP="002E5A1B">
      <w:pPr>
        <w:rPr>
          <w:sz w:val="28"/>
          <w:szCs w:val="28"/>
        </w:rPr>
      </w:pPr>
    </w:p>
    <w:p w:rsidR="002E5A1B" w:rsidRDefault="002E5A1B" w:rsidP="00175B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33179">
        <w:rPr>
          <w:b/>
          <w:bCs/>
          <w:sz w:val="28"/>
          <w:szCs w:val="28"/>
        </w:rPr>
        <w:t xml:space="preserve">О переименовании </w:t>
      </w:r>
      <w:r>
        <w:rPr>
          <w:b/>
          <w:bCs/>
          <w:sz w:val="28"/>
          <w:szCs w:val="28"/>
        </w:rPr>
        <w:t>контрольно-счетного органа</w:t>
      </w:r>
    </w:p>
    <w:p w:rsidR="00444B1C" w:rsidRPr="00444B1C" w:rsidRDefault="002E5A1B" w:rsidP="00175B4F">
      <w:pPr>
        <w:autoSpaceDE w:val="0"/>
        <w:autoSpaceDN w:val="0"/>
        <w:ind w:left="142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Промышленновского </w:t>
      </w:r>
      <w:r w:rsidRPr="00433179">
        <w:rPr>
          <w:b/>
          <w:bCs/>
          <w:sz w:val="28"/>
          <w:szCs w:val="28"/>
        </w:rPr>
        <w:t>муниципального района</w:t>
      </w:r>
      <w:r w:rsidR="009B66ED">
        <w:rPr>
          <w:b/>
          <w:bCs/>
          <w:sz w:val="28"/>
          <w:szCs w:val="28"/>
        </w:rPr>
        <w:t xml:space="preserve"> и </w:t>
      </w:r>
      <w:proofErr w:type="gramStart"/>
      <w:r w:rsidR="009B66ED">
        <w:rPr>
          <w:b/>
          <w:bCs/>
          <w:sz w:val="28"/>
          <w:szCs w:val="28"/>
        </w:rPr>
        <w:t>утверждении</w:t>
      </w:r>
      <w:proofErr w:type="gramEnd"/>
      <w:r w:rsidR="00444B1C">
        <w:rPr>
          <w:b/>
          <w:bCs/>
          <w:sz w:val="28"/>
          <w:szCs w:val="28"/>
        </w:rPr>
        <w:t xml:space="preserve"> Положения «О контрольно-счетном органе </w:t>
      </w:r>
      <w:r w:rsidR="00444B1C" w:rsidRPr="00444B1C">
        <w:rPr>
          <w:b/>
          <w:sz w:val="28"/>
          <w:szCs w:val="28"/>
        </w:rPr>
        <w:t>Промышлен</w:t>
      </w:r>
      <w:r w:rsidR="00175B4F">
        <w:rPr>
          <w:b/>
          <w:sz w:val="28"/>
          <w:szCs w:val="28"/>
        </w:rPr>
        <w:t>новского муниципального округа»</w:t>
      </w:r>
    </w:p>
    <w:p w:rsidR="002E5A1B" w:rsidRDefault="002E5A1B" w:rsidP="002E5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E5A1B" w:rsidRDefault="002E5A1B" w:rsidP="00175B4F">
      <w:pPr>
        <w:ind w:firstLine="709"/>
        <w:jc w:val="both"/>
        <w:rPr>
          <w:bCs/>
          <w:sz w:val="28"/>
          <w:szCs w:val="28"/>
        </w:rPr>
      </w:pPr>
      <w:r w:rsidRPr="000C64B7">
        <w:rPr>
          <w:bCs/>
          <w:sz w:val="28"/>
          <w:szCs w:val="28"/>
        </w:rPr>
        <w:t>Руководствуясь   Федеральным  законом  от 06.10.2003 №</w:t>
      </w:r>
      <w:r>
        <w:rPr>
          <w:bCs/>
          <w:sz w:val="28"/>
          <w:szCs w:val="28"/>
        </w:rPr>
        <w:t xml:space="preserve"> </w:t>
      </w:r>
      <w:r w:rsidRPr="000C64B7">
        <w:rPr>
          <w:bCs/>
          <w:sz w:val="28"/>
          <w:szCs w:val="28"/>
        </w:rPr>
        <w:t xml:space="preserve">131-ФЗ </w:t>
      </w:r>
      <w:r w:rsidR="00175B4F">
        <w:rPr>
          <w:bCs/>
          <w:sz w:val="28"/>
          <w:szCs w:val="28"/>
        </w:rPr>
        <w:t xml:space="preserve">                </w:t>
      </w:r>
      <w:r w:rsidRPr="000C64B7">
        <w:rPr>
          <w:bCs/>
          <w:sz w:val="28"/>
          <w:szCs w:val="28"/>
        </w:rPr>
        <w:t xml:space="preserve">«Об  общих  принципах  организации  местного  самоуправления  в  Российской  Федерации», в целях реализации </w:t>
      </w:r>
      <w:r w:rsidR="005C5C73" w:rsidRPr="009C30A3">
        <w:rPr>
          <w:bCs/>
          <w:sz w:val="28"/>
          <w:szCs w:val="28"/>
        </w:rPr>
        <w:t>Закона Кемеровской области - Кузбасса от</w:t>
      </w:r>
      <w:r w:rsidR="005C5C73">
        <w:rPr>
          <w:bCs/>
          <w:sz w:val="28"/>
          <w:szCs w:val="28"/>
        </w:rPr>
        <w:t xml:space="preserve"> </w:t>
      </w:r>
      <w:r w:rsidR="005C5C73" w:rsidRPr="009C30A3">
        <w:rPr>
          <w:bCs/>
          <w:sz w:val="28"/>
          <w:szCs w:val="28"/>
        </w:rPr>
        <w:t>05.08.2019 № 68-ОЗ «</w:t>
      </w:r>
      <w:r w:rsidR="005C5C73" w:rsidRPr="009C30A3">
        <w:rPr>
          <w:sz w:val="28"/>
          <w:szCs w:val="28"/>
        </w:rPr>
        <w:t>О преобразовании муниципальных</w:t>
      </w:r>
      <w:r w:rsidR="005C5C73">
        <w:rPr>
          <w:sz w:val="28"/>
          <w:szCs w:val="28"/>
        </w:rPr>
        <w:t xml:space="preserve"> </w:t>
      </w:r>
      <w:r w:rsidR="005C5C73" w:rsidRPr="009C30A3">
        <w:rPr>
          <w:sz w:val="28"/>
          <w:szCs w:val="28"/>
        </w:rPr>
        <w:t>образований</w:t>
      </w:r>
      <w:r w:rsidR="005C5C73" w:rsidRPr="009C30A3">
        <w:rPr>
          <w:bCs/>
          <w:sz w:val="28"/>
          <w:szCs w:val="28"/>
        </w:rPr>
        <w:t>»,</w:t>
      </w:r>
      <w:r w:rsidR="00175B4F">
        <w:rPr>
          <w:bCs/>
          <w:sz w:val="28"/>
          <w:szCs w:val="28"/>
        </w:rPr>
        <w:t xml:space="preserve"> </w:t>
      </w:r>
      <w:r w:rsidRPr="00433179">
        <w:rPr>
          <w:bCs/>
          <w:sz w:val="28"/>
          <w:szCs w:val="28"/>
        </w:rPr>
        <w:t xml:space="preserve">Совет народных депутатов </w:t>
      </w:r>
      <w:r>
        <w:rPr>
          <w:bCs/>
          <w:sz w:val="28"/>
          <w:szCs w:val="28"/>
        </w:rPr>
        <w:t>Промышленновского</w:t>
      </w:r>
      <w:r w:rsidRPr="00433179">
        <w:rPr>
          <w:bCs/>
          <w:sz w:val="28"/>
          <w:szCs w:val="28"/>
        </w:rPr>
        <w:t xml:space="preserve"> муниципального округа</w:t>
      </w:r>
    </w:p>
    <w:p w:rsidR="002E5A1B" w:rsidRPr="00225720" w:rsidRDefault="002E5A1B" w:rsidP="002E5A1B">
      <w:pPr>
        <w:jc w:val="both"/>
        <w:rPr>
          <w:sz w:val="28"/>
          <w:szCs w:val="28"/>
        </w:rPr>
      </w:pPr>
    </w:p>
    <w:p w:rsidR="002E5A1B" w:rsidRDefault="002E5A1B" w:rsidP="002E5A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5A1B" w:rsidRPr="00112468" w:rsidRDefault="002E5A1B" w:rsidP="002E5A1B">
      <w:pPr>
        <w:jc w:val="both"/>
        <w:rPr>
          <w:sz w:val="28"/>
          <w:szCs w:val="28"/>
        </w:rPr>
      </w:pPr>
    </w:p>
    <w:p w:rsidR="002E5A1B" w:rsidRPr="0059064C" w:rsidRDefault="002E5A1B" w:rsidP="002E5A1B">
      <w:pPr>
        <w:shd w:val="clear" w:color="auto" w:fill="FFFFFF"/>
        <w:ind w:firstLine="709"/>
        <w:jc w:val="both"/>
        <w:rPr>
          <w:sz w:val="28"/>
          <w:szCs w:val="28"/>
        </w:rPr>
      </w:pPr>
      <w:r w:rsidRPr="0059064C">
        <w:rPr>
          <w:sz w:val="28"/>
          <w:szCs w:val="28"/>
        </w:rPr>
        <w:t xml:space="preserve">1. Переименовать </w:t>
      </w:r>
      <w:r w:rsidRPr="0059064C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ый</w:t>
      </w:r>
      <w:r w:rsidRPr="00590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</w:t>
      </w:r>
      <w:r w:rsidRPr="00590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Промышленновского </w:t>
      </w:r>
      <w:r w:rsidRPr="0059064C">
        <w:rPr>
          <w:bCs/>
          <w:sz w:val="28"/>
          <w:szCs w:val="28"/>
        </w:rPr>
        <w:t xml:space="preserve">муниципального района </w:t>
      </w:r>
      <w:r w:rsidRPr="0059064C">
        <w:rPr>
          <w:sz w:val="28"/>
          <w:szCs w:val="28"/>
        </w:rPr>
        <w:t xml:space="preserve">в </w:t>
      </w:r>
      <w:r w:rsidRPr="0059064C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ый</w:t>
      </w:r>
      <w:r w:rsidRPr="00590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</w:t>
      </w:r>
      <w:r w:rsidRPr="00590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Промышленновского </w:t>
      </w:r>
      <w:r w:rsidRPr="0059064C">
        <w:rPr>
          <w:bCs/>
          <w:sz w:val="28"/>
          <w:szCs w:val="28"/>
        </w:rPr>
        <w:t xml:space="preserve">муниципального </w:t>
      </w:r>
      <w:r w:rsidRPr="0059064C">
        <w:rPr>
          <w:sz w:val="28"/>
          <w:szCs w:val="28"/>
        </w:rPr>
        <w:t xml:space="preserve">округа. </w:t>
      </w:r>
    </w:p>
    <w:p w:rsidR="002E5A1B" w:rsidRPr="005D01D9" w:rsidRDefault="002E5A1B" w:rsidP="002E5A1B">
      <w:pPr>
        <w:shd w:val="clear" w:color="auto" w:fill="FFFFFF"/>
        <w:ind w:firstLine="709"/>
        <w:jc w:val="both"/>
        <w:rPr>
          <w:sz w:val="28"/>
          <w:szCs w:val="28"/>
        </w:rPr>
      </w:pPr>
      <w:r w:rsidRPr="0059064C">
        <w:rPr>
          <w:sz w:val="28"/>
          <w:szCs w:val="28"/>
        </w:rPr>
        <w:t xml:space="preserve">2. </w:t>
      </w:r>
      <w:r w:rsidRPr="005D01D9">
        <w:rPr>
          <w:sz w:val="28"/>
          <w:szCs w:val="28"/>
        </w:rPr>
        <w:t>Направить настоящее решение в контрольно-счетный орган Промышленновского</w:t>
      </w:r>
      <w:r w:rsidRPr="005D01D9">
        <w:rPr>
          <w:bCs/>
          <w:sz w:val="28"/>
          <w:szCs w:val="28"/>
        </w:rPr>
        <w:t xml:space="preserve"> муниципального района</w:t>
      </w:r>
      <w:r w:rsidRPr="005D01D9">
        <w:rPr>
          <w:sz w:val="28"/>
          <w:szCs w:val="28"/>
        </w:rPr>
        <w:t xml:space="preserve"> с целью осуществления необходимых организационных действий, связанных с реализацией п. 1 настоящего решения, в соответствии с требованиями действующего законодательства.</w:t>
      </w:r>
    </w:p>
    <w:p w:rsidR="002E5A1B" w:rsidRPr="005D01D9" w:rsidRDefault="002E5A1B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5D01D9">
        <w:rPr>
          <w:sz w:val="28"/>
          <w:szCs w:val="28"/>
        </w:rPr>
        <w:t>3. Утвердить</w:t>
      </w:r>
      <w:r w:rsidR="00175B4F">
        <w:rPr>
          <w:sz w:val="28"/>
          <w:szCs w:val="28"/>
        </w:rPr>
        <w:t xml:space="preserve"> </w:t>
      </w:r>
      <w:r w:rsidRPr="005D01D9">
        <w:rPr>
          <w:sz w:val="28"/>
          <w:szCs w:val="28"/>
        </w:rPr>
        <w:t xml:space="preserve"> Положение</w:t>
      </w:r>
      <w:r w:rsidR="00175B4F">
        <w:rPr>
          <w:sz w:val="28"/>
          <w:szCs w:val="28"/>
        </w:rPr>
        <w:t xml:space="preserve"> </w:t>
      </w:r>
      <w:r w:rsidRPr="005D01D9">
        <w:rPr>
          <w:sz w:val="28"/>
          <w:szCs w:val="28"/>
        </w:rPr>
        <w:t xml:space="preserve"> «О контрольно-счетном органе Промышленновского муниципального округа».</w:t>
      </w:r>
    </w:p>
    <w:p w:rsidR="005C5C73" w:rsidRDefault="002E5A1B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5D01D9">
        <w:rPr>
          <w:sz w:val="28"/>
          <w:szCs w:val="28"/>
        </w:rPr>
        <w:t xml:space="preserve">4. </w:t>
      </w:r>
      <w:r w:rsidR="005C5C73">
        <w:rPr>
          <w:sz w:val="28"/>
          <w:szCs w:val="28"/>
        </w:rPr>
        <w:t>Признать утратившими силу:</w:t>
      </w:r>
    </w:p>
    <w:p w:rsidR="00175B4F" w:rsidRDefault="005C5C73" w:rsidP="00175B4F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E5A1B" w:rsidRPr="001D18D7">
        <w:rPr>
          <w:sz w:val="28"/>
          <w:szCs w:val="28"/>
        </w:rPr>
        <w:t>ешение Промышленновского районного Совета народных депутатов</w:t>
      </w:r>
      <w:r>
        <w:rPr>
          <w:sz w:val="28"/>
          <w:szCs w:val="28"/>
        </w:rPr>
        <w:t xml:space="preserve"> </w:t>
      </w:r>
      <w:r w:rsidR="00175B4F" w:rsidRPr="001D18D7">
        <w:rPr>
          <w:sz w:val="28"/>
          <w:szCs w:val="28"/>
        </w:rPr>
        <w:t xml:space="preserve">от </w:t>
      </w:r>
      <w:r w:rsidR="00175B4F">
        <w:rPr>
          <w:sz w:val="28"/>
          <w:szCs w:val="28"/>
        </w:rPr>
        <w:t>24.11.2011</w:t>
      </w:r>
      <w:r w:rsidR="00175B4F" w:rsidRPr="001D18D7">
        <w:rPr>
          <w:sz w:val="28"/>
          <w:szCs w:val="28"/>
        </w:rPr>
        <w:t xml:space="preserve"> № </w:t>
      </w:r>
      <w:r w:rsidR="00175B4F">
        <w:rPr>
          <w:sz w:val="28"/>
          <w:szCs w:val="28"/>
        </w:rPr>
        <w:t xml:space="preserve">204 </w:t>
      </w:r>
      <w:r>
        <w:rPr>
          <w:sz w:val="28"/>
          <w:szCs w:val="28"/>
        </w:rPr>
        <w:t>«Об утверждении Положения «О контрольно-счетном органе Промышленновского муниципального района Кемеровской области»</w:t>
      </w:r>
      <w:r w:rsidR="00175B4F">
        <w:rPr>
          <w:sz w:val="28"/>
          <w:szCs w:val="28"/>
        </w:rPr>
        <w:t>;</w:t>
      </w:r>
    </w:p>
    <w:p w:rsidR="002E5A1B" w:rsidRDefault="005C5C73" w:rsidP="00175B4F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2E5A1B">
        <w:rPr>
          <w:sz w:val="28"/>
          <w:szCs w:val="28"/>
        </w:rPr>
        <w:t xml:space="preserve">ешение </w:t>
      </w:r>
      <w:r w:rsidR="00D95CEA">
        <w:rPr>
          <w:sz w:val="28"/>
          <w:szCs w:val="28"/>
        </w:rPr>
        <w:t xml:space="preserve">  </w:t>
      </w:r>
      <w:r w:rsidR="002E5A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="00D95CEA"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>Промышленновского муниципального района</w:t>
      </w:r>
      <w:r w:rsidR="00175B4F" w:rsidRPr="00175B4F">
        <w:rPr>
          <w:sz w:val="28"/>
          <w:szCs w:val="28"/>
        </w:rPr>
        <w:t xml:space="preserve"> </w:t>
      </w:r>
      <w:r w:rsidR="00175B4F">
        <w:rPr>
          <w:sz w:val="28"/>
          <w:szCs w:val="28"/>
        </w:rPr>
        <w:t xml:space="preserve">от 19.12.2013 № 33 </w:t>
      </w:r>
      <w:r w:rsidR="002E5A1B">
        <w:rPr>
          <w:sz w:val="28"/>
          <w:szCs w:val="28"/>
        </w:rPr>
        <w:t xml:space="preserve">«О внесении изменений в решение Промышленновского районного Совета народных депутатов </w:t>
      </w:r>
      <w:r w:rsidR="00175B4F">
        <w:rPr>
          <w:sz w:val="28"/>
          <w:szCs w:val="28"/>
        </w:rPr>
        <w:t xml:space="preserve">                                от 24.11.2011 № 204  </w:t>
      </w:r>
      <w:r w:rsidR="002E5A1B">
        <w:rPr>
          <w:sz w:val="28"/>
          <w:szCs w:val="28"/>
        </w:rPr>
        <w:t>«Об утверждении Положения «О контрольно-счетном органе Промышленн</w:t>
      </w:r>
      <w:r w:rsidR="00175B4F">
        <w:rPr>
          <w:sz w:val="28"/>
          <w:szCs w:val="28"/>
        </w:rPr>
        <w:t>овского муниципального района»</w:t>
      </w:r>
      <w:r w:rsidR="00D95CEA">
        <w:rPr>
          <w:sz w:val="28"/>
          <w:szCs w:val="28"/>
        </w:rPr>
        <w:t>;</w:t>
      </w:r>
    </w:p>
    <w:p w:rsidR="002E5A1B" w:rsidRDefault="00D95CEA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E5A1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Промышленновского муниципального района </w:t>
      </w:r>
      <w:r w:rsidR="00175B4F">
        <w:rPr>
          <w:sz w:val="28"/>
          <w:szCs w:val="28"/>
        </w:rPr>
        <w:t xml:space="preserve">от 26.06.2014 № 63 </w:t>
      </w:r>
      <w:r w:rsidR="002E5A1B">
        <w:rPr>
          <w:sz w:val="28"/>
          <w:szCs w:val="28"/>
        </w:rPr>
        <w:t xml:space="preserve">«О внесении изменений в решение Промышленновского районного Совета народных депутатов </w:t>
      </w:r>
      <w:r w:rsidR="00175B4F">
        <w:rPr>
          <w:sz w:val="28"/>
          <w:szCs w:val="28"/>
        </w:rPr>
        <w:t xml:space="preserve">               от 24.11.2011 № 204 </w:t>
      </w:r>
      <w:r w:rsidR="002E5A1B">
        <w:rPr>
          <w:sz w:val="28"/>
          <w:szCs w:val="28"/>
        </w:rPr>
        <w:t>«Об утверждении Положения «О контрольно-счетном органе Промышленновского муниципального района»</w:t>
      </w:r>
      <w:r>
        <w:rPr>
          <w:sz w:val="28"/>
          <w:szCs w:val="28"/>
        </w:rPr>
        <w:t>;</w:t>
      </w:r>
    </w:p>
    <w:p w:rsidR="002E5A1B" w:rsidRDefault="00D95CEA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E5A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 Промышленновского муниципального района </w:t>
      </w:r>
      <w:r w:rsidR="00175B4F">
        <w:rPr>
          <w:sz w:val="28"/>
          <w:szCs w:val="28"/>
        </w:rPr>
        <w:t xml:space="preserve">от 29.01.2015 № 117 </w:t>
      </w:r>
      <w:r w:rsidR="002E5A1B">
        <w:rPr>
          <w:sz w:val="28"/>
          <w:szCs w:val="28"/>
        </w:rPr>
        <w:t xml:space="preserve">«О внесении изменений в решение Промышленновского районного Совета народных депутатов </w:t>
      </w:r>
      <w:r w:rsidR="00175B4F">
        <w:rPr>
          <w:sz w:val="28"/>
          <w:szCs w:val="28"/>
        </w:rPr>
        <w:t xml:space="preserve">             от 24.11.2011 № 204  </w:t>
      </w:r>
      <w:r w:rsidR="002E5A1B">
        <w:rPr>
          <w:sz w:val="28"/>
          <w:szCs w:val="28"/>
        </w:rPr>
        <w:t>«Об утверждении Положения «О контрольно-счетном органе Промышленновского муниципального района»</w:t>
      </w:r>
      <w:r>
        <w:rPr>
          <w:sz w:val="28"/>
          <w:szCs w:val="28"/>
        </w:rPr>
        <w:t>;</w:t>
      </w:r>
    </w:p>
    <w:p w:rsidR="002E5A1B" w:rsidRDefault="00D95CEA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E5A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Промышленновского муниципального района </w:t>
      </w:r>
      <w:r w:rsidR="00175B4F">
        <w:rPr>
          <w:sz w:val="28"/>
          <w:szCs w:val="28"/>
        </w:rPr>
        <w:t xml:space="preserve">от 15.02.2018 № 355 </w:t>
      </w:r>
      <w:r w:rsidR="002E5A1B">
        <w:rPr>
          <w:sz w:val="28"/>
          <w:szCs w:val="28"/>
        </w:rPr>
        <w:t>«О внесении изменений в решение Промышленновского районного Совета народных депутатов</w:t>
      </w:r>
      <w:r w:rsidR="00175B4F" w:rsidRPr="00175B4F">
        <w:rPr>
          <w:sz w:val="28"/>
          <w:szCs w:val="28"/>
        </w:rPr>
        <w:t xml:space="preserve"> </w:t>
      </w:r>
      <w:r w:rsidR="00175B4F">
        <w:rPr>
          <w:sz w:val="28"/>
          <w:szCs w:val="28"/>
        </w:rPr>
        <w:t xml:space="preserve">                от 24.11.2011 № 204 </w:t>
      </w:r>
      <w:r w:rsidR="002E5A1B">
        <w:rPr>
          <w:sz w:val="28"/>
          <w:szCs w:val="28"/>
        </w:rPr>
        <w:t>«Об утверждении Положения «О контрольно-счетном органе Промышленновского муниципального района»</w:t>
      </w:r>
      <w:r>
        <w:rPr>
          <w:sz w:val="28"/>
          <w:szCs w:val="28"/>
        </w:rPr>
        <w:t>;</w:t>
      </w:r>
    </w:p>
    <w:p w:rsidR="002E5A1B" w:rsidRDefault="00D95CEA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E5A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 Промышленновского муниципального района</w:t>
      </w:r>
      <w:r w:rsidR="00175B4F" w:rsidRPr="00175B4F">
        <w:rPr>
          <w:sz w:val="28"/>
          <w:szCs w:val="28"/>
        </w:rPr>
        <w:t xml:space="preserve"> </w:t>
      </w:r>
      <w:r w:rsidR="00175B4F">
        <w:rPr>
          <w:sz w:val="28"/>
          <w:szCs w:val="28"/>
        </w:rPr>
        <w:t>от 28.03.2019 № 60</w:t>
      </w:r>
      <w:r w:rsidR="002E5A1B">
        <w:rPr>
          <w:sz w:val="28"/>
          <w:szCs w:val="28"/>
        </w:rPr>
        <w:t xml:space="preserve"> «О внесении изменений в решение Промышленновского районного Совета народных депутатов</w:t>
      </w:r>
      <w:r w:rsidR="00175B4F" w:rsidRPr="00175B4F">
        <w:rPr>
          <w:sz w:val="28"/>
          <w:szCs w:val="28"/>
        </w:rPr>
        <w:t xml:space="preserve"> </w:t>
      </w:r>
      <w:r w:rsidR="00175B4F">
        <w:rPr>
          <w:sz w:val="28"/>
          <w:szCs w:val="28"/>
        </w:rPr>
        <w:t xml:space="preserve">от 24.11.2011 № 204 </w:t>
      </w:r>
      <w:r w:rsidR="002E5A1B">
        <w:rPr>
          <w:sz w:val="28"/>
          <w:szCs w:val="28"/>
        </w:rPr>
        <w:t>«Об утверждении Положения «О контрольно-счетном органе Промышленновского муниципального района»</w:t>
      </w:r>
      <w:r>
        <w:rPr>
          <w:sz w:val="28"/>
          <w:szCs w:val="28"/>
        </w:rPr>
        <w:t>.</w:t>
      </w:r>
    </w:p>
    <w:p w:rsidR="002E5A1B" w:rsidRPr="000D4D23" w:rsidRDefault="00D95CEA" w:rsidP="002D4A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5A1B">
        <w:rPr>
          <w:sz w:val="28"/>
          <w:szCs w:val="28"/>
        </w:rPr>
        <w:t>.</w:t>
      </w:r>
      <w:r w:rsidR="002E5A1B" w:rsidRPr="000D4D23"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>Настоящее решение</w:t>
      </w:r>
      <w:r w:rsidR="002E5A1B" w:rsidRPr="00BB1079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округа</w:t>
      </w:r>
      <w:r w:rsidR="002E5A1B">
        <w:rPr>
          <w:sz w:val="28"/>
          <w:szCs w:val="28"/>
        </w:rPr>
        <w:t xml:space="preserve"> в сети Интернет</w:t>
      </w:r>
      <w:r w:rsidR="002E5A1B" w:rsidRPr="00BB1079">
        <w:rPr>
          <w:sz w:val="28"/>
          <w:szCs w:val="28"/>
        </w:rPr>
        <w:t>.</w:t>
      </w:r>
    </w:p>
    <w:p w:rsidR="00D95CEA" w:rsidRPr="002654FD" w:rsidRDefault="00D95CEA" w:rsidP="00D95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5A1B">
        <w:rPr>
          <w:sz w:val="28"/>
          <w:szCs w:val="28"/>
        </w:rPr>
        <w:t xml:space="preserve">. </w:t>
      </w:r>
      <w:proofErr w:type="gramStart"/>
      <w:r w:rsidRPr="002654FD">
        <w:rPr>
          <w:sz w:val="28"/>
          <w:szCs w:val="28"/>
        </w:rPr>
        <w:t>Контроль за</w:t>
      </w:r>
      <w:proofErr w:type="gramEnd"/>
      <w:r w:rsidRPr="002654FD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финансам, налоговой политики                       (В.Н. Васько).</w:t>
      </w:r>
    </w:p>
    <w:p w:rsidR="002E5A1B" w:rsidRDefault="00D95CEA" w:rsidP="002E5A1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5A1B">
        <w:rPr>
          <w:rFonts w:ascii="Times New Roman" w:hAnsi="Times New Roman"/>
          <w:sz w:val="28"/>
          <w:szCs w:val="28"/>
        </w:rPr>
        <w:t>. Настоящее р</w:t>
      </w:r>
      <w:r w:rsidR="002E5A1B" w:rsidRPr="00BB1079">
        <w:rPr>
          <w:rFonts w:ascii="Times New Roman" w:hAnsi="Times New Roman"/>
          <w:sz w:val="28"/>
          <w:szCs w:val="28"/>
        </w:rPr>
        <w:t>ешение вступает в силу с 01.01.2020</w:t>
      </w:r>
      <w:r w:rsidR="002E5A1B">
        <w:rPr>
          <w:rFonts w:ascii="Times New Roman" w:hAnsi="Times New Roman"/>
          <w:sz w:val="28"/>
          <w:szCs w:val="28"/>
        </w:rPr>
        <w:t>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2E5A1B" w:rsidTr="00F27B9B">
        <w:tc>
          <w:tcPr>
            <w:tcW w:w="5760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5CEA" w:rsidRDefault="00D95CEA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5CEA" w:rsidRDefault="00D95CEA" w:rsidP="00175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F27B9B">
        <w:tc>
          <w:tcPr>
            <w:tcW w:w="5760" w:type="dxa"/>
            <w:hideMark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hideMark/>
          </w:tcPr>
          <w:p w:rsidR="002E5A1B" w:rsidRDefault="00175B4F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D95CEA">
              <w:rPr>
                <w:sz w:val="28"/>
                <w:szCs w:val="28"/>
              </w:rPr>
              <w:t>Е.А. Ващенко</w:t>
            </w:r>
          </w:p>
        </w:tc>
      </w:tr>
    </w:tbl>
    <w:p w:rsidR="002E5A1B" w:rsidRDefault="002E5A1B" w:rsidP="002E5A1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2E5A1B" w:rsidTr="00F27B9B">
        <w:tc>
          <w:tcPr>
            <w:tcW w:w="5868" w:type="dxa"/>
            <w:hideMark/>
          </w:tcPr>
          <w:p w:rsidR="002E5A1B" w:rsidRPr="005D01D9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5D01D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163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F27B9B">
        <w:tc>
          <w:tcPr>
            <w:tcW w:w="5868" w:type="dxa"/>
            <w:hideMark/>
          </w:tcPr>
          <w:p w:rsidR="002E5A1B" w:rsidRPr="005D01D9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1D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2E5A1B" w:rsidRDefault="00175B4F" w:rsidP="00F27B9B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2E5A1B">
              <w:rPr>
                <w:sz w:val="28"/>
                <w:szCs w:val="28"/>
              </w:rPr>
              <w:t>Д.П. Ильин</w:t>
            </w:r>
          </w:p>
        </w:tc>
      </w:tr>
    </w:tbl>
    <w:p w:rsidR="001C33F0" w:rsidRDefault="001C33F0" w:rsidP="00623528">
      <w:pPr>
        <w:jc w:val="center"/>
      </w:pPr>
    </w:p>
    <w:p w:rsidR="002D73BB" w:rsidRDefault="002D73BB" w:rsidP="00623528">
      <w:pPr>
        <w:jc w:val="center"/>
      </w:pPr>
    </w:p>
    <w:p w:rsidR="002D73BB" w:rsidRDefault="002D73BB" w:rsidP="00623528">
      <w:pPr>
        <w:jc w:val="center"/>
      </w:pPr>
    </w:p>
    <w:p w:rsidR="002D73BB" w:rsidRDefault="002D73BB" w:rsidP="00623528">
      <w:pPr>
        <w:jc w:val="center"/>
      </w:pPr>
    </w:p>
    <w:p w:rsidR="002D73BB" w:rsidRDefault="002D73BB" w:rsidP="00623528">
      <w:pPr>
        <w:jc w:val="center"/>
      </w:pPr>
    </w:p>
    <w:p w:rsidR="002D73BB" w:rsidRDefault="002D73BB" w:rsidP="002D73BB"/>
    <w:p w:rsidR="002D73BB" w:rsidRPr="0006417F" w:rsidRDefault="002D73BB" w:rsidP="002D73BB">
      <w:pPr>
        <w:ind w:right="283"/>
        <w:rPr>
          <w:bCs/>
          <w:color w:val="000000"/>
          <w:sz w:val="28"/>
          <w:szCs w:val="28"/>
        </w:rPr>
      </w:pPr>
      <w:r w:rsidRPr="002C3580">
        <w:rPr>
          <w:b/>
          <w:bCs/>
          <w:color w:val="000000"/>
          <w:sz w:val="28"/>
          <w:szCs w:val="28"/>
        </w:rPr>
        <w:lastRenderedPageBreak/>
        <w:t xml:space="preserve">                                   </w:t>
      </w:r>
      <w:r w:rsidRPr="002C3580">
        <w:rPr>
          <w:bCs/>
          <w:color w:val="000000"/>
        </w:rPr>
        <w:t xml:space="preserve">                                                   </w:t>
      </w:r>
      <w:r>
        <w:rPr>
          <w:bCs/>
          <w:color w:val="000000"/>
        </w:rPr>
        <w:t xml:space="preserve">               </w:t>
      </w:r>
      <w:r w:rsidRPr="0006417F">
        <w:rPr>
          <w:bCs/>
          <w:color w:val="000000"/>
          <w:sz w:val="28"/>
          <w:szCs w:val="28"/>
        </w:rPr>
        <w:t>УТВЕРЖДЕНО</w:t>
      </w:r>
    </w:p>
    <w:p w:rsidR="002D73BB" w:rsidRPr="0006417F" w:rsidRDefault="002D73BB" w:rsidP="002D73BB">
      <w:pPr>
        <w:ind w:left="1068"/>
        <w:jc w:val="center"/>
        <w:rPr>
          <w:bCs/>
          <w:color w:val="000000"/>
          <w:sz w:val="28"/>
          <w:szCs w:val="28"/>
        </w:rPr>
      </w:pPr>
      <w:r w:rsidRPr="0006417F"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 xml:space="preserve">        </w:t>
      </w:r>
      <w:r w:rsidRPr="0006417F">
        <w:rPr>
          <w:bCs/>
          <w:color w:val="000000"/>
          <w:sz w:val="28"/>
          <w:szCs w:val="28"/>
        </w:rPr>
        <w:t xml:space="preserve"> решением </w:t>
      </w:r>
    </w:p>
    <w:p w:rsidR="002D73BB" w:rsidRPr="0006417F" w:rsidRDefault="002D73BB" w:rsidP="002D73BB">
      <w:pPr>
        <w:ind w:left="1068"/>
        <w:jc w:val="center"/>
        <w:rPr>
          <w:bCs/>
          <w:color w:val="000000"/>
          <w:sz w:val="28"/>
          <w:szCs w:val="28"/>
        </w:rPr>
      </w:pPr>
      <w:r w:rsidRPr="0006417F">
        <w:rPr>
          <w:bCs/>
          <w:color w:val="000000"/>
          <w:sz w:val="28"/>
          <w:szCs w:val="28"/>
        </w:rPr>
        <w:t xml:space="preserve">                                  </w:t>
      </w:r>
      <w:r>
        <w:rPr>
          <w:bCs/>
          <w:color w:val="000000"/>
          <w:sz w:val="28"/>
          <w:szCs w:val="28"/>
        </w:rPr>
        <w:t xml:space="preserve">      </w:t>
      </w:r>
      <w:r w:rsidRPr="0006417F">
        <w:rPr>
          <w:bCs/>
          <w:color w:val="000000"/>
          <w:sz w:val="28"/>
          <w:szCs w:val="28"/>
        </w:rPr>
        <w:t xml:space="preserve"> Совета народных депутатов </w:t>
      </w:r>
    </w:p>
    <w:p w:rsidR="002D73BB" w:rsidRPr="0006417F" w:rsidRDefault="002D73BB" w:rsidP="002D73BB">
      <w:pPr>
        <w:ind w:left="1068"/>
        <w:jc w:val="right"/>
        <w:rPr>
          <w:bCs/>
          <w:color w:val="000000"/>
          <w:sz w:val="28"/>
          <w:szCs w:val="28"/>
        </w:rPr>
      </w:pPr>
      <w:r w:rsidRPr="0006417F">
        <w:rPr>
          <w:bCs/>
          <w:color w:val="000000"/>
          <w:sz w:val="28"/>
          <w:szCs w:val="28"/>
        </w:rPr>
        <w:t xml:space="preserve">                          </w:t>
      </w:r>
      <w:r>
        <w:rPr>
          <w:bCs/>
          <w:color w:val="000000"/>
          <w:sz w:val="28"/>
          <w:szCs w:val="28"/>
        </w:rPr>
        <w:t xml:space="preserve">   </w:t>
      </w:r>
      <w:r w:rsidRPr="0006417F">
        <w:rPr>
          <w:bCs/>
          <w:color w:val="000000"/>
          <w:sz w:val="28"/>
          <w:szCs w:val="28"/>
        </w:rPr>
        <w:t>Промышленновского муниципального округа</w:t>
      </w:r>
    </w:p>
    <w:p w:rsidR="002D73BB" w:rsidRPr="0006417F" w:rsidRDefault="002D73BB" w:rsidP="002D73BB">
      <w:pPr>
        <w:ind w:left="1068"/>
        <w:jc w:val="center"/>
        <w:rPr>
          <w:bCs/>
          <w:color w:val="000000"/>
          <w:sz w:val="28"/>
          <w:szCs w:val="28"/>
        </w:rPr>
      </w:pPr>
      <w:r w:rsidRPr="0006417F">
        <w:rPr>
          <w:bCs/>
          <w:color w:val="000000"/>
          <w:sz w:val="28"/>
          <w:szCs w:val="28"/>
        </w:rPr>
        <w:t xml:space="preserve">                                 </w:t>
      </w:r>
      <w:r>
        <w:rPr>
          <w:bCs/>
          <w:color w:val="000000"/>
          <w:sz w:val="28"/>
          <w:szCs w:val="28"/>
        </w:rPr>
        <w:t xml:space="preserve">     </w:t>
      </w:r>
      <w:r w:rsidRPr="0006417F">
        <w:rPr>
          <w:bCs/>
          <w:color w:val="000000"/>
          <w:sz w:val="28"/>
          <w:szCs w:val="28"/>
        </w:rPr>
        <w:t xml:space="preserve"> от 15.01.2020 № </w:t>
      </w:r>
      <w:r>
        <w:rPr>
          <w:bCs/>
          <w:color w:val="000000"/>
          <w:sz w:val="28"/>
          <w:szCs w:val="28"/>
        </w:rPr>
        <w:t>71</w:t>
      </w:r>
    </w:p>
    <w:p w:rsidR="002D73BB" w:rsidRDefault="002D73BB" w:rsidP="002D73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D73BB" w:rsidRDefault="002D73BB" w:rsidP="002D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73BB" w:rsidRPr="00B1776A" w:rsidRDefault="002D73BB" w:rsidP="002D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776A">
        <w:rPr>
          <w:rFonts w:ascii="Times New Roman" w:hAnsi="Times New Roman" w:cs="Times New Roman"/>
          <w:sz w:val="28"/>
          <w:szCs w:val="28"/>
        </w:rPr>
        <w:t>ПОЛОЖЕНИЕ</w:t>
      </w:r>
    </w:p>
    <w:p w:rsidR="002D73BB" w:rsidRPr="00B1776A" w:rsidRDefault="002D73BB" w:rsidP="002D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776A">
        <w:rPr>
          <w:rFonts w:ascii="Times New Roman" w:hAnsi="Times New Roman" w:cs="Times New Roman"/>
          <w:sz w:val="28"/>
          <w:szCs w:val="28"/>
        </w:rPr>
        <w:t>О КОНТРОЛЬНО-СЧЕТНОМ ОРГАНЕ ПРОМЫШЛЕННОВСКОГО</w:t>
      </w:r>
    </w:p>
    <w:p w:rsidR="002D73BB" w:rsidRPr="00B1776A" w:rsidRDefault="002D73BB" w:rsidP="002D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ОКРУГА»</w:t>
      </w:r>
    </w:p>
    <w:p w:rsidR="002D73BB" w:rsidRPr="0006417F" w:rsidRDefault="002D73BB" w:rsidP="002D7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1. Статус контрольно-счетного органа Промышленновского муниципального округа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Контрольно-счетный орган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(далее - КСО)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является постоянно действующим органом муниципального финансового контроля и образуется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Советом народных депутатов Промышленновского муниципального округа и ему подотчетен.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Контрольно-счетный орган не является юридическим лицом.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3. В рамках задач, определенных действующим законодательством и настоящим Положением, КСО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свою деятельность самостоятельно.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Деятельность КСО не может быть приостановлена, в том числе в связи с истечением срока или досрочным прекращением полномочий Совета народных депутатов Промышленновского муниципального округа.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2. Правовые основы деятельности КСО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В своей деятельности КСО руководствуется </w:t>
      </w:r>
      <w:hyperlink r:id="rId8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Кемеровской области, </w:t>
      </w:r>
      <w:hyperlink r:id="rId9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округа, нормативными правовыми актами Промышленновского муниципального округа и настоящим Положением.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3. Принципы деятельности КСО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Контрольно-счетный орган осуществляет свою работу на основе принципов законности, объективности, эффективности, независимости и гласности.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4. Состав и порядок формирования КСО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Контрольно-счетный орган состоит из председателя и главного инспектора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2. Председатель и главный инспектор КСО являются муниципальными служащими, на которых распространяется действие федерального </w:t>
      </w:r>
      <w:hyperlink r:id="rId10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3321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 и нормативных правовых актов Промышленновского муниципального округа о муниципальной службе.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lastRenderedPageBreak/>
        <w:t>3. Председатель КСО назначается на должность Советом народных депутатов Промышленновского муниципального округа сроком на 5 лет.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Права, обязанности и ответственность работников КСО определяются федеральным законодательством,</w:t>
      </w:r>
      <w:r w:rsidRPr="003321A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Российской Федерации и субъекта Российской Федерации о муниципальной службе.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5. Решение о назначении на должность и освобождении от должности председателя КСО принимается простым большинством голосов от установленного числа депутатов.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6. Штатная численность КСО устанавливается Советом народных депутатов Промышленновского муниципального округа.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председателя и главного инспектора КСО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Председатель и главный инспектор КСО назначаются на должность Советом народных депутатов Промышленновского муниципального округа.</w:t>
      </w:r>
      <w:bookmarkStart w:id="1" w:name="P79"/>
      <w:bookmarkEnd w:id="1"/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и главного инспектора КСО вносятся в Совет народных депутатов Промышленновского муниципального округа: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председателем Совета народных депутатов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2) не менее одной трети от установленного числа депутатов  Совета народных депутатов Промышленновского муниципального округа;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3) главой Промышленновского муниципального округа.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КСО и главного инспектора представляются в Совет народных депутатов Промышленновского муниципального округа, перечисленными в </w:t>
      </w:r>
      <w:hyperlink r:id="rId13" w:anchor="P79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позднее, чем за два месяца до истечения полномочий действующего председателя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Порядок рассмотрения кандидатуры на должность председателя и главного инспектора КСО устанавливается нормативно правовым актом.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председателя и главного инспектора КСО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Председателем и главным инспектором КСО может быть гражданин Российской Федерации, имеющий высшее финансовое, экономическое или юридическое образование и стаж работы по специальности не менее пяти лет, главным инспектором не менее 3-х лет.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и главного инспектора КСО в случае: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частью 3 настоящей статьи.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Председатель КСО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 Промышленновского муниципального округа, главой Промышленновского муниципального округа, главой Промышленновского городского поселения, руководителями судебных и правоохранительных органов, расположенных на территории Промышленновского муниципального округа.</w:t>
      </w:r>
      <w:proofErr w:type="gramEnd"/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Председатель и главный инспектор КСО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Председатель и главный инспектор КСО,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  <w:proofErr w:type="gramEnd"/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7. Гарантии правового статуса сотрудников КСО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Председатель и главный инспектор КСО являются должностными лицами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КСО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КСО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3. Председатель КСО и главный инспектор обладают гарантиями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профессиональной независимости. Они могут быть освобождены от занимаемой должности по основаниям, предусмотренным законодательством о муниципальной службе.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 xml:space="preserve">Председатель и главный специалист КСО досрочно освобождаются от должности на основании решения Совета народных депутатов Промышленновского муниципального округа в случае несоблюдения ограничений, запретов, неисполнения обязанностей, которые установлены Федеральным </w:t>
      </w:r>
      <w:hyperlink r:id="rId14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321AD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15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321AD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от 07.05.2013 № 79-ФЗ «О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8. Полномочия КСО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Контрольно-счетный орган осуществляет следующие полномочия: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исполнением бюджета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2) экспертиза проектов бюджета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Промышленновского муниципального округа, а также средств, получаемых бюджетом Промышленновского муниципального округа из иных источников, предусмотренных законодательством Российской Федерации;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имуществом, находящимся в собственности Промышленновского муниципального округа, в том числе охраняемыми результатами интеллектуальной деятельности и средствами индивидуализации, принадлежащими Промышленновскому муниципальному округу;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3BB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Промышленновского муниципального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Промышленновского муниципального округа и имущества, находящегося в собственности Промышленновского муниципального округа;</w:t>
      </w:r>
      <w:proofErr w:type="gramEnd"/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8) анализ бюджетного процесса в Промышленновском муниципальном округе и подготовка предложений, направленных на его совершенствование;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бюджета Промышленновского муниципального округа, о результатах проведенных контрольных и экспертно-аналитических мероприятий и представление такой информации в Совет народных депутатов Промышленновского муниципального округа и главе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10) анализ данных реестра расходных обязательств Промышленновского муниципального округа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ходом и итогами реализации программ и планов развития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12) мониторинг исполнения бюджета Промышленновского муниципального округа;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13) анализ социально-экономической ситуации в Промышленновском муниципальном округе;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14) содействие организации внутреннего финансового контроля в исполнительных органах Промышленновского муниципального округа;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15) участие в пределах полномочий в мероприятиях, направленных на противодействие коррупции;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16) иные полномочия в сфере внешнего муниципального финансового контроля, установленные федеральными законами, законами субъекта Российской Федерации</w:t>
      </w:r>
      <w:r w:rsidRPr="003321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Совета народных депутатов Промышленновского муниципального округа.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Внешний финансовый контроль осуществляется КСО: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Промышленновского муниципального округа;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3BB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lastRenderedPageBreak/>
        <w:t>Статья 9. Формы осуществления КСО внешнего муниципального финансового контроля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КСО в форме контрольных или экспертно-аналитических мероприятий.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КСО составляется соответствующий акт (акты), который доводится до сведения руководителей проверяемых органов и организаций. На основании акта (актов) КСО составляется отчет. Порядок оформления КСО актов проверок и ревизий определяется регламентом КСО.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КСО составляет отчет или заключение.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Контрольно-счетный орган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Разработка стандартов внешнего муниципального финансового контроля осуществляется КСО: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Кемеровской области;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11. Планирование деятельности КСО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Контрольно-счетный орган осуществляет свою деятельность на основе планов, которые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разрабатываются и утверждаются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им самостоятельно.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План работы КСО утверждается в срок до 30 декабря года, предшествующего планируемому году.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Обязательному включению в планы работы КСО подлежат поручения Совета народных депутатов Промышленновского муниципального округа, предложения и запросы главы Промышленновского муниципального округа, направленные в КСО до 15 декабря года, предшествующего планируемому.</w:t>
      </w:r>
    </w:p>
    <w:p w:rsidR="002D73BB" w:rsidRPr="002D73BB" w:rsidRDefault="002D73BB" w:rsidP="002D73B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lastRenderedPageBreak/>
        <w:t>4. Предложения Совета народных депутатов Промышленновского муниципального округа,  главы Промышленновского муниципального округа по изменению плана работы КСО рассматриваются КСО в 10-дневный срок со дня поступления.</w:t>
      </w: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12. Регламент контрольно-счетного органа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Содержание направлений деятельности КСО, порядок ведения дел, подготовки и проведения контрольных и экспертно-аналитических мероприятий и иные вопросы внутренней деятельности КСО определяются регламентом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КСО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Требования и запросы должностных лиц КСО,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КСО,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14. Полномочия председателя, главного инспектора КСО по организации деятельности КСО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Председатель КСО: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КСО;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регламент КСО;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составляет и утверждает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планы работы КСО и изменения к ним;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составляет и утверждает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КСО;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КСО; подписывает представления и предписания КСО;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8) представляет Совету народных депутатов Промышленновского муниципального округа и главе Промышленновского муниципального округа ежегодный отчет о деятельности КСО, результатах проведенных контрольных и экспертно-аналитических мероприятий;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9) представляет КСО в отношениях с государственными органами Российской Федерации, государственными органами субъекта Российской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Федерации и органами местного самоуправления;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10) утверждает положения и должностной регламент работников КСО;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КСО.</w:t>
      </w:r>
    </w:p>
    <w:p w:rsidR="002D73BB" w:rsidRPr="002D73BB" w:rsidRDefault="002D73BB" w:rsidP="002D73B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Главный инспектор КСО: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в отсутствии председателя КСО выполняет его обязанности;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выполняет иные должностные обязанности в соответствии с регламентом КСО и выполняет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поручения председателя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15. Права, обязанности и ответственность должностных лиц КСО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Должностные лица КСО при осуществлении возложенных на них должностных полномочий имеют право: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bookmarkStart w:id="2" w:name="P192"/>
      <w:bookmarkEnd w:id="2"/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иную охраняемую законом тайну;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Должностные лица КСО в случае опечатывания касс, кассовых и служебных помещений, складов и архивов, изъятия документов и материалов в случае, предусмотренн</w:t>
      </w:r>
      <w:r w:rsidRPr="006008EF">
        <w:rPr>
          <w:rFonts w:ascii="Times New Roman" w:hAnsi="Times New Roman" w:cs="Times New Roman"/>
          <w:sz w:val="28"/>
          <w:szCs w:val="28"/>
        </w:rPr>
        <w:t xml:space="preserve">ом </w:t>
      </w:r>
      <w:hyperlink r:id="rId18" w:anchor="P192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КСО в порядке, установленном законом субъекта Российской Федерации.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Должностные лица КСО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Должностные лица КСО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5. Должностные лица КСО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6. Председатель КСО вправе участвовать в заседаниях Совета народных депутатов Промышленновского муниципального округа, его комитетов, комиссий и рабочих групп, заседаниях администрации Промышленновского муниципального округа, исполнительных органов муниципального образования, координационных и совещательных органов при главе Промышленновского муниципального округа.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9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08EF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20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</w:t>
      </w:r>
      <w:r w:rsidRPr="006008E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от 07.05.2013 № 79-ФЗ «О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16. Предоставление информации КСО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Проверяемые органы и организации в установленные законом субъекта Российской Федерации сроки обязаны предоставлять по запросам КСО информацию, документы и материалы, необходимые для проведения контрольных и экспертно-аналитических мероприятий.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Порядок направления контрольно-счетными органами запросов, указанных в части 1 настоящей статьи, определяется регламентом КСО.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При осуществлении КСО контрольных мероприятий проверяемые органы и организации должны обеспечить должностным лицам КСО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КСО ее полномочий.</w:t>
      </w:r>
      <w:proofErr w:type="gramEnd"/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Правовые акты администрации Промышленновского муниципального округа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КСО в течение 10 рабочих дней со дня принятия.</w:t>
      </w:r>
      <w:proofErr w:type="gramEnd"/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5. Финансовый орган муниципального образования (или финансовый орган, исполняющий бюджет Промышленновского муниципального округа по соглашению) направляет в КСО бюджетную отчетность Промышленновского муниципального округа, утвержденную сводную бюджетную роспись, кассовый план и изменения к ним в соответствии с </w:t>
      </w:r>
      <w:hyperlink r:id="rId22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6008EF" w:rsidRPr="006008EF">
        <w:rPr>
          <w:rFonts w:ascii="Times New Roman" w:hAnsi="Times New Roman" w:cs="Times New Roman"/>
          <w:sz w:val="28"/>
          <w:szCs w:val="28"/>
        </w:rPr>
        <w:t xml:space="preserve"> </w:t>
      </w:r>
      <w:r w:rsidR="006008EF">
        <w:rPr>
          <w:rFonts w:ascii="Times New Roman" w:hAnsi="Times New Roman" w:cs="Times New Roman"/>
          <w:sz w:val="28"/>
          <w:szCs w:val="28"/>
        </w:rPr>
        <w:t>«</w:t>
      </w:r>
      <w:r w:rsidRPr="002D73BB">
        <w:rPr>
          <w:rFonts w:ascii="Times New Roman" w:hAnsi="Times New Roman" w:cs="Times New Roman"/>
          <w:sz w:val="28"/>
          <w:szCs w:val="28"/>
        </w:rPr>
        <w:t>О бюджетном процессе Промышле</w:t>
      </w:r>
      <w:r w:rsidR="006008EF">
        <w:rPr>
          <w:rFonts w:ascii="Times New Roman" w:hAnsi="Times New Roman" w:cs="Times New Roman"/>
          <w:sz w:val="28"/>
          <w:szCs w:val="28"/>
        </w:rPr>
        <w:t>нновского муниципального округа»</w:t>
      </w:r>
      <w:r w:rsidRPr="002D73BB">
        <w:rPr>
          <w:rFonts w:ascii="Times New Roman" w:hAnsi="Times New Roman" w:cs="Times New Roman"/>
          <w:sz w:val="28"/>
          <w:szCs w:val="28"/>
        </w:rPr>
        <w:t>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6. Главные администраторы бюджетных средств муниципального образования направляют в КСО сводную бюджетную отчетность в соответствии </w:t>
      </w:r>
      <w:r w:rsidRPr="006008EF">
        <w:rPr>
          <w:rFonts w:ascii="Times New Roman" w:hAnsi="Times New Roman" w:cs="Times New Roman"/>
          <w:sz w:val="28"/>
          <w:szCs w:val="28"/>
        </w:rPr>
        <w:t xml:space="preserve">с </w:t>
      </w:r>
      <w:hyperlink r:id="rId23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6008EF">
        <w:rPr>
          <w:rFonts w:ascii="Times New Roman" w:hAnsi="Times New Roman" w:cs="Times New Roman"/>
          <w:sz w:val="28"/>
          <w:szCs w:val="28"/>
        </w:rPr>
        <w:t xml:space="preserve"> «</w:t>
      </w:r>
      <w:r w:rsidRPr="002D73BB">
        <w:rPr>
          <w:rFonts w:ascii="Times New Roman" w:hAnsi="Times New Roman" w:cs="Times New Roman"/>
          <w:sz w:val="28"/>
          <w:szCs w:val="28"/>
        </w:rPr>
        <w:t>О бюджетном процессе Промышле</w:t>
      </w:r>
      <w:r w:rsidR="006008EF">
        <w:rPr>
          <w:rFonts w:ascii="Times New Roman" w:hAnsi="Times New Roman" w:cs="Times New Roman"/>
          <w:sz w:val="28"/>
          <w:szCs w:val="28"/>
        </w:rPr>
        <w:t>нновского муниципального округа»</w:t>
      </w:r>
      <w:r w:rsidRPr="002D73BB">
        <w:rPr>
          <w:rFonts w:ascii="Times New Roman" w:hAnsi="Times New Roman" w:cs="Times New Roman"/>
          <w:sz w:val="28"/>
          <w:szCs w:val="28"/>
        </w:rPr>
        <w:t>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7. Органы администрации Промышленновского муниципального округа ежегодно направляют в КСО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процентов в течение тридцати дней со дня их подписания.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КСО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17. Представления и предписания КСО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 Промышленновского округа,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пресечению, устранению и предупреждению нарушений.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Представление КСО подписывается председателем КСО.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КСО о принятых по результатам рассмотрения представления решениях и мерах.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КСО контрольных мероприятий, а также в случаях несоблюдения сроков рассмотрения представлений КСО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5. Предписание КСО должно содержать указание на конкретные допущенные нарушения и конкретные основания вынесения предписания.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6. Предписание КСО подписывается председателем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7. Предписание КСО должно быть исполнено в установленные в нем сроки.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8. Неисполнение или ненадлежащее исполнение в установленный срок предписания КСО влечет за собой ответственность, установленную законодательством Российской Федерации и субъекта Российской Федерации.</w:t>
      </w:r>
    </w:p>
    <w:p w:rsidR="002D73BB" w:rsidRPr="002D73BB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бюджета Промышленновского муниципального округа, в которых усматриваются признаки преступления или коррупционного правонарушения, КСО в установленном порядке незамедлительно передает материалы контрольных мероприятий в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КСО материалам.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F7A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18. Гарантии прав проверяемых органов и организаций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Акты, составленные КСО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прилагаются к актам и в дальнейшем являются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их неотъемлемой частью.</w:t>
      </w:r>
    </w:p>
    <w:p w:rsidR="002D73BB" w:rsidRPr="002D73BB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КСО, а также обратиться с жалобой на действия (бездействие) КСО в Совет народных депутатов Промышленновского муниципального округа. Подача заявления не приостанавливает действия предписания.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19. Взаимодействие КСО с государственными и муниципальными органами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Контрольно-счетный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Контрольно-счетный орган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Кемеровской области, заключать с ними соглашения о сотрудничестве и взаимодействии, вступать в объединения (ассоциации) контрольно-счетных органов Кемеровской области</w:t>
      </w:r>
      <w:r w:rsidR="002F7A36">
        <w:rPr>
          <w:rFonts w:ascii="Times New Roman" w:hAnsi="Times New Roman" w:cs="Times New Roman"/>
          <w:sz w:val="28"/>
          <w:szCs w:val="28"/>
        </w:rPr>
        <w:t>-Кузбасса</w:t>
      </w:r>
      <w:r w:rsidRPr="002D73BB">
        <w:rPr>
          <w:rFonts w:ascii="Times New Roman" w:hAnsi="Times New Roman" w:cs="Times New Roman"/>
          <w:sz w:val="28"/>
          <w:szCs w:val="28"/>
        </w:rPr>
        <w:t>.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КСО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4. Контрольно-счетный орган вправе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планировать и проводить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совместные контрольные и экспертно-аналитические мероприятия с контрольно-счетной палатой Кемеровской области, обращаться в контрольно-счетную палату Кемеровской области по вопросам осуществления контрольно-счетной палатой Кемеровской области анализа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деятельности контрольно-счетной палаты и получения рекомендаций по повышению эффективности его работы.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5. Контрольно-счетный орган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D73BB" w:rsidRPr="002D73BB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6. Контрольно-счетный орган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F7A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20. Обеспечение доступа к информации о деятельности КСО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Контрольно-счетный орган в целях обеспечения доступа к информации о своей деятельности размещает на официальном сайте администрации Промышленновского муниципального округа</w:t>
      </w:r>
      <w:r w:rsidR="002F7A3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2D73BB">
        <w:rPr>
          <w:rFonts w:ascii="Times New Roman" w:hAnsi="Times New Roman" w:cs="Times New Roman"/>
          <w:sz w:val="28"/>
          <w:szCs w:val="28"/>
        </w:rPr>
        <w:t xml:space="preserve">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2. Контрольно-счетный орган ежегодно представляет отчет о своей деятельности Совету народных депутатов Промышленновского муниципального округа. Указанный отчет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опубликовывается в средствах массовой информации и размещается</w:t>
      </w:r>
      <w:proofErr w:type="gramEnd"/>
      <w:r w:rsidR="002F7A36" w:rsidRPr="002F7A36">
        <w:rPr>
          <w:rFonts w:ascii="Times New Roman" w:hAnsi="Times New Roman" w:cs="Times New Roman"/>
          <w:sz w:val="28"/>
          <w:szCs w:val="28"/>
        </w:rPr>
        <w:t xml:space="preserve"> </w:t>
      </w:r>
      <w:r w:rsidR="002F7A36" w:rsidRPr="002D73BB">
        <w:rPr>
          <w:rFonts w:ascii="Times New Roman" w:hAnsi="Times New Roman" w:cs="Times New Roman"/>
          <w:sz w:val="28"/>
          <w:szCs w:val="28"/>
        </w:rPr>
        <w:t>на официальном сайте администрации Промышленновского муниципального округа</w:t>
      </w:r>
      <w:r w:rsidRPr="002D73BB">
        <w:rPr>
          <w:rFonts w:ascii="Times New Roman" w:hAnsi="Times New Roman" w:cs="Times New Roman"/>
          <w:sz w:val="28"/>
          <w:szCs w:val="28"/>
        </w:rPr>
        <w:t xml:space="preserve"> в сети Интернет только после его рассмотрения Советом народных депутатов Промышленновского муниципального округа.</w:t>
      </w:r>
    </w:p>
    <w:p w:rsidR="002D73BB" w:rsidRPr="002D73BB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</w:t>
      </w:r>
      <w:r w:rsidR="002F7A36" w:rsidRPr="002F7A36">
        <w:rPr>
          <w:rFonts w:ascii="Times New Roman" w:hAnsi="Times New Roman" w:cs="Times New Roman"/>
          <w:sz w:val="28"/>
          <w:szCs w:val="28"/>
        </w:rPr>
        <w:t xml:space="preserve"> </w:t>
      </w:r>
      <w:r w:rsidR="002F7A36" w:rsidRPr="002D73BB">
        <w:rPr>
          <w:rFonts w:ascii="Times New Roman" w:hAnsi="Times New Roman" w:cs="Times New Roman"/>
          <w:sz w:val="28"/>
          <w:szCs w:val="28"/>
        </w:rPr>
        <w:t>на официальном сайте администрации Промышленновского муниципального округа</w:t>
      </w:r>
      <w:r w:rsidRPr="002D73BB">
        <w:rPr>
          <w:rFonts w:ascii="Times New Roman" w:hAnsi="Times New Roman" w:cs="Times New Roman"/>
          <w:sz w:val="28"/>
          <w:szCs w:val="28"/>
        </w:rPr>
        <w:t xml:space="preserve"> в сети Интернет информации о деятельности КСО осуществляется в соответствии с регламентом КСО.</w:t>
      </w:r>
    </w:p>
    <w:p w:rsidR="002D73BB" w:rsidRPr="002D73BB" w:rsidRDefault="002D73BB" w:rsidP="002D73BB">
      <w:pPr>
        <w:ind w:firstLine="709"/>
        <w:jc w:val="both"/>
        <w:rPr>
          <w:sz w:val="28"/>
          <w:szCs w:val="28"/>
        </w:rPr>
      </w:pPr>
    </w:p>
    <w:p w:rsidR="002D73BB" w:rsidRPr="002D73BB" w:rsidRDefault="002D73BB" w:rsidP="002D73BB">
      <w:pPr>
        <w:ind w:firstLine="709"/>
        <w:jc w:val="both"/>
        <w:rPr>
          <w:sz w:val="28"/>
          <w:szCs w:val="28"/>
        </w:rPr>
      </w:pPr>
    </w:p>
    <w:p w:rsidR="002D73BB" w:rsidRPr="002D73BB" w:rsidRDefault="002D73BB" w:rsidP="002D73BB">
      <w:pPr>
        <w:ind w:firstLine="709"/>
        <w:jc w:val="both"/>
        <w:rPr>
          <w:sz w:val="28"/>
          <w:szCs w:val="28"/>
        </w:rPr>
      </w:pPr>
    </w:p>
    <w:p w:rsidR="002D73BB" w:rsidRPr="002D73BB" w:rsidRDefault="002D73BB" w:rsidP="002D73BB">
      <w:pPr>
        <w:ind w:firstLine="709"/>
        <w:jc w:val="both"/>
        <w:rPr>
          <w:sz w:val="28"/>
          <w:szCs w:val="28"/>
        </w:rPr>
      </w:pPr>
    </w:p>
    <w:p w:rsidR="002D73BB" w:rsidRPr="002D73BB" w:rsidRDefault="002D73BB" w:rsidP="002D73BB">
      <w:pPr>
        <w:ind w:firstLine="709"/>
        <w:jc w:val="both"/>
        <w:rPr>
          <w:sz w:val="28"/>
          <w:szCs w:val="28"/>
        </w:rPr>
      </w:pPr>
    </w:p>
    <w:p w:rsidR="002D73BB" w:rsidRDefault="002D73BB" w:rsidP="00623528">
      <w:pPr>
        <w:jc w:val="center"/>
      </w:pPr>
    </w:p>
    <w:sectPr w:rsidR="002D73BB" w:rsidSect="002D73BB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E1" w:rsidRDefault="00241EE1" w:rsidP="002D73BB">
      <w:r>
        <w:separator/>
      </w:r>
    </w:p>
  </w:endnote>
  <w:endnote w:type="continuationSeparator" w:id="0">
    <w:p w:rsidR="00241EE1" w:rsidRDefault="00241EE1" w:rsidP="002D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9278"/>
      <w:docPartObj>
        <w:docPartGallery w:val="Page Numbers (Bottom of Page)"/>
        <w:docPartUnique/>
      </w:docPartObj>
    </w:sdtPr>
    <w:sdtContent>
      <w:p w:rsidR="002D73BB" w:rsidRDefault="003438AA">
        <w:pPr>
          <w:pStyle w:val="a8"/>
          <w:jc w:val="right"/>
        </w:pPr>
        <w:fldSimple w:instr=" PAGE   \* MERGEFORMAT ">
          <w:r w:rsidR="009B66ED">
            <w:rPr>
              <w:noProof/>
            </w:rPr>
            <w:t>15</w:t>
          </w:r>
        </w:fldSimple>
      </w:p>
    </w:sdtContent>
  </w:sdt>
  <w:p w:rsidR="002D73BB" w:rsidRDefault="002D73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E1" w:rsidRDefault="00241EE1" w:rsidP="002D73BB">
      <w:r>
        <w:separator/>
      </w:r>
    </w:p>
  </w:footnote>
  <w:footnote w:type="continuationSeparator" w:id="0">
    <w:p w:rsidR="00241EE1" w:rsidRDefault="00241EE1" w:rsidP="002D7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A9"/>
    <w:rsid w:val="000179D2"/>
    <w:rsid w:val="00085E5A"/>
    <w:rsid w:val="000B3562"/>
    <w:rsid w:val="001271C0"/>
    <w:rsid w:val="00175B4F"/>
    <w:rsid w:val="001C33F0"/>
    <w:rsid w:val="00241EE1"/>
    <w:rsid w:val="002C42C6"/>
    <w:rsid w:val="002D4A52"/>
    <w:rsid w:val="002D73BB"/>
    <w:rsid w:val="002E5A1B"/>
    <w:rsid w:val="002F7A36"/>
    <w:rsid w:val="003321AD"/>
    <w:rsid w:val="003438AA"/>
    <w:rsid w:val="00380E94"/>
    <w:rsid w:val="003A063B"/>
    <w:rsid w:val="00444B1C"/>
    <w:rsid w:val="004D0725"/>
    <w:rsid w:val="005306A9"/>
    <w:rsid w:val="005C5C73"/>
    <w:rsid w:val="005E2436"/>
    <w:rsid w:val="006008EF"/>
    <w:rsid w:val="00623528"/>
    <w:rsid w:val="00694080"/>
    <w:rsid w:val="00694AD5"/>
    <w:rsid w:val="007C3D9F"/>
    <w:rsid w:val="009B66ED"/>
    <w:rsid w:val="00B0144A"/>
    <w:rsid w:val="00B01C0B"/>
    <w:rsid w:val="00BA08F9"/>
    <w:rsid w:val="00CF6806"/>
    <w:rsid w:val="00D95CEA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A1B"/>
    <w:pPr>
      <w:widowControl w:val="0"/>
      <w:snapToGrid w:val="0"/>
      <w:ind w:right="19772"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2E5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3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73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iPriority w:val="99"/>
    <w:semiHidden/>
    <w:unhideWhenUsed/>
    <w:rsid w:val="002D73B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D7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73BB"/>
  </w:style>
  <w:style w:type="paragraph" w:styleId="a8">
    <w:name w:val="footer"/>
    <w:basedOn w:val="a"/>
    <w:link w:val="a9"/>
    <w:uiPriority w:val="99"/>
    <w:unhideWhenUsed/>
    <w:rsid w:val="002D7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7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5FB95772FB73EB761282E26D326B4E9F1229928056DFD5D20CC1ECEBE83423EF2E3E564A3F04F9CA0D3CF64J" TargetMode="External"/><Relationship Id="rId13" Type="http://schemas.openxmlformats.org/officeDocument/2006/relationships/hyperlink" Target="file:///C:\Users\pk303\Desktop\&#1055;&#1086;&#1083;&#1086;&#1078;&#1077;&#1085;&#1080;&#1077;%20&#1086;%20&#1050;&#1057;&#1054;.docx" TargetMode="External"/><Relationship Id="rId18" Type="http://schemas.openxmlformats.org/officeDocument/2006/relationships/hyperlink" Target="file:///C:\Users\pk303\Desktop\&#1055;&#1086;&#1083;&#1086;&#1078;&#1077;&#1085;&#1080;&#1077;%20&#1086;%20&#1050;&#1057;&#1054;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F5FB95772FB73EB761282E26D326B4E8F8229A24503AFF0C75C21BC6EED9523ABBB7EF7BA5EC509CBED0FD8DC26BJ" TargetMode="External"/><Relationship Id="rId7" Type="http://schemas.openxmlformats.org/officeDocument/2006/relationships/hyperlink" Target="consultantplus://offline/ref=D3F5FB95772FB73EB761362330BF7AB1EFF27B912A5A30AE532A994691E7D3056FF4B6A13EAFF3519FA0D1FC8776F054319BFDBD0DE2FA9F1F20C8CB63J" TargetMode="External"/><Relationship Id="rId12" Type="http://schemas.openxmlformats.org/officeDocument/2006/relationships/hyperlink" Target="consultantplus://offline/ref=D3F5FB95772FB73EB761282E26D326B4E8F8219425573AFF0C75C21BC6EED9523ABBB7EF7BA5EC509CBED0FD8DC26BJ" TargetMode="External"/><Relationship Id="rId17" Type="http://schemas.openxmlformats.org/officeDocument/2006/relationships/hyperlink" Target="consultantplus://offline/ref=D3F5FB95772FB73EB761362330BF7AB1EFF27B912A5A30AE532A994691E7D3056FF4B6B33EF7FF5099BED3FF9220A111C66D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F5FB95772FB73EB761282E26D326B4E8F8229A24503AFF0C75C21BC6EED9523ABBB7EF7BA5EC509CBED0FD8DC26BJ" TargetMode="External"/><Relationship Id="rId20" Type="http://schemas.openxmlformats.org/officeDocument/2006/relationships/hyperlink" Target="consultantplus://offline/ref=D3F5FB95772FB73EB761282E26D326B4E9F02C9927543AFF0C75C21BC6EED9523ABBB7EF7BA5EC509CBED0FD8DC26BJ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F5FB95772FB73EB761362330BF7AB1EFF27B912B5639A1542A994691E7D3056FF4B6B33EF7FF5099BED3FF9220A111C66DJ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F5FB95772FB73EB761282E26D326B4E9F02C9927543AFF0C75C21BC6EED9523ABBB7EF7BA5EC509CBED0FD8DC26BJ" TargetMode="External"/><Relationship Id="rId23" Type="http://schemas.openxmlformats.org/officeDocument/2006/relationships/hyperlink" Target="consultantplus://offline/ref=D3F5FB95772FB73EB761362330BF7AB1EFF27B91275734AE592A994691E7D3056FF4B6A13EAFF3519EA0D3FA8776F054319BFDBD0DE2FA9F1F20C8CB63J" TargetMode="External"/><Relationship Id="rId10" Type="http://schemas.openxmlformats.org/officeDocument/2006/relationships/hyperlink" Target="consultantplus://offline/ref=D3F5FB95772FB73EB761282E26D326B4E8F8219425573AFF0C75C21BC6EED9523ABBB7EF7BA5EC509CBED0FD8DC26BJ" TargetMode="External"/><Relationship Id="rId19" Type="http://schemas.openxmlformats.org/officeDocument/2006/relationships/hyperlink" Target="consultantplus://offline/ref=D3F5FB95772FB73EB761282E26D326B4E8F8229A24523AFF0C75C21BC6EED9523ABBB7EF7BA5EC509CBED0FD8DC26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F5FB95772FB73EB761362330BF7AB1EFF27B912A5A30AE532A994691E7D3056FF4B6B33EF7FF5099BED3FF9220A111C66DJ" TargetMode="External"/><Relationship Id="rId14" Type="http://schemas.openxmlformats.org/officeDocument/2006/relationships/hyperlink" Target="consultantplus://offline/ref=D3F5FB95772FB73EB761282E26D326B4E8F8229A24523AFF0C75C21BC6EED9523ABBB7EF7BA5EC509CBED0FD8DC26BJ" TargetMode="External"/><Relationship Id="rId22" Type="http://schemas.openxmlformats.org/officeDocument/2006/relationships/hyperlink" Target="consultantplus://offline/ref=D3F5FB95772FB73EB761362330BF7AB1EFF27B91275734AE592A994691E7D3056FF4B6A13EAFF3519EA0D3FA8776F054319BFDBD0DE2FA9F1F20C8CB63J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5586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</dc:creator>
  <cp:lastModifiedBy>Мясоедова А.А.</cp:lastModifiedBy>
  <cp:revision>15</cp:revision>
  <cp:lastPrinted>2020-01-16T08:38:00Z</cp:lastPrinted>
  <dcterms:created xsi:type="dcterms:W3CDTF">2019-08-23T05:44:00Z</dcterms:created>
  <dcterms:modified xsi:type="dcterms:W3CDTF">2020-01-16T08:38:00Z</dcterms:modified>
</cp:coreProperties>
</file>