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42" w:rsidRPr="00E56461" w:rsidRDefault="001354FD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62221BF5" wp14:editId="51978169">
            <wp:simplePos x="0" y="0"/>
            <wp:positionH relativeFrom="page">
              <wp:align>left</wp:align>
            </wp:positionH>
            <wp:positionV relativeFrom="page">
              <wp:posOffset>38100</wp:posOffset>
            </wp:positionV>
            <wp:extent cx="7590790" cy="885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FD" w:rsidRDefault="001354FD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</w:p>
    <w:p w:rsidR="0079510F" w:rsidRDefault="0079510F" w:rsidP="009602B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</w:p>
    <w:p w:rsidR="00A949E3" w:rsidRPr="00383DB2" w:rsidRDefault="00A949E3" w:rsidP="00A949E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</w:pPr>
      <w:r w:rsidRPr="00383DB2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РЕКВИЗИТЫ ДЛЯ УПЛАТЫ СТРАХОВЫХ ВЗНОСОВ,</w:t>
      </w:r>
    </w:p>
    <w:p w:rsidR="00A949E3" w:rsidRPr="00383DB2" w:rsidRDefault="00A949E3" w:rsidP="00A949E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</w:pPr>
      <w:r w:rsidRPr="00383DB2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ПЕНИ ПО СТРАХОВЫМ ВЗНОСАМ, ШТРАФОВ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rFonts w:ascii="Century Gothic" w:eastAsiaTheme="majorEastAsia" w:hAnsi="Century Gothic" w:cstheme="majorBidi"/>
          <w:caps/>
          <w:color w:val="1F497D" w:themeColor="text2"/>
          <w:sz w:val="12"/>
          <w:szCs w:val="12"/>
        </w:rPr>
      </w:pP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240" w:afterAutospacing="0" w:line="264" w:lineRule="auto"/>
        <w:ind w:firstLine="709"/>
        <w:jc w:val="center"/>
        <w:rPr>
          <w:color w:val="1F497D" w:themeColor="text2"/>
        </w:rPr>
      </w:pPr>
      <w:r w:rsidRPr="00383DB2">
        <w:rPr>
          <w:rFonts w:ascii="Century Gothic" w:eastAsiaTheme="majorEastAsia" w:hAnsi="Century Gothic" w:cstheme="majorBidi"/>
          <w:caps/>
          <w:color w:val="1F497D" w:themeColor="text2"/>
          <w:sz w:val="30"/>
          <w:szCs w:val="30"/>
        </w:rPr>
        <w:t>Уважаемый Страхователь!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240" w:afterAutospacing="0"/>
        <w:ind w:firstLine="709"/>
        <w:jc w:val="both"/>
        <w:rPr>
          <w:color w:val="1F497D" w:themeColor="text2"/>
        </w:rPr>
      </w:pPr>
      <w:r w:rsidRPr="00383DB2">
        <w:rPr>
          <w:color w:val="1F497D" w:themeColor="text2"/>
        </w:rPr>
        <w:t xml:space="preserve">Доводим до Вашего сведения, что с 01.01.2020 года </w:t>
      </w:r>
      <w:r w:rsidRPr="00383DB2">
        <w:rPr>
          <w:color w:val="1F497D" w:themeColor="text2"/>
          <w:u w:val="single"/>
        </w:rPr>
        <w:t xml:space="preserve">изменились коды бюджетной классификаций (КБК) по отдельным видам выплат </w:t>
      </w:r>
      <w:r w:rsidRPr="00383DB2">
        <w:rPr>
          <w:color w:val="1F497D" w:themeColor="text2"/>
        </w:rPr>
        <w:t>по обязательному социальному страхованию от несчастных случаев на производстве и профессиональных заболеваний.</w:t>
      </w:r>
    </w:p>
    <w:p w:rsidR="00A949E3" w:rsidRPr="00383DB2" w:rsidRDefault="00A949E3" w:rsidP="00A949E3">
      <w:pPr>
        <w:pStyle w:val="a3"/>
        <w:numPr>
          <w:ilvl w:val="0"/>
          <w:numId w:val="19"/>
        </w:numPr>
        <w:shd w:val="clear" w:color="auto" w:fill="FFFFFF"/>
        <w:spacing w:before="75" w:beforeAutospacing="0" w:after="75" w:afterAutospacing="0"/>
        <w:jc w:val="both"/>
        <w:rPr>
          <w:rStyle w:val="a4"/>
          <w:color w:val="1F497D" w:themeColor="text2"/>
        </w:rPr>
      </w:pPr>
      <w:r w:rsidRPr="00383DB2">
        <w:rPr>
          <w:rStyle w:val="a4"/>
          <w:color w:val="1F497D" w:themeColor="text2"/>
        </w:rPr>
        <w:t xml:space="preserve">Штрафы за нарушение законодательства (в счет погашения задолженности, образовавшейся </w:t>
      </w:r>
      <w:r w:rsidRPr="00383DB2">
        <w:rPr>
          <w:rStyle w:val="a4"/>
          <w:color w:val="1F497D" w:themeColor="text2"/>
          <w:u w:val="single"/>
        </w:rPr>
        <w:t>до 1 января 2020</w:t>
      </w:r>
      <w:r w:rsidRPr="00383DB2">
        <w:rPr>
          <w:rStyle w:val="a4"/>
          <w:color w:val="1F497D" w:themeColor="text2"/>
        </w:rPr>
        <w:t>):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ind w:firstLine="708"/>
        <w:rPr>
          <w:rFonts w:ascii="Century Gothic" w:eastAsiaTheme="majorEastAsia" w:hAnsi="Century Gothic" w:cstheme="majorBidi"/>
          <w:b/>
          <w:caps/>
          <w:color w:val="1F497D" w:themeColor="text2"/>
          <w:sz w:val="30"/>
          <w:szCs w:val="30"/>
        </w:rPr>
      </w:pPr>
      <w:r w:rsidRPr="00383DB2">
        <w:rPr>
          <w:rFonts w:ascii="Century Gothic" w:eastAsiaTheme="majorEastAsia" w:hAnsi="Century Gothic" w:cstheme="majorBidi"/>
          <w:b/>
          <w:caps/>
          <w:color w:val="1F497D" w:themeColor="text2"/>
          <w:sz w:val="30"/>
          <w:szCs w:val="30"/>
        </w:rPr>
        <w:t xml:space="preserve">КБК </w:t>
      </w:r>
      <w:r w:rsidRPr="00383DB2">
        <w:rPr>
          <w:rFonts w:ascii="Century Gothic" w:eastAsiaTheme="majorEastAsia" w:hAnsi="Century Gothic" w:cstheme="majorBidi"/>
          <w:b/>
          <w:caps/>
          <w:color w:val="1F497D" w:themeColor="text2"/>
          <w:sz w:val="30"/>
          <w:szCs w:val="30"/>
        </w:rPr>
        <w:tab/>
        <w:t>393 1 16 10125 01 0000 140:</w:t>
      </w:r>
    </w:p>
    <w:p w:rsidR="00A949E3" w:rsidRPr="00383DB2" w:rsidRDefault="00A949E3" w:rsidP="00A949E3">
      <w:pPr>
        <w:pStyle w:val="a6"/>
        <w:numPr>
          <w:ilvl w:val="0"/>
          <w:numId w:val="18"/>
        </w:numPr>
        <w:adjustRightInd w:val="0"/>
        <w:spacing w:after="200"/>
        <w:ind w:left="0" w:firstLine="425"/>
        <w:jc w:val="both"/>
        <w:outlineLvl w:val="1"/>
        <w:rPr>
          <w:color w:val="1F497D" w:themeColor="text2"/>
        </w:rPr>
      </w:pPr>
      <w:r w:rsidRPr="00383DB2">
        <w:rPr>
          <w:color w:val="1F497D" w:themeColor="text2"/>
        </w:rPr>
        <w:t>за нарушение страхователями установленного срока регистрации в качестве страхователя;</w:t>
      </w:r>
    </w:p>
    <w:p w:rsidR="00A949E3" w:rsidRPr="00383DB2" w:rsidRDefault="00A949E3" w:rsidP="00A949E3">
      <w:pPr>
        <w:pStyle w:val="a6"/>
        <w:numPr>
          <w:ilvl w:val="0"/>
          <w:numId w:val="18"/>
        </w:numPr>
        <w:adjustRightInd w:val="0"/>
        <w:spacing w:after="200"/>
        <w:ind w:left="0" w:firstLine="425"/>
        <w:jc w:val="both"/>
        <w:outlineLvl w:val="1"/>
        <w:rPr>
          <w:color w:val="1F497D" w:themeColor="text2"/>
        </w:rPr>
      </w:pPr>
      <w:r w:rsidRPr="00383DB2">
        <w:rPr>
          <w:color w:val="1F497D" w:themeColor="text2"/>
        </w:rPr>
        <w:t>за несоблюдение порядка представления расчета по начисленным и уплаченным страховым взносам в электронном виде;</w:t>
      </w:r>
    </w:p>
    <w:p w:rsidR="00A949E3" w:rsidRPr="00383DB2" w:rsidRDefault="00A949E3" w:rsidP="00A949E3">
      <w:pPr>
        <w:pStyle w:val="a6"/>
        <w:numPr>
          <w:ilvl w:val="0"/>
          <w:numId w:val="18"/>
        </w:numPr>
        <w:adjustRightInd w:val="0"/>
        <w:spacing w:after="200"/>
        <w:ind w:left="0" w:firstLine="425"/>
        <w:jc w:val="both"/>
        <w:outlineLvl w:val="1"/>
        <w:rPr>
          <w:color w:val="1F497D" w:themeColor="text2"/>
        </w:rPr>
      </w:pPr>
      <w:r w:rsidRPr="00383DB2">
        <w:rPr>
          <w:color w:val="1F497D" w:themeColor="text2"/>
        </w:rPr>
        <w:t xml:space="preserve">за отказ или непредставление в установленный срок документов и (или) иных сведений, необходимых для осуществления контроля за правильностью исчисления, полнотой и своевременностью уплаты (перечисления) страховых взносов;  </w:t>
      </w:r>
    </w:p>
    <w:p w:rsidR="00A949E3" w:rsidRPr="00383DB2" w:rsidRDefault="00A949E3" w:rsidP="00A949E3">
      <w:pPr>
        <w:pStyle w:val="a6"/>
        <w:numPr>
          <w:ilvl w:val="0"/>
          <w:numId w:val="18"/>
        </w:numPr>
        <w:adjustRightInd w:val="0"/>
        <w:spacing w:after="200"/>
        <w:ind w:left="0" w:firstLine="425"/>
        <w:jc w:val="both"/>
        <w:outlineLvl w:val="1"/>
        <w:rPr>
          <w:color w:val="1F497D" w:themeColor="text2"/>
        </w:rPr>
      </w:pPr>
      <w:r w:rsidRPr="00383DB2">
        <w:rPr>
          <w:color w:val="1F497D" w:themeColor="text2"/>
        </w:rPr>
        <w:t>за несообщение в установленный срок банком в территориальный орган Фонда сведений об открытии или о закрытии счета, об изменении реквизитов счета организации, индивидуального предпринимателя;</w:t>
      </w:r>
    </w:p>
    <w:p w:rsidR="00A949E3" w:rsidRPr="00383DB2" w:rsidRDefault="00A949E3" w:rsidP="00A949E3">
      <w:pPr>
        <w:pStyle w:val="a6"/>
        <w:numPr>
          <w:ilvl w:val="0"/>
          <w:numId w:val="18"/>
        </w:numPr>
        <w:adjustRightInd w:val="0"/>
        <w:spacing w:after="200"/>
        <w:ind w:left="0" w:firstLine="425"/>
        <w:jc w:val="both"/>
        <w:outlineLvl w:val="1"/>
        <w:rPr>
          <w:color w:val="1F497D" w:themeColor="text2"/>
        </w:rPr>
      </w:pPr>
      <w:r w:rsidRPr="00383DB2">
        <w:rPr>
          <w:color w:val="1F497D" w:themeColor="text2"/>
        </w:rPr>
        <w:t>за непредставление банком справок о наличии счетов в банке и (или) об остатках денежных средств на счетах, выписок по операциям на счетах организаций, индивидуальных предпринимателей в территориальный орган Фонда, а также представление справок (выписок) с нарушением срока или справок (выписок), содержащих недостоверные сведения;</w:t>
      </w:r>
    </w:p>
    <w:p w:rsidR="00A949E3" w:rsidRPr="00383DB2" w:rsidRDefault="00A949E3" w:rsidP="00A949E3">
      <w:pPr>
        <w:pStyle w:val="a6"/>
        <w:numPr>
          <w:ilvl w:val="0"/>
          <w:numId w:val="18"/>
        </w:numPr>
        <w:adjustRightInd w:val="0"/>
        <w:spacing w:after="200"/>
        <w:ind w:left="0" w:firstLine="425"/>
        <w:jc w:val="both"/>
        <w:outlineLvl w:val="1"/>
        <w:rPr>
          <w:color w:val="1F497D" w:themeColor="text2"/>
        </w:rPr>
      </w:pPr>
      <w:r w:rsidRPr="00383DB2">
        <w:rPr>
          <w:color w:val="1F497D" w:themeColor="text2"/>
        </w:rPr>
        <w:t xml:space="preserve">за нарушение банком установленного срока исполнения поручения страхователя о перечислении страховых взносов; </w:t>
      </w:r>
    </w:p>
    <w:p w:rsidR="00A949E3" w:rsidRPr="00383DB2" w:rsidRDefault="00A949E3" w:rsidP="00A949E3">
      <w:pPr>
        <w:pStyle w:val="a6"/>
        <w:numPr>
          <w:ilvl w:val="0"/>
          <w:numId w:val="18"/>
        </w:numPr>
        <w:tabs>
          <w:tab w:val="left" w:pos="709"/>
          <w:tab w:val="left" w:pos="3600"/>
        </w:tabs>
        <w:spacing w:after="200"/>
        <w:ind w:left="0" w:firstLine="425"/>
        <w:jc w:val="both"/>
        <w:rPr>
          <w:color w:val="1F497D" w:themeColor="text2"/>
        </w:rPr>
      </w:pPr>
      <w:r w:rsidRPr="00383DB2">
        <w:rPr>
          <w:color w:val="1F497D" w:themeColor="text2"/>
        </w:rPr>
        <w:t>за неправомерное неисполнение банком в установленный срок поручения страховщика о перечислении страховых взносов, пеней и штрафов, совершение банком действий по созданию ситуации отсутствия денежных средств на счете страхователя, в отношении которых в банке находится поручение страховщика на списание и перечисление средств в бюджет;</w:t>
      </w:r>
    </w:p>
    <w:p w:rsidR="00A949E3" w:rsidRPr="00383DB2" w:rsidRDefault="00A949E3" w:rsidP="00A949E3">
      <w:pPr>
        <w:pStyle w:val="a6"/>
        <w:numPr>
          <w:ilvl w:val="0"/>
          <w:numId w:val="18"/>
        </w:numPr>
        <w:tabs>
          <w:tab w:val="left" w:pos="851"/>
          <w:tab w:val="left" w:pos="3600"/>
        </w:tabs>
        <w:spacing w:after="200"/>
        <w:ind w:left="0" w:firstLine="425"/>
        <w:jc w:val="both"/>
        <w:rPr>
          <w:b/>
          <w:bCs/>
          <w:color w:val="1F497D" w:themeColor="text2"/>
        </w:rPr>
      </w:pPr>
      <w:r w:rsidRPr="00383DB2">
        <w:rPr>
          <w:b/>
          <w:color w:val="1F497D" w:themeColor="text2"/>
        </w:rPr>
        <w:t>штрафы</w:t>
      </w:r>
      <w:r w:rsidRPr="00383DB2">
        <w:rPr>
          <w:color w:val="1F497D" w:themeColor="text2"/>
        </w:rPr>
        <w:t xml:space="preserve"> </w:t>
      </w:r>
      <w:r w:rsidRPr="00383DB2">
        <w:rPr>
          <w:b/>
          <w:color w:val="1F497D" w:themeColor="text2"/>
        </w:rPr>
        <w:t>за административные правонарушения</w:t>
      </w:r>
      <w:r w:rsidRPr="00383DB2">
        <w:rPr>
          <w:color w:val="1F497D" w:themeColor="text2"/>
        </w:rPr>
        <w:t>, и иные суммы в возмещение ущерба, зачисляемых в бюджет Фонда;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rStyle w:val="a4"/>
          <w:color w:val="1F497D" w:themeColor="text2"/>
        </w:rPr>
      </w:pP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rStyle w:val="a4"/>
          <w:color w:val="1F497D" w:themeColor="text2"/>
        </w:rPr>
      </w:pPr>
      <w:r w:rsidRPr="00383DB2">
        <w:rPr>
          <w:rStyle w:val="a4"/>
          <w:color w:val="1F497D" w:themeColor="text2"/>
        </w:rPr>
        <w:t xml:space="preserve">2. Штрафы за нарушение законодательства (в счет погашения задолженности, образовавшейся </w:t>
      </w:r>
      <w:r w:rsidRPr="00383DB2">
        <w:rPr>
          <w:rStyle w:val="a4"/>
          <w:color w:val="1F497D" w:themeColor="text2"/>
          <w:u w:val="single"/>
        </w:rPr>
        <w:t>после 1 января 2020</w:t>
      </w:r>
      <w:r w:rsidRPr="00383DB2">
        <w:rPr>
          <w:rStyle w:val="a4"/>
          <w:color w:val="1F497D" w:themeColor="text2"/>
        </w:rPr>
        <w:t>):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ind w:firstLine="708"/>
        <w:rPr>
          <w:rFonts w:ascii="Century Gothic" w:eastAsiaTheme="majorEastAsia" w:hAnsi="Century Gothic" w:cstheme="majorBidi"/>
          <w:b/>
          <w:caps/>
          <w:color w:val="1F497D" w:themeColor="text2"/>
          <w:sz w:val="30"/>
          <w:szCs w:val="30"/>
        </w:rPr>
      </w:pPr>
      <w:r w:rsidRPr="00383DB2">
        <w:rPr>
          <w:rFonts w:ascii="Century Gothic" w:eastAsiaTheme="majorEastAsia" w:hAnsi="Century Gothic" w:cstheme="majorBidi"/>
          <w:b/>
          <w:caps/>
          <w:color w:val="1F497D" w:themeColor="text2"/>
          <w:sz w:val="30"/>
          <w:szCs w:val="30"/>
        </w:rPr>
        <w:t>КБК</w:t>
      </w:r>
      <w:r w:rsidRPr="00383DB2">
        <w:rPr>
          <w:rFonts w:ascii="Century Gothic" w:eastAsiaTheme="majorEastAsia" w:hAnsi="Century Gothic" w:cstheme="majorBidi"/>
          <w:b/>
          <w:caps/>
          <w:color w:val="1F497D" w:themeColor="text2"/>
          <w:sz w:val="30"/>
          <w:szCs w:val="30"/>
        </w:rPr>
        <w:tab/>
        <w:t xml:space="preserve"> 393 1 16 07090 07 0000 140:</w:t>
      </w:r>
    </w:p>
    <w:p w:rsidR="00A949E3" w:rsidRPr="00383DB2" w:rsidRDefault="00A949E3" w:rsidP="00A949E3">
      <w:pPr>
        <w:pStyle w:val="a6"/>
        <w:numPr>
          <w:ilvl w:val="0"/>
          <w:numId w:val="18"/>
        </w:numPr>
        <w:adjustRightInd w:val="0"/>
        <w:spacing w:after="200"/>
        <w:ind w:left="0" w:firstLine="425"/>
        <w:jc w:val="both"/>
        <w:outlineLvl w:val="1"/>
        <w:rPr>
          <w:color w:val="1F497D" w:themeColor="text2"/>
        </w:rPr>
      </w:pPr>
      <w:r w:rsidRPr="00383DB2">
        <w:rPr>
          <w:color w:val="1F497D" w:themeColor="text2"/>
        </w:rPr>
        <w:t>за нарушение страхователями установленного срока регистрации в качестве страхователя;</w:t>
      </w:r>
    </w:p>
    <w:p w:rsidR="00A949E3" w:rsidRPr="00383DB2" w:rsidRDefault="00A949E3" w:rsidP="00A949E3">
      <w:pPr>
        <w:pStyle w:val="a6"/>
        <w:numPr>
          <w:ilvl w:val="0"/>
          <w:numId w:val="18"/>
        </w:numPr>
        <w:adjustRightInd w:val="0"/>
        <w:spacing w:after="200"/>
        <w:ind w:left="0" w:firstLine="425"/>
        <w:jc w:val="both"/>
        <w:outlineLvl w:val="1"/>
        <w:rPr>
          <w:color w:val="1F497D" w:themeColor="text2"/>
        </w:rPr>
      </w:pPr>
      <w:r w:rsidRPr="00383DB2">
        <w:rPr>
          <w:color w:val="1F497D" w:themeColor="text2"/>
        </w:rPr>
        <w:t>за несоблюдение порядка представления расчета по начисленным и уплаченным страховым взносам в электронном виде;</w:t>
      </w:r>
    </w:p>
    <w:p w:rsidR="00A949E3" w:rsidRPr="00383DB2" w:rsidRDefault="00A949E3" w:rsidP="00A949E3">
      <w:pPr>
        <w:pStyle w:val="a6"/>
        <w:numPr>
          <w:ilvl w:val="0"/>
          <w:numId w:val="18"/>
        </w:numPr>
        <w:adjustRightInd w:val="0"/>
        <w:spacing w:after="200"/>
        <w:ind w:left="0" w:firstLine="425"/>
        <w:jc w:val="both"/>
        <w:outlineLvl w:val="1"/>
        <w:rPr>
          <w:color w:val="1F497D" w:themeColor="text2"/>
        </w:rPr>
      </w:pPr>
      <w:r w:rsidRPr="00383DB2">
        <w:rPr>
          <w:color w:val="1F497D" w:themeColor="text2"/>
        </w:rPr>
        <w:t xml:space="preserve">за отказ или непредставление в установленный срок документов и (или) иных сведений, необходимых для осуществления контроля за правильностью исчисления, полнотой и своевременностью уплаты (перечисления) страховых взносов;  </w:t>
      </w:r>
    </w:p>
    <w:p w:rsidR="00A949E3" w:rsidRDefault="00A949E3" w:rsidP="00A949E3">
      <w:pPr>
        <w:pStyle w:val="a6"/>
        <w:numPr>
          <w:ilvl w:val="0"/>
          <w:numId w:val="18"/>
        </w:numPr>
        <w:adjustRightInd w:val="0"/>
        <w:spacing w:after="200"/>
        <w:ind w:left="0" w:firstLine="425"/>
        <w:jc w:val="both"/>
        <w:outlineLvl w:val="1"/>
        <w:rPr>
          <w:color w:val="1F497D" w:themeColor="text2"/>
        </w:rPr>
      </w:pPr>
      <w:r w:rsidRPr="00383DB2">
        <w:rPr>
          <w:color w:val="1F497D" w:themeColor="text2"/>
        </w:rPr>
        <w:t>за несообщение в установленный срок банком в территориальный орган Фонда сведений об открытии или о закрытии счета, об изменении реквизитов счета организации, индивидуального предпринимателя;</w:t>
      </w:r>
    </w:p>
    <w:p w:rsidR="00F12168" w:rsidRPr="00383DB2" w:rsidRDefault="003929EB" w:rsidP="00E239A0">
      <w:pPr>
        <w:pStyle w:val="a6"/>
        <w:adjustRightInd w:val="0"/>
        <w:spacing w:after="200"/>
        <w:ind w:left="425"/>
        <w:jc w:val="both"/>
        <w:outlineLvl w:val="1"/>
        <w:rPr>
          <w:color w:val="1F497D" w:themeColor="text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413F2F42" wp14:editId="3004C940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34275" cy="36703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са_низ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E1B" w:rsidRDefault="000B3B0E" w:rsidP="000B3B0E">
      <w:pPr>
        <w:adjustRightInd w:val="0"/>
        <w:jc w:val="both"/>
        <w:outlineLvl w:val="1"/>
        <w:rPr>
          <w:color w:val="1F497D" w:themeColor="text2"/>
        </w:rPr>
      </w:pPr>
      <w:r>
        <w:rPr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673600" behindDoc="0" locked="0" layoutInCell="1" allowOverlap="1" wp14:anchorId="622E18BB" wp14:editId="1D7797ED">
            <wp:simplePos x="0" y="0"/>
            <wp:positionH relativeFrom="page">
              <wp:posOffset>-30480</wp:posOffset>
            </wp:positionH>
            <wp:positionV relativeFrom="page">
              <wp:posOffset>35560</wp:posOffset>
            </wp:positionV>
            <wp:extent cx="7590790" cy="88582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9E2" w:rsidRDefault="007149E2" w:rsidP="007149E2">
      <w:pPr>
        <w:pStyle w:val="a6"/>
        <w:adjustRightInd w:val="0"/>
        <w:spacing w:after="200"/>
        <w:ind w:left="425"/>
        <w:jc w:val="both"/>
        <w:outlineLvl w:val="1"/>
        <w:rPr>
          <w:color w:val="1F497D" w:themeColor="text2"/>
        </w:rPr>
      </w:pPr>
    </w:p>
    <w:p w:rsidR="00A949E3" w:rsidRPr="00383DB2" w:rsidRDefault="00A949E3" w:rsidP="00A949E3">
      <w:pPr>
        <w:pStyle w:val="a6"/>
        <w:numPr>
          <w:ilvl w:val="0"/>
          <w:numId w:val="18"/>
        </w:numPr>
        <w:adjustRightInd w:val="0"/>
        <w:spacing w:after="200"/>
        <w:ind w:left="0" w:firstLine="425"/>
        <w:jc w:val="both"/>
        <w:outlineLvl w:val="1"/>
        <w:rPr>
          <w:color w:val="1F497D" w:themeColor="text2"/>
        </w:rPr>
      </w:pPr>
      <w:r w:rsidRPr="00383DB2">
        <w:rPr>
          <w:color w:val="1F497D" w:themeColor="text2"/>
        </w:rPr>
        <w:t>за непредставление банком справок о наличии счетов в банке и (или) об остатках денежных средств на счетах, выписок по операциям на счетах организаций, индивидуальных предпринимателей в территориальный орган Фонда, а также представление справок (выписок) с нарушением срока или справок (выписок), содержащих недостоверные сведения;</w:t>
      </w:r>
    </w:p>
    <w:p w:rsidR="00A949E3" w:rsidRPr="00383DB2" w:rsidRDefault="00A949E3" w:rsidP="00A949E3">
      <w:pPr>
        <w:pStyle w:val="a6"/>
        <w:numPr>
          <w:ilvl w:val="0"/>
          <w:numId w:val="18"/>
        </w:numPr>
        <w:adjustRightInd w:val="0"/>
        <w:spacing w:after="200"/>
        <w:ind w:left="0" w:firstLine="425"/>
        <w:jc w:val="both"/>
        <w:outlineLvl w:val="1"/>
        <w:rPr>
          <w:color w:val="1F497D" w:themeColor="text2"/>
        </w:rPr>
      </w:pPr>
      <w:r w:rsidRPr="00383DB2">
        <w:rPr>
          <w:color w:val="1F497D" w:themeColor="text2"/>
        </w:rPr>
        <w:t xml:space="preserve">за нарушение банком установленного срока исполнения поручения страхователя о перечислении страховых взносов; </w:t>
      </w:r>
    </w:p>
    <w:p w:rsidR="00A949E3" w:rsidRPr="00383DB2" w:rsidRDefault="00A949E3" w:rsidP="00A949E3">
      <w:pPr>
        <w:pStyle w:val="a6"/>
        <w:numPr>
          <w:ilvl w:val="0"/>
          <w:numId w:val="18"/>
        </w:numPr>
        <w:adjustRightInd w:val="0"/>
        <w:spacing w:after="200"/>
        <w:ind w:left="0" w:firstLine="425"/>
        <w:jc w:val="both"/>
        <w:outlineLvl w:val="1"/>
        <w:rPr>
          <w:color w:val="1F497D" w:themeColor="text2"/>
        </w:rPr>
      </w:pPr>
      <w:r w:rsidRPr="00383DB2">
        <w:rPr>
          <w:color w:val="1F497D" w:themeColor="text2"/>
        </w:rPr>
        <w:t>за неправомерное неисполнение банком в установленный срок поручения страховщика о перечислении страховых взносов, пеней и штрафов, совершение банком действий по созданию ситуации отсутствия денежных средств на счете страхователя, в отношении которых в банке находится поручение страховщика на списание и перечисление средств в бюджет.</w:t>
      </w:r>
    </w:p>
    <w:p w:rsidR="00A949E3" w:rsidRPr="00383DB2" w:rsidRDefault="00A949E3" w:rsidP="00A949E3">
      <w:pPr>
        <w:pStyle w:val="a6"/>
        <w:numPr>
          <w:ilvl w:val="0"/>
          <w:numId w:val="18"/>
        </w:numPr>
        <w:adjustRightInd w:val="0"/>
        <w:spacing w:after="200"/>
        <w:ind w:left="0" w:firstLine="425"/>
        <w:jc w:val="both"/>
        <w:outlineLvl w:val="1"/>
        <w:rPr>
          <w:color w:val="1F497D" w:themeColor="text2"/>
        </w:rPr>
      </w:pPr>
      <w:r w:rsidRPr="00383DB2">
        <w:rPr>
          <w:b/>
          <w:color w:val="1F497D" w:themeColor="text2"/>
        </w:rPr>
        <w:t>штрафы за административные правонарушения</w:t>
      </w:r>
      <w:r w:rsidRPr="00383DB2">
        <w:rPr>
          <w:color w:val="1F497D" w:themeColor="text2"/>
        </w:rPr>
        <w:t>, и иные суммы в возмещение ущерба, зачисляемых в бюджет Фонда;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1F497D" w:themeColor="text2"/>
        </w:rPr>
      </w:pP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1F497D" w:themeColor="text2"/>
          <w:sz w:val="28"/>
          <w:u w:val="single"/>
        </w:rPr>
      </w:pPr>
      <w:r w:rsidRPr="00383DB2">
        <w:rPr>
          <w:color w:val="1F497D" w:themeColor="text2"/>
          <w:sz w:val="28"/>
          <w:u w:val="single"/>
        </w:rPr>
        <w:t>Остальные реквизиты остались прежними: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rStyle w:val="a4"/>
          <w:color w:val="1F497D" w:themeColor="text2"/>
        </w:rPr>
        <w:t>Получатель: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color w:val="1F497D" w:themeColor="text2"/>
        </w:rPr>
        <w:t>УФК по Кемеровской области (ГУ–Кузбасское РО Фонда социального страхования Российской Федерации)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color w:val="1F497D" w:themeColor="text2"/>
        </w:rPr>
        <w:t>ИНН 4207009857,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color w:val="1F497D" w:themeColor="text2"/>
        </w:rPr>
        <w:t>КПП 420501001,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color w:val="1F497D" w:themeColor="text2"/>
        </w:rPr>
        <w:t>расчетный счет 40101810400000010007 в </w:t>
      </w:r>
      <w:r w:rsidRPr="00383DB2">
        <w:rPr>
          <w:b/>
          <w:bCs/>
          <w:color w:val="1F497D" w:themeColor="text2"/>
        </w:rPr>
        <w:t>Отделении Кемерово</w:t>
      </w:r>
      <w:r w:rsidRPr="00383DB2">
        <w:rPr>
          <w:color w:val="1F497D" w:themeColor="text2"/>
        </w:rPr>
        <w:t>,  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color w:val="1F497D" w:themeColor="text2"/>
        </w:rPr>
        <w:t>БИК 043207001,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color w:val="1F497D" w:themeColor="text2"/>
          <w:highlight w:val="yellow"/>
        </w:rPr>
        <w:t>ОКТМО</w:t>
      </w:r>
      <w:r w:rsidRPr="00383DB2">
        <w:rPr>
          <w:color w:val="1F497D" w:themeColor="text2"/>
        </w:rPr>
        <w:t xml:space="preserve"> </w:t>
      </w:r>
      <w:r w:rsidRPr="00383DB2">
        <w:rPr>
          <w:color w:val="1F497D" w:themeColor="text2"/>
          <w:highlight w:val="yellow"/>
        </w:rPr>
        <w:t>(указывается код в зависимости от места регистрации страхователя)</w:t>
      </w:r>
      <w:r w:rsidRPr="00383DB2">
        <w:rPr>
          <w:color w:val="1F497D" w:themeColor="text2"/>
        </w:rPr>
        <w:t xml:space="preserve"> 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rStyle w:val="a4"/>
          <w:color w:val="1F497D" w:themeColor="text2"/>
        </w:rPr>
        <w:t>КБК: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rStyle w:val="a4"/>
          <w:color w:val="1F497D" w:themeColor="text2"/>
        </w:rPr>
      </w:pP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rStyle w:val="a4"/>
          <w:color w:val="1F497D" w:themeColor="text2"/>
        </w:rPr>
        <w:t>1. Обязательное социальное страхование от несчастных случаев на производстве и профзаболеваний: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color w:val="1F497D" w:themeColor="text2"/>
        </w:rPr>
        <w:t xml:space="preserve">КБК </w:t>
      </w:r>
      <w:r w:rsidRPr="00383DB2">
        <w:rPr>
          <w:color w:val="1F497D" w:themeColor="text2"/>
        </w:rPr>
        <w:tab/>
        <w:t xml:space="preserve"> 393 1 02 02050 07 1000 160 – страховые взносы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color w:val="1F497D" w:themeColor="text2"/>
        </w:rPr>
        <w:t>КБК</w:t>
      </w:r>
      <w:r w:rsidRPr="00383DB2">
        <w:rPr>
          <w:color w:val="1F497D" w:themeColor="text2"/>
        </w:rPr>
        <w:tab/>
        <w:t xml:space="preserve"> 393 1 02 02050 07 2100 160 – пени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color w:val="1F497D" w:themeColor="text2"/>
        </w:rPr>
        <w:t xml:space="preserve">КБК </w:t>
      </w:r>
      <w:r w:rsidRPr="00383DB2">
        <w:rPr>
          <w:color w:val="1F497D" w:themeColor="text2"/>
        </w:rPr>
        <w:tab/>
        <w:t xml:space="preserve"> 393 1 02 02050 07 2200 160 – проценты, начисленные на сумму отсрочки (рассрочки) по уплате страховых взносов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color w:val="1F497D" w:themeColor="text2"/>
        </w:rPr>
        <w:t xml:space="preserve">КБК </w:t>
      </w:r>
      <w:r w:rsidRPr="00383DB2">
        <w:rPr>
          <w:color w:val="1F497D" w:themeColor="text2"/>
        </w:rPr>
        <w:tab/>
        <w:t xml:space="preserve"> 393 1 02 02050 07 3000 160 – штрафы:</w:t>
      </w:r>
    </w:p>
    <w:p w:rsidR="00A949E3" w:rsidRPr="00383DB2" w:rsidRDefault="00A949E3" w:rsidP="00A949E3">
      <w:pPr>
        <w:pStyle w:val="a3"/>
        <w:numPr>
          <w:ilvl w:val="0"/>
          <w:numId w:val="17"/>
        </w:numPr>
        <w:shd w:val="clear" w:color="auto" w:fill="FFFFFF"/>
        <w:spacing w:before="75" w:beforeAutospacing="0" w:after="75" w:afterAutospacing="0"/>
        <w:ind w:left="0" w:firstLine="360"/>
        <w:jc w:val="both"/>
        <w:rPr>
          <w:color w:val="1F497D" w:themeColor="text2"/>
        </w:rPr>
      </w:pPr>
      <w:r w:rsidRPr="00383DB2">
        <w:rPr>
          <w:color w:val="1F497D" w:themeColor="text2"/>
        </w:rPr>
        <w:t>Неуплата или неполная уплата сумм страховых взносов в результате занижения базы для начисления страховых взносов;</w:t>
      </w:r>
    </w:p>
    <w:p w:rsidR="00A949E3" w:rsidRPr="00383DB2" w:rsidRDefault="00A949E3" w:rsidP="00A949E3">
      <w:pPr>
        <w:pStyle w:val="a3"/>
        <w:numPr>
          <w:ilvl w:val="0"/>
          <w:numId w:val="17"/>
        </w:numPr>
        <w:shd w:val="clear" w:color="auto" w:fill="FFFFFF"/>
        <w:spacing w:before="75" w:beforeAutospacing="0" w:after="75" w:afterAutospacing="0"/>
        <w:ind w:left="0" w:firstLine="360"/>
        <w:jc w:val="both"/>
        <w:rPr>
          <w:color w:val="1F497D" w:themeColor="text2"/>
        </w:rPr>
      </w:pPr>
      <w:r w:rsidRPr="00383DB2">
        <w:rPr>
          <w:color w:val="1F497D" w:themeColor="text2"/>
        </w:rPr>
        <w:t>Непредставление страхователем в установленный Федеральным законом №125-ФЗ срок отчетности страховщику.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rStyle w:val="a4"/>
          <w:color w:val="1F497D" w:themeColor="text2"/>
        </w:rPr>
      </w:pP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rStyle w:val="a4"/>
          <w:color w:val="1F497D" w:themeColor="text2"/>
        </w:rPr>
        <w:t>2. Капитализированные платежи: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jc w:val="both"/>
        <w:rPr>
          <w:color w:val="1F497D" w:themeColor="text2"/>
        </w:rPr>
      </w:pPr>
      <w:r w:rsidRPr="00383DB2">
        <w:rPr>
          <w:color w:val="1F497D" w:themeColor="text2"/>
        </w:rPr>
        <w:t>КБК</w:t>
      </w:r>
      <w:r w:rsidRPr="00383DB2">
        <w:rPr>
          <w:color w:val="1F497D" w:themeColor="text2"/>
        </w:rPr>
        <w:tab/>
        <w:t xml:space="preserve"> 393 1 17 04000 01 6000 180</w:t>
      </w:r>
    </w:p>
    <w:p w:rsidR="00A949E3" w:rsidRPr="00383DB2" w:rsidRDefault="00A949E3" w:rsidP="00A949E3">
      <w:pPr>
        <w:pStyle w:val="a3"/>
        <w:spacing w:before="0" w:beforeAutospacing="0" w:after="80" w:afterAutospacing="0" w:line="276" w:lineRule="auto"/>
        <w:ind w:firstLine="1134"/>
        <w:jc w:val="both"/>
        <w:rPr>
          <w:color w:val="1F497D" w:themeColor="text2"/>
        </w:rPr>
      </w:pPr>
    </w:p>
    <w:p w:rsidR="00A949E3" w:rsidRPr="00621E89" w:rsidRDefault="00A949E3" w:rsidP="00A949E3">
      <w:pPr>
        <w:pStyle w:val="a3"/>
        <w:spacing w:before="0" w:beforeAutospacing="0" w:after="80" w:afterAutospacing="0" w:line="276" w:lineRule="auto"/>
        <w:ind w:firstLine="1134"/>
        <w:jc w:val="both"/>
        <w:rPr>
          <w:color w:val="3366CC"/>
        </w:rPr>
      </w:pPr>
      <w:r w:rsidRPr="00383DB2">
        <w:rPr>
          <w:color w:val="1F497D" w:themeColor="text2"/>
        </w:rPr>
        <w:t>В случае возникновения вопросов информацию можно получить по телефону</w:t>
      </w:r>
      <w:r w:rsidRPr="00383DB2">
        <w:rPr>
          <w:color w:val="1F497D" w:themeColor="text2"/>
          <w:highlight w:val="yellow"/>
        </w:rPr>
        <w:t xml:space="preserve">: </w:t>
      </w:r>
      <w:r w:rsidRPr="00383DB2">
        <w:rPr>
          <w:color w:val="1F497D" w:themeColor="text2"/>
          <w:highlight w:val="yellow"/>
        </w:rPr>
        <w:softHyphen/>
      </w:r>
      <w:r w:rsidRPr="00383DB2">
        <w:rPr>
          <w:color w:val="1F497D" w:themeColor="text2"/>
          <w:highlight w:val="yellow"/>
        </w:rPr>
        <w:softHyphen/>
      </w:r>
      <w:r w:rsidRPr="00383DB2">
        <w:rPr>
          <w:color w:val="1F497D" w:themeColor="text2"/>
          <w:highlight w:val="yellow"/>
        </w:rPr>
        <w:softHyphen/>
      </w:r>
      <w:r w:rsidRPr="00383DB2">
        <w:rPr>
          <w:color w:val="1F497D" w:themeColor="text2"/>
          <w:highlight w:val="yellow"/>
        </w:rPr>
        <w:softHyphen/>
      </w:r>
      <w:r w:rsidRPr="00383DB2">
        <w:rPr>
          <w:color w:val="1F497D" w:themeColor="text2"/>
          <w:highlight w:val="yellow"/>
        </w:rPr>
        <w:softHyphen/>
      </w:r>
      <w:r w:rsidRPr="00383DB2">
        <w:rPr>
          <w:color w:val="1F497D" w:themeColor="text2"/>
          <w:highlight w:val="yellow"/>
        </w:rPr>
        <w:softHyphen/>
      </w:r>
      <w:r w:rsidRPr="00383DB2">
        <w:rPr>
          <w:color w:val="1F497D" w:themeColor="text2"/>
          <w:highlight w:val="yellow"/>
        </w:rPr>
        <w:softHyphen/>
      </w:r>
      <w:r w:rsidRPr="00383DB2">
        <w:rPr>
          <w:color w:val="1F497D" w:themeColor="text2"/>
          <w:highlight w:val="yellow"/>
        </w:rPr>
        <w:softHyphen/>
      </w:r>
      <w:r w:rsidRPr="00383DB2">
        <w:rPr>
          <w:color w:val="1F497D" w:themeColor="text2"/>
          <w:highlight w:val="yellow"/>
        </w:rPr>
        <w:softHyphen/>
      </w:r>
      <w:r w:rsidRPr="00383DB2">
        <w:rPr>
          <w:color w:val="1F497D" w:themeColor="text2"/>
          <w:highlight w:val="yellow"/>
        </w:rPr>
        <w:softHyphen/>
      </w:r>
      <w:r w:rsidRPr="00383DB2">
        <w:rPr>
          <w:color w:val="1F497D" w:themeColor="text2"/>
          <w:highlight w:val="yellow"/>
        </w:rPr>
        <w:softHyphen/>
      </w:r>
      <w:r w:rsidRPr="00383DB2">
        <w:rPr>
          <w:color w:val="1F497D" w:themeColor="text2"/>
          <w:highlight w:val="yellow"/>
        </w:rPr>
        <w:softHyphen/>
      </w:r>
      <w:r w:rsidRPr="00383DB2">
        <w:rPr>
          <w:color w:val="1F497D" w:themeColor="text2"/>
          <w:highlight w:val="yellow"/>
        </w:rPr>
        <w:softHyphen/>
      </w:r>
      <w:r w:rsidRPr="00383DB2">
        <w:rPr>
          <w:color w:val="1F497D" w:themeColor="text2"/>
          <w:highlight w:val="yellow"/>
        </w:rPr>
        <w:softHyphen/>
      </w:r>
      <w:r w:rsidRPr="00383DB2">
        <w:rPr>
          <w:color w:val="1F497D" w:themeColor="text2"/>
          <w:highlight w:val="yellow"/>
        </w:rPr>
        <w:softHyphen/>
      </w:r>
      <w:r w:rsidRPr="00383DB2">
        <w:rPr>
          <w:color w:val="1F497D" w:themeColor="text2"/>
          <w:highlight w:val="yellow"/>
        </w:rPr>
        <w:softHyphen/>
        <w:t>______________</w:t>
      </w:r>
      <w:r w:rsidRPr="00383DB2">
        <w:rPr>
          <w:color w:val="1F497D" w:themeColor="text2"/>
        </w:rPr>
        <w:t xml:space="preserve"> или по электронной почте </w:t>
      </w:r>
      <w:r w:rsidRPr="00383DB2">
        <w:rPr>
          <w:color w:val="1F497D" w:themeColor="text2"/>
          <w:highlight w:val="yellow"/>
        </w:rPr>
        <w:t>________,</w:t>
      </w:r>
      <w:r w:rsidRPr="00383DB2">
        <w:rPr>
          <w:color w:val="1F497D" w:themeColor="text2"/>
        </w:rPr>
        <w:t xml:space="preserve"> где в теме письма указать </w:t>
      </w:r>
      <w:r w:rsidRPr="00383DB2">
        <w:rPr>
          <w:b/>
          <w:i/>
          <w:color w:val="1F497D" w:themeColor="text2"/>
        </w:rPr>
        <w:t>«Реквизиты для уплаты страховых взносов»</w:t>
      </w:r>
    </w:p>
    <w:p w:rsidR="005F33B6" w:rsidRDefault="005F33B6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276D2316" wp14:editId="20E7D989">
            <wp:simplePos x="0" y="0"/>
            <wp:positionH relativeFrom="page">
              <wp:align>left</wp:align>
            </wp:positionH>
            <wp:positionV relativeFrom="page">
              <wp:posOffset>10276205</wp:posOffset>
            </wp:positionV>
            <wp:extent cx="7534275" cy="36703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са_низ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F33B6" w:rsidSect="00A37274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0311D4"/>
    <w:multiLevelType w:val="hybridMultilevel"/>
    <w:tmpl w:val="5F82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B526C9"/>
    <w:multiLevelType w:val="hybridMultilevel"/>
    <w:tmpl w:val="69E28A36"/>
    <w:lvl w:ilvl="0" w:tplc="3E244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A339A3"/>
    <w:multiLevelType w:val="hybridMultilevel"/>
    <w:tmpl w:val="C6427436"/>
    <w:lvl w:ilvl="0" w:tplc="106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1"/>
  </w:num>
  <w:num w:numId="8">
    <w:abstractNumId w:val="15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0"/>
  </w:num>
  <w:num w:numId="14">
    <w:abstractNumId w:val="2"/>
  </w:num>
  <w:num w:numId="15">
    <w:abstractNumId w:val="1"/>
  </w:num>
  <w:num w:numId="16">
    <w:abstractNumId w:val="17"/>
  </w:num>
  <w:num w:numId="17">
    <w:abstractNumId w:val="1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77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B0E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7C8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4FD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3DB2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9EB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E07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3B6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1E89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1EFB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082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5F49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9E2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C18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10F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04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4CDB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3E1B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2B9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BE7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274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9E3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78A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855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16C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9A0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168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59B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FAC6-0386-4F70-8782-D9977796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8852-223A-438A-B3E0-376B1868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Горбачева Светлана Валерьевна</cp:lastModifiedBy>
  <cp:revision>13</cp:revision>
  <cp:lastPrinted>2020-01-23T06:36:00Z</cp:lastPrinted>
  <dcterms:created xsi:type="dcterms:W3CDTF">2020-01-23T06:07:00Z</dcterms:created>
  <dcterms:modified xsi:type="dcterms:W3CDTF">2020-01-24T05:59:00Z</dcterms:modified>
</cp:coreProperties>
</file>