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</w:rPr>
      </w:pPr>
      <w:r w:rsidRPr="00267948">
        <w:rPr>
          <w:rStyle w:val="a4"/>
          <w:b/>
          <w:color w:val="000000"/>
          <w:sz w:val="28"/>
          <w:szCs w:val="28"/>
        </w:rPr>
        <w:t>Государственная услуга по предоставлению адресно-справочной информации</w:t>
      </w: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7948">
        <w:rPr>
          <w:color w:val="000000"/>
        </w:rPr>
        <w:t>Непосредственное предоставление государственной услуги осуществляется подразделениями по вопросам миграции территориальных органов МВД России на районном уровне (далее - подразделения по вопросам миграции).</w:t>
      </w: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7948">
        <w:rPr>
          <w:color w:val="000000"/>
        </w:rPr>
        <w:t>Предоставление адресно-справочной информации осуществляется бесплатно.</w:t>
      </w: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7948">
        <w:rPr>
          <w:color w:val="000000"/>
        </w:rPr>
        <w:t>Государственная услуга не оказывается в многофункциональных центрах предоставления государственных и муниципальных услуг.</w:t>
      </w: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7948">
        <w:rPr>
          <w:color w:val="000000"/>
        </w:rPr>
        <w:t>Заявители - физические лица вправе подать письменное заявление о предоставлении адресно-справочной информации непосредственно в подразделение по вопросам миграции либо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7948">
        <w:rPr>
          <w:color w:val="000000"/>
        </w:rPr>
        <w:t>В случае обнаружения ошибок, неточностей или иных недостоверных сведений, установленных в процессе ознакомления с адресно-справочной информацией о себе, в целях их устранения граждане Российской Федерации вправе подать уведомление о выявленных противоречиях непосредственно в подразделение по вопросам миграции либо с использованием Единого портала.</w:t>
      </w: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7948">
        <w:rPr>
          <w:color w:val="000000"/>
        </w:rPr>
        <w:t>Заявители - юридические лица вправе подать письменное заявление о предоставлении адресно-справочной информации непосредственно или почтой в подразделение по вопросам миграции либо с использованием Единого портала.</w:t>
      </w:r>
    </w:p>
    <w:p w:rsidR="00267948" w:rsidRPr="00267948" w:rsidRDefault="00267948" w:rsidP="002679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67948">
        <w:rPr>
          <w:color w:val="000000"/>
        </w:rPr>
        <w:t>Заявители вправе получать сведения о соответствии либо несоответствии информации, содержащейся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номеру основного документа, удостоверяющего личность гражданина Российской Федерации на территории Российской Федерации, и сведениям о регистрации по месту пребывания или по месту жительства владельца такого документа, с использованием Единого</w:t>
      </w:r>
      <w:proofErr w:type="gramEnd"/>
      <w:r w:rsidRPr="00267948">
        <w:rPr>
          <w:color w:val="000000"/>
        </w:rPr>
        <w:t xml:space="preserve"> портала.</w:t>
      </w:r>
    </w:p>
    <w:p w:rsidR="00267948" w:rsidRPr="00267948" w:rsidRDefault="00267948" w:rsidP="002679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Получателями государственной услуги являются</w:t>
      </w:r>
    </w:p>
    <w:p w:rsidR="00267948" w:rsidRPr="00267948" w:rsidRDefault="00267948" w:rsidP="0026794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в том числе индивидуальные предприниматели;</w:t>
      </w:r>
    </w:p>
    <w:p w:rsidR="00267948" w:rsidRPr="00267948" w:rsidRDefault="00267948" w:rsidP="0026794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67948" w:rsidRPr="00267948" w:rsidRDefault="00267948" w:rsidP="00267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6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сроки предоставления государственной услуги</w:t>
      </w:r>
    </w:p>
    <w:bookmarkEnd w:id="0"/>
    <w:p w:rsidR="00267948" w:rsidRPr="00267948" w:rsidRDefault="00267948" w:rsidP="00267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обращения физического лица (гражданина Российской Федерации) с заявлением о предоставлении адресно-справочной информации в отношении себя - 15 календарных дней </w:t>
      </w:r>
      <w:proofErr w:type="gramStart"/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заявления.</w:t>
      </w:r>
    </w:p>
    <w:p w:rsidR="00267948" w:rsidRPr="00267948" w:rsidRDefault="00267948" w:rsidP="00267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обращения физического лица (гражданина Российской Федерации) с уведомлением о выявленных противоречиях - 3 рабочих дня </w:t>
      </w:r>
      <w:proofErr w:type="gramStart"/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выявленных противоречиях.</w:t>
      </w:r>
    </w:p>
    <w:p w:rsidR="00267948" w:rsidRPr="00267948" w:rsidRDefault="00267948" w:rsidP="00267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физического либо юридического лица с заявлением о предоставлении адресно-справочной информации в отношении физического лица (гражданина Российской Федерации) - 30 календарных дней со дня регистрации заявления.</w:t>
      </w:r>
    </w:p>
    <w:p w:rsidR="00E01219" w:rsidRPr="00267948" w:rsidRDefault="00E01219" w:rsidP="00267948">
      <w:pPr>
        <w:spacing w:after="0" w:line="240" w:lineRule="auto"/>
        <w:rPr>
          <w:rFonts w:ascii="Times New Roman" w:hAnsi="Times New Roman" w:cs="Times New Roman"/>
        </w:rPr>
      </w:pPr>
    </w:p>
    <w:p w:rsidR="00267948" w:rsidRPr="00267948" w:rsidRDefault="00267948">
      <w:pPr>
        <w:spacing w:after="0" w:line="240" w:lineRule="auto"/>
        <w:rPr>
          <w:rFonts w:ascii="Times New Roman" w:hAnsi="Times New Roman" w:cs="Times New Roman"/>
        </w:rPr>
      </w:pPr>
    </w:p>
    <w:sectPr w:rsidR="00267948" w:rsidRPr="0026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4993"/>
    <w:multiLevelType w:val="multilevel"/>
    <w:tmpl w:val="B7D8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2"/>
    <w:rsid w:val="00267948"/>
    <w:rsid w:val="003F7612"/>
    <w:rsid w:val="00E0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794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67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267948"/>
  </w:style>
  <w:style w:type="paragraph" w:customStyle="1" w:styleId="is-show">
    <w:name w:val="is-show"/>
    <w:basedOn w:val="a"/>
    <w:rsid w:val="0026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794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67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267948"/>
  </w:style>
  <w:style w:type="paragraph" w:customStyle="1" w:styleId="is-show">
    <w:name w:val="is-show"/>
    <w:basedOn w:val="a"/>
    <w:rsid w:val="0026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2020-03-02T07:34:00Z</dcterms:created>
  <dcterms:modified xsi:type="dcterms:W3CDTF">2020-03-02T07:34:00Z</dcterms:modified>
</cp:coreProperties>
</file>