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C0" w:rsidRPr="000E3009" w:rsidRDefault="008B56C0" w:rsidP="002D79B5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E300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Филиал № 4 </w:t>
      </w:r>
      <w:r w:rsidR="007D22FC" w:rsidRPr="000E3009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ГУ-Кузбасского регионального отделения ФСС РФ</w:t>
      </w:r>
    </w:p>
    <w:p w:rsidR="008B56C0" w:rsidRDefault="008B56C0" w:rsidP="002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15627F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2D79B5">
        <w:rPr>
          <w:rFonts w:ascii="Times New Roman" w:hAnsi="Times New Roman" w:cs="Times New Roman"/>
          <w:sz w:val="24"/>
          <w:szCs w:val="24"/>
        </w:rPr>
        <w:t>: Ефремо</w:t>
      </w:r>
      <w:r w:rsidRPr="002D79B5">
        <w:rPr>
          <w:rFonts w:ascii="Times New Roman" w:hAnsi="Times New Roman" w:cs="Times New Roman"/>
          <w:sz w:val="24"/>
          <w:szCs w:val="24"/>
        </w:rPr>
        <w:t>ва Светлана Владим</w:t>
      </w:r>
      <w:bookmarkStart w:id="0" w:name="_GoBack"/>
      <w:bookmarkEnd w:id="0"/>
      <w:r w:rsidRPr="002D79B5">
        <w:rPr>
          <w:rFonts w:ascii="Times New Roman" w:hAnsi="Times New Roman" w:cs="Times New Roman"/>
          <w:sz w:val="24"/>
          <w:szCs w:val="24"/>
        </w:rPr>
        <w:t>ировна</w:t>
      </w:r>
    </w:p>
    <w:p w:rsidR="00DB497A" w:rsidRDefault="00DB497A" w:rsidP="002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15627F">
        <w:rPr>
          <w:rFonts w:ascii="Times New Roman" w:hAnsi="Times New Roman" w:cs="Times New Roman"/>
          <w:b/>
          <w:sz w:val="24"/>
          <w:szCs w:val="24"/>
        </w:rPr>
        <w:t>Начальник отдела администрирования страховых взносов</w:t>
      </w:r>
      <w:r>
        <w:rPr>
          <w:rFonts w:ascii="Times New Roman" w:hAnsi="Times New Roman" w:cs="Times New Roman"/>
          <w:sz w:val="24"/>
          <w:szCs w:val="24"/>
        </w:rPr>
        <w:t xml:space="preserve"> – Кулыгина Евгения Леонидовна</w:t>
      </w:r>
    </w:p>
    <w:p w:rsidR="00DB497A" w:rsidRPr="002D79B5" w:rsidRDefault="00DB497A" w:rsidP="002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15627F">
        <w:rPr>
          <w:rFonts w:ascii="Times New Roman" w:hAnsi="Times New Roman" w:cs="Times New Roman"/>
          <w:b/>
          <w:sz w:val="24"/>
          <w:szCs w:val="24"/>
        </w:rPr>
        <w:t xml:space="preserve">Начальник отдела профессиональных рисков </w:t>
      </w:r>
      <w:r>
        <w:rPr>
          <w:rFonts w:ascii="Times New Roman" w:hAnsi="Times New Roman" w:cs="Times New Roman"/>
          <w:sz w:val="24"/>
          <w:szCs w:val="24"/>
        </w:rPr>
        <w:t>– Климанова Екатерина Сергеевна</w:t>
      </w:r>
    </w:p>
    <w:p w:rsidR="00695F3C" w:rsidRPr="002D79B5" w:rsidRDefault="008B56C0" w:rsidP="002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2D79B5">
        <w:rPr>
          <w:rFonts w:ascii="Times New Roman" w:hAnsi="Times New Roman" w:cs="Times New Roman"/>
          <w:sz w:val="24"/>
          <w:szCs w:val="24"/>
        </w:rPr>
        <w:t xml:space="preserve">Обслуживаемые территории: Кемеровский район, г. Топки, </w:t>
      </w:r>
      <w:proofErr w:type="spellStart"/>
      <w:r w:rsidRPr="002D79B5">
        <w:rPr>
          <w:rFonts w:ascii="Times New Roman" w:hAnsi="Times New Roman" w:cs="Times New Roman"/>
          <w:sz w:val="24"/>
          <w:szCs w:val="24"/>
        </w:rPr>
        <w:t>Топкинский</w:t>
      </w:r>
      <w:proofErr w:type="spellEnd"/>
      <w:r w:rsidRPr="002D79B5">
        <w:rPr>
          <w:rFonts w:ascii="Times New Roman" w:hAnsi="Times New Roman" w:cs="Times New Roman"/>
          <w:sz w:val="24"/>
          <w:szCs w:val="24"/>
        </w:rPr>
        <w:t xml:space="preserve"> район, г. </w:t>
      </w:r>
      <w:proofErr w:type="gramStart"/>
      <w:r w:rsidRPr="002D79B5">
        <w:rPr>
          <w:rFonts w:ascii="Times New Roman" w:hAnsi="Times New Roman" w:cs="Times New Roman"/>
          <w:sz w:val="24"/>
          <w:szCs w:val="24"/>
        </w:rPr>
        <w:t>Березовский,</w:t>
      </w:r>
      <w:r w:rsidR="007D22F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D22F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79B5">
        <w:rPr>
          <w:rFonts w:ascii="Times New Roman" w:hAnsi="Times New Roman" w:cs="Times New Roman"/>
          <w:sz w:val="24"/>
          <w:szCs w:val="24"/>
        </w:rPr>
        <w:t xml:space="preserve">г. Тайга, Промышленновский район, </w:t>
      </w:r>
      <w:proofErr w:type="spellStart"/>
      <w:r w:rsidRPr="002D79B5">
        <w:rPr>
          <w:rFonts w:ascii="Times New Roman" w:hAnsi="Times New Roman" w:cs="Times New Roman"/>
          <w:sz w:val="24"/>
          <w:szCs w:val="24"/>
        </w:rPr>
        <w:t>Яшкинский</w:t>
      </w:r>
      <w:proofErr w:type="spellEnd"/>
      <w:r w:rsidRPr="002D79B5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B56C0" w:rsidRPr="002D79B5" w:rsidRDefault="008B56C0" w:rsidP="002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2D79B5">
        <w:rPr>
          <w:rFonts w:ascii="Times New Roman" w:hAnsi="Times New Roman" w:cs="Times New Roman"/>
          <w:sz w:val="24"/>
          <w:szCs w:val="24"/>
        </w:rPr>
        <w:t>Адрес: 650000, Кеме</w:t>
      </w:r>
      <w:r w:rsidR="002D79B5">
        <w:rPr>
          <w:rFonts w:ascii="Times New Roman" w:hAnsi="Times New Roman" w:cs="Times New Roman"/>
          <w:sz w:val="24"/>
          <w:szCs w:val="24"/>
        </w:rPr>
        <w:t>р</w:t>
      </w:r>
      <w:r w:rsidRPr="002D79B5">
        <w:rPr>
          <w:rFonts w:ascii="Times New Roman" w:hAnsi="Times New Roman" w:cs="Times New Roman"/>
          <w:sz w:val="24"/>
          <w:szCs w:val="24"/>
        </w:rPr>
        <w:t>овская область, г. Кемерово, ул. Дзержинского, 4-А</w:t>
      </w:r>
    </w:p>
    <w:p w:rsidR="008B56C0" w:rsidRPr="00A97D1F" w:rsidRDefault="008B56C0" w:rsidP="002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2D79B5">
        <w:rPr>
          <w:rFonts w:ascii="Times New Roman" w:hAnsi="Times New Roman" w:cs="Times New Roman"/>
          <w:sz w:val="24"/>
          <w:szCs w:val="24"/>
        </w:rPr>
        <w:t>Тел./факс:</w:t>
      </w:r>
      <w:r w:rsidR="00ED728B">
        <w:rPr>
          <w:rFonts w:ascii="Times New Roman" w:hAnsi="Times New Roman" w:cs="Times New Roman"/>
          <w:sz w:val="24"/>
          <w:szCs w:val="24"/>
        </w:rPr>
        <w:t xml:space="preserve"> </w:t>
      </w:r>
      <w:r w:rsidR="00E06263">
        <w:rPr>
          <w:rFonts w:ascii="Times New Roman" w:hAnsi="Times New Roman" w:cs="Times New Roman"/>
          <w:sz w:val="24"/>
          <w:szCs w:val="24"/>
        </w:rPr>
        <w:t xml:space="preserve">(384-2) </w:t>
      </w:r>
      <w:r w:rsidR="00ED728B">
        <w:rPr>
          <w:rFonts w:ascii="Times New Roman" w:hAnsi="Times New Roman" w:cs="Times New Roman"/>
          <w:sz w:val="24"/>
          <w:szCs w:val="24"/>
        </w:rPr>
        <w:t>77-67-30</w:t>
      </w:r>
    </w:p>
    <w:p w:rsidR="008B56C0" w:rsidRPr="00A97D1F" w:rsidRDefault="008B56C0" w:rsidP="002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2D79B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7D1F">
        <w:rPr>
          <w:rFonts w:ascii="Times New Roman" w:hAnsi="Times New Roman" w:cs="Times New Roman"/>
          <w:sz w:val="24"/>
          <w:szCs w:val="24"/>
        </w:rPr>
        <w:t>-</w:t>
      </w:r>
      <w:r w:rsidRPr="002D79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7D1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2D7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</w:t>
        </w:r>
        <w:r w:rsidRPr="00A97D1F">
          <w:rPr>
            <w:rStyle w:val="a3"/>
            <w:rFonts w:ascii="Times New Roman" w:hAnsi="Times New Roman" w:cs="Times New Roman"/>
            <w:sz w:val="24"/>
            <w:szCs w:val="24"/>
          </w:rPr>
          <w:t>04@</w:t>
        </w:r>
        <w:proofErr w:type="spellStart"/>
        <w:r w:rsidRPr="002D7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</w:t>
        </w:r>
        <w:proofErr w:type="spellEnd"/>
        <w:r w:rsidRPr="00A97D1F">
          <w:rPr>
            <w:rStyle w:val="a3"/>
            <w:rFonts w:ascii="Times New Roman" w:hAnsi="Times New Roman" w:cs="Times New Roman"/>
            <w:sz w:val="24"/>
            <w:szCs w:val="24"/>
          </w:rPr>
          <w:t>42.</w:t>
        </w:r>
        <w:proofErr w:type="spellStart"/>
        <w:r w:rsidRPr="002D7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fss</w:t>
        </w:r>
        <w:proofErr w:type="spellEnd"/>
        <w:r w:rsidRPr="00A97D1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D79B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B56C0" w:rsidRDefault="008B56C0" w:rsidP="002D79B5">
      <w:pPr>
        <w:jc w:val="both"/>
        <w:rPr>
          <w:rFonts w:ascii="Times New Roman" w:hAnsi="Times New Roman" w:cs="Times New Roman"/>
          <w:sz w:val="24"/>
          <w:szCs w:val="24"/>
        </w:rPr>
      </w:pPr>
      <w:r w:rsidRPr="002D79B5">
        <w:rPr>
          <w:rFonts w:ascii="Times New Roman" w:hAnsi="Times New Roman" w:cs="Times New Roman"/>
          <w:sz w:val="24"/>
          <w:szCs w:val="24"/>
        </w:rPr>
        <w:t>График работы: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85"/>
        <w:gridCol w:w="3031"/>
        <w:gridCol w:w="3940"/>
      </w:tblGrid>
      <w:tr w:rsidR="002D79B5" w:rsidTr="00543382">
        <w:tc>
          <w:tcPr>
            <w:tcW w:w="3485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31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</w:t>
            </w:r>
          </w:p>
        </w:tc>
        <w:tc>
          <w:tcPr>
            <w:tcW w:w="3940" w:type="dxa"/>
            <w:vAlign w:val="center"/>
          </w:tcPr>
          <w:p w:rsidR="002D79B5" w:rsidRDefault="00543382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  <w:r w:rsidR="002D79B5">
              <w:rPr>
                <w:rFonts w:ascii="Times New Roman" w:hAnsi="Times New Roman" w:cs="Times New Roman"/>
                <w:sz w:val="24"/>
                <w:szCs w:val="24"/>
              </w:rPr>
              <w:t xml:space="preserve"> 12.00-12.48</w:t>
            </w:r>
          </w:p>
        </w:tc>
      </w:tr>
      <w:tr w:rsidR="002D79B5" w:rsidTr="00543382">
        <w:tc>
          <w:tcPr>
            <w:tcW w:w="3485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31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</w:t>
            </w:r>
          </w:p>
        </w:tc>
        <w:tc>
          <w:tcPr>
            <w:tcW w:w="3940" w:type="dxa"/>
            <w:vAlign w:val="center"/>
          </w:tcPr>
          <w:p w:rsidR="002D79B5" w:rsidRDefault="00543382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12.00-12.48</w:t>
            </w:r>
          </w:p>
        </w:tc>
      </w:tr>
      <w:tr w:rsidR="002D79B5" w:rsidTr="00543382">
        <w:tc>
          <w:tcPr>
            <w:tcW w:w="3485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31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</w:t>
            </w:r>
          </w:p>
        </w:tc>
        <w:tc>
          <w:tcPr>
            <w:tcW w:w="3940" w:type="dxa"/>
            <w:vAlign w:val="center"/>
          </w:tcPr>
          <w:p w:rsidR="002D79B5" w:rsidRDefault="00543382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12.00-12.48</w:t>
            </w:r>
          </w:p>
        </w:tc>
      </w:tr>
      <w:tr w:rsidR="002D79B5" w:rsidTr="00543382">
        <w:tc>
          <w:tcPr>
            <w:tcW w:w="3485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31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8.30-17.30</w:t>
            </w:r>
          </w:p>
        </w:tc>
        <w:tc>
          <w:tcPr>
            <w:tcW w:w="3940" w:type="dxa"/>
            <w:vAlign w:val="center"/>
          </w:tcPr>
          <w:p w:rsidR="002D79B5" w:rsidRDefault="00543382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12.00-12.48</w:t>
            </w:r>
          </w:p>
        </w:tc>
      </w:tr>
      <w:tr w:rsidR="002D79B5" w:rsidTr="00543382">
        <w:tc>
          <w:tcPr>
            <w:tcW w:w="3485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31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8.30-16.30</w:t>
            </w:r>
          </w:p>
        </w:tc>
        <w:tc>
          <w:tcPr>
            <w:tcW w:w="3940" w:type="dxa"/>
            <w:vAlign w:val="center"/>
          </w:tcPr>
          <w:p w:rsidR="002D79B5" w:rsidRDefault="00543382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Обеденный перерыв 12.00-12.48</w:t>
            </w:r>
          </w:p>
        </w:tc>
      </w:tr>
      <w:tr w:rsidR="002D79B5" w:rsidTr="002D79B5">
        <w:tc>
          <w:tcPr>
            <w:tcW w:w="3485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971" w:type="dxa"/>
            <w:gridSpan w:val="2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2D79B5" w:rsidTr="002D79B5">
        <w:tc>
          <w:tcPr>
            <w:tcW w:w="3485" w:type="dxa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971" w:type="dxa"/>
            <w:gridSpan w:val="2"/>
            <w:vAlign w:val="center"/>
          </w:tcPr>
          <w:p w:rsidR="002D79B5" w:rsidRDefault="002D79B5" w:rsidP="002D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2D79B5" w:rsidRDefault="002D79B5" w:rsidP="002D79B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B56C0" w:rsidRPr="0015627F" w:rsidRDefault="008B56C0" w:rsidP="002D79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27F">
        <w:rPr>
          <w:rFonts w:ascii="Times New Roman" w:hAnsi="Times New Roman" w:cs="Times New Roman"/>
          <w:b/>
          <w:sz w:val="24"/>
          <w:szCs w:val="24"/>
          <w:u w:val="single"/>
        </w:rPr>
        <w:t>Перечень государственных услуг, оказываемых филиалом:</w:t>
      </w:r>
    </w:p>
    <w:tbl>
      <w:tblPr>
        <w:tblStyle w:val="a4"/>
        <w:tblW w:w="10348" w:type="dxa"/>
        <w:tblInd w:w="-5" w:type="dxa"/>
        <w:tblLook w:val="04A0" w:firstRow="1" w:lastRow="0" w:firstColumn="1" w:lastColumn="0" w:noHBand="0" w:noVBand="1"/>
      </w:tblPr>
      <w:tblGrid>
        <w:gridCol w:w="709"/>
        <w:gridCol w:w="7088"/>
        <w:gridCol w:w="2551"/>
      </w:tblGrid>
      <w:tr w:rsidR="00DB497A" w:rsidTr="00DB497A">
        <w:tc>
          <w:tcPr>
            <w:tcW w:w="709" w:type="dxa"/>
            <w:vAlign w:val="center"/>
          </w:tcPr>
          <w:p w:rsidR="00DB497A" w:rsidRDefault="00DB497A" w:rsidP="005433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DB497A" w:rsidRDefault="00DB497A" w:rsidP="005433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2551" w:type="dxa"/>
            <w:vAlign w:val="center"/>
          </w:tcPr>
          <w:p w:rsidR="00DB497A" w:rsidRDefault="00DB497A" w:rsidP="0054338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B497A" w:rsidTr="00DB497A">
        <w:trPr>
          <w:trHeight w:val="769"/>
        </w:trPr>
        <w:tc>
          <w:tcPr>
            <w:tcW w:w="709" w:type="dxa"/>
            <w:vMerge w:val="restart"/>
          </w:tcPr>
          <w:p w:rsidR="00DB497A" w:rsidRDefault="00DB497A" w:rsidP="00AB1A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DB497A" w:rsidRDefault="00DB497A" w:rsidP="00DB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приему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</w:t>
            </w:r>
          </w:p>
        </w:tc>
        <w:tc>
          <w:tcPr>
            <w:tcW w:w="2551" w:type="dxa"/>
            <w:vAlign w:val="center"/>
          </w:tcPr>
          <w:p w:rsidR="00DB497A" w:rsidRDefault="00DB497A" w:rsidP="00DF6C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77-67-37</w:t>
            </w:r>
          </w:p>
          <w:p w:rsidR="00DB497A" w:rsidRDefault="00DB497A" w:rsidP="00DF6C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A" w:rsidTr="00DB497A">
        <w:trPr>
          <w:trHeight w:val="1121"/>
        </w:trPr>
        <w:tc>
          <w:tcPr>
            <w:tcW w:w="709" w:type="dxa"/>
            <w:vMerge/>
          </w:tcPr>
          <w:p w:rsidR="00DB497A" w:rsidRDefault="00DB497A" w:rsidP="00AB1A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B497A" w:rsidRPr="0031527F" w:rsidRDefault="00DB497A" w:rsidP="00AB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F6C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77-67-38</w:t>
            </w:r>
          </w:p>
        </w:tc>
      </w:tr>
      <w:tr w:rsidR="00DB497A" w:rsidTr="00DB497A">
        <w:trPr>
          <w:trHeight w:val="528"/>
        </w:trPr>
        <w:tc>
          <w:tcPr>
            <w:tcW w:w="709" w:type="dxa"/>
            <w:vMerge w:val="restart"/>
          </w:tcPr>
          <w:p w:rsidR="00DB497A" w:rsidRDefault="00DB497A" w:rsidP="00DF6C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DB497A" w:rsidRDefault="00DB497A" w:rsidP="00DB4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приему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551" w:type="dxa"/>
            <w:vAlign w:val="center"/>
          </w:tcPr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(384-2) 77-67-37 </w:t>
            </w:r>
          </w:p>
        </w:tc>
      </w:tr>
      <w:tr w:rsidR="00DB497A" w:rsidTr="00DB497A">
        <w:trPr>
          <w:trHeight w:val="833"/>
        </w:trPr>
        <w:tc>
          <w:tcPr>
            <w:tcW w:w="709" w:type="dxa"/>
            <w:vMerge/>
          </w:tcPr>
          <w:p w:rsidR="00DB497A" w:rsidRDefault="00DB497A" w:rsidP="00DF6C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B497A" w:rsidRPr="0031527F" w:rsidRDefault="00DB497A" w:rsidP="00D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F6C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77-67-38</w:t>
            </w:r>
          </w:p>
        </w:tc>
      </w:tr>
      <w:tr w:rsidR="00DB497A" w:rsidTr="00DB497A">
        <w:trPr>
          <w:trHeight w:val="547"/>
        </w:trPr>
        <w:tc>
          <w:tcPr>
            <w:tcW w:w="709" w:type="dxa"/>
          </w:tcPr>
          <w:p w:rsidR="00DB497A" w:rsidRDefault="00DB497A" w:rsidP="00DF6C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497A" w:rsidRPr="0031527F" w:rsidRDefault="00DB497A" w:rsidP="00D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в качестве страхователей и снятию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  <w:p w:rsidR="00DB497A" w:rsidRDefault="00DB497A" w:rsidP="00DF6C4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B497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77-67-37</w:t>
            </w:r>
          </w:p>
        </w:tc>
      </w:tr>
      <w:tr w:rsidR="00DB497A" w:rsidTr="00DB497A">
        <w:trPr>
          <w:trHeight w:val="690"/>
        </w:trPr>
        <w:tc>
          <w:tcPr>
            <w:tcW w:w="709" w:type="dxa"/>
          </w:tcPr>
          <w:p w:rsidR="00DB497A" w:rsidRDefault="00DB497A" w:rsidP="00D527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497A" w:rsidRPr="0031527F" w:rsidRDefault="00DB497A" w:rsidP="00D5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и снятию с регистрационного учета страхователей, заключивших трудовой договор с работником</w:t>
            </w:r>
          </w:p>
          <w:p w:rsidR="00DB497A" w:rsidRDefault="00DB497A" w:rsidP="00D527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77-67-37</w:t>
            </w:r>
          </w:p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A" w:rsidTr="00DB497A">
        <w:trPr>
          <w:trHeight w:val="690"/>
        </w:trPr>
        <w:tc>
          <w:tcPr>
            <w:tcW w:w="709" w:type="dxa"/>
          </w:tcPr>
          <w:p w:rsidR="00DB497A" w:rsidRDefault="00DB497A" w:rsidP="00D527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497A" w:rsidRPr="0031527F" w:rsidRDefault="00DB497A" w:rsidP="00D5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и снятию с регистрационного учета страхователей – юридических лиц по месту нахождения обособленных подразделений</w:t>
            </w:r>
          </w:p>
          <w:p w:rsidR="00DB497A" w:rsidRDefault="00DB497A" w:rsidP="00D527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77-67-37</w:t>
            </w:r>
          </w:p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A" w:rsidTr="0015627F">
        <w:trPr>
          <w:trHeight w:val="1132"/>
        </w:trPr>
        <w:tc>
          <w:tcPr>
            <w:tcW w:w="709" w:type="dxa"/>
          </w:tcPr>
          <w:p w:rsidR="00DB497A" w:rsidRDefault="00DB497A" w:rsidP="00D527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DB497A" w:rsidRPr="0031527F" w:rsidRDefault="00DB497A" w:rsidP="00D5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регистрации страхователей и снятию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  <w:p w:rsidR="00DB497A" w:rsidRDefault="00DB497A" w:rsidP="00D5275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77-67-37</w:t>
            </w:r>
          </w:p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A" w:rsidTr="00DB497A">
        <w:trPr>
          <w:trHeight w:val="987"/>
        </w:trPr>
        <w:tc>
          <w:tcPr>
            <w:tcW w:w="709" w:type="dxa"/>
            <w:vMerge w:val="restart"/>
          </w:tcPr>
          <w:p w:rsidR="00DB497A" w:rsidRDefault="00DB497A" w:rsidP="00DF6C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DB497A" w:rsidRPr="0031527F" w:rsidRDefault="00DB497A" w:rsidP="00D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социальной и профессиональной реабилитацией заявителей при наличии прямых последствий страхового случая</w:t>
            </w:r>
          </w:p>
          <w:p w:rsidR="00DB497A" w:rsidRDefault="00DB497A" w:rsidP="00DF6C4A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Pr="00DF6C4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(384-2) 77-67-33  </w:t>
            </w:r>
          </w:p>
        </w:tc>
      </w:tr>
      <w:tr w:rsidR="00DB497A" w:rsidTr="0015627F">
        <w:trPr>
          <w:trHeight w:val="725"/>
        </w:trPr>
        <w:tc>
          <w:tcPr>
            <w:tcW w:w="709" w:type="dxa"/>
            <w:vMerge/>
          </w:tcPr>
          <w:p w:rsidR="00DB497A" w:rsidRDefault="00DB497A" w:rsidP="00DF6C4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B497A" w:rsidRPr="0031527F" w:rsidRDefault="00DB497A" w:rsidP="00DF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Pr="00DF6C4A" w:rsidRDefault="00DB497A" w:rsidP="00DA77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(384-2) 77-67-34  </w:t>
            </w:r>
          </w:p>
        </w:tc>
      </w:tr>
      <w:tr w:rsidR="00DB497A" w:rsidTr="0015627F">
        <w:trPr>
          <w:trHeight w:val="626"/>
        </w:trPr>
        <w:tc>
          <w:tcPr>
            <w:tcW w:w="709" w:type="dxa"/>
            <w:vMerge w:val="restart"/>
          </w:tcPr>
          <w:p w:rsidR="00DB497A" w:rsidRDefault="00DB497A" w:rsidP="00D527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DB497A" w:rsidRDefault="00DB497A" w:rsidP="0015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(или) ежемесячной страховой выплаты застрахованному либо лицам, имеющим право на получение страховых выплат в случае его смерти</w:t>
            </w:r>
          </w:p>
        </w:tc>
        <w:tc>
          <w:tcPr>
            <w:tcW w:w="2551" w:type="dxa"/>
            <w:vAlign w:val="center"/>
          </w:tcPr>
          <w:p w:rsidR="00DB497A" w:rsidRPr="00DF6C4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(384-2) 77-67-33  </w:t>
            </w:r>
          </w:p>
        </w:tc>
      </w:tr>
      <w:tr w:rsidR="00DB497A" w:rsidTr="0015627F">
        <w:trPr>
          <w:trHeight w:val="975"/>
        </w:trPr>
        <w:tc>
          <w:tcPr>
            <w:tcW w:w="709" w:type="dxa"/>
            <w:vMerge/>
          </w:tcPr>
          <w:p w:rsidR="00DB497A" w:rsidRDefault="00DB497A" w:rsidP="00D527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B497A" w:rsidRPr="0031527F" w:rsidRDefault="00DB497A" w:rsidP="00D5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Pr="00DF6C4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(384-2) 77-67-34  </w:t>
            </w:r>
          </w:p>
        </w:tc>
      </w:tr>
      <w:tr w:rsidR="00DB497A" w:rsidTr="00DB497A">
        <w:trPr>
          <w:trHeight w:val="1245"/>
        </w:trPr>
        <w:tc>
          <w:tcPr>
            <w:tcW w:w="709" w:type="dxa"/>
            <w:vMerge w:val="restart"/>
          </w:tcPr>
          <w:p w:rsidR="00DB497A" w:rsidRDefault="00DB497A" w:rsidP="00AB1A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DB497A" w:rsidRDefault="00DB497A" w:rsidP="0015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2551" w:type="dxa"/>
            <w:vMerge w:val="restart"/>
            <w:vAlign w:val="center"/>
          </w:tcPr>
          <w:p w:rsidR="00DB497A" w:rsidRDefault="00DB497A" w:rsidP="00DA77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77-67-34</w:t>
            </w:r>
          </w:p>
        </w:tc>
      </w:tr>
      <w:tr w:rsidR="00DB497A" w:rsidTr="00DB497A">
        <w:trPr>
          <w:trHeight w:val="406"/>
        </w:trPr>
        <w:tc>
          <w:tcPr>
            <w:tcW w:w="709" w:type="dxa"/>
            <w:vMerge/>
          </w:tcPr>
          <w:p w:rsidR="00DB497A" w:rsidRDefault="00DB497A" w:rsidP="00AB1A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B497A" w:rsidRPr="0031527F" w:rsidRDefault="00DB497A" w:rsidP="00AB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B497A" w:rsidRDefault="00DB497A" w:rsidP="00DA77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A" w:rsidTr="0015627F">
        <w:trPr>
          <w:trHeight w:val="568"/>
        </w:trPr>
        <w:tc>
          <w:tcPr>
            <w:tcW w:w="709" w:type="dxa"/>
            <w:vMerge w:val="restart"/>
          </w:tcPr>
          <w:p w:rsidR="00DB497A" w:rsidRDefault="00DB497A" w:rsidP="00D527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DB497A" w:rsidRDefault="00DB497A" w:rsidP="0015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</w:t>
            </w:r>
          </w:p>
        </w:tc>
        <w:tc>
          <w:tcPr>
            <w:tcW w:w="2551" w:type="dxa"/>
            <w:vAlign w:val="center"/>
          </w:tcPr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77-67-37</w:t>
            </w:r>
          </w:p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A" w:rsidTr="0015627F">
        <w:trPr>
          <w:trHeight w:val="973"/>
        </w:trPr>
        <w:tc>
          <w:tcPr>
            <w:tcW w:w="709" w:type="dxa"/>
            <w:vMerge/>
          </w:tcPr>
          <w:p w:rsidR="00DB497A" w:rsidRDefault="00DB497A" w:rsidP="00D5275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B497A" w:rsidRPr="0031527F" w:rsidRDefault="00DB497A" w:rsidP="00D5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5275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77-67-38</w:t>
            </w:r>
          </w:p>
        </w:tc>
      </w:tr>
      <w:tr w:rsidR="00DB497A" w:rsidTr="0015627F">
        <w:trPr>
          <w:trHeight w:val="481"/>
        </w:trPr>
        <w:tc>
          <w:tcPr>
            <w:tcW w:w="709" w:type="dxa"/>
            <w:vMerge w:val="restart"/>
          </w:tcPr>
          <w:p w:rsidR="00DB497A" w:rsidRDefault="00DB497A" w:rsidP="00AB1A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DB497A" w:rsidRDefault="00DB497A" w:rsidP="0015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551" w:type="dxa"/>
            <w:vAlign w:val="center"/>
          </w:tcPr>
          <w:p w:rsidR="00DB497A" w:rsidRDefault="00DB497A" w:rsidP="00DA77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77-67-33</w:t>
            </w:r>
          </w:p>
        </w:tc>
      </w:tr>
      <w:tr w:rsidR="00DB497A" w:rsidTr="0015627F">
        <w:trPr>
          <w:trHeight w:val="636"/>
        </w:trPr>
        <w:tc>
          <w:tcPr>
            <w:tcW w:w="709" w:type="dxa"/>
            <w:vMerge/>
          </w:tcPr>
          <w:p w:rsidR="00DB497A" w:rsidRDefault="00DB497A" w:rsidP="00AB1A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B497A" w:rsidRPr="0031527F" w:rsidRDefault="00DB497A" w:rsidP="00AB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A77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77-67-34</w:t>
            </w:r>
          </w:p>
        </w:tc>
      </w:tr>
      <w:tr w:rsidR="00DB497A" w:rsidTr="00DB497A">
        <w:trPr>
          <w:trHeight w:val="848"/>
        </w:trPr>
        <w:tc>
          <w:tcPr>
            <w:tcW w:w="709" w:type="dxa"/>
            <w:vMerge w:val="restart"/>
          </w:tcPr>
          <w:p w:rsidR="00DB497A" w:rsidRDefault="00DB497A" w:rsidP="00AB1A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DB497A" w:rsidRDefault="00DB497A" w:rsidP="0015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предоставления Фондом социального страхования Российской Федерации гражданам, имеющим право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междугородном транспорте к месту лечения и обратно</w:t>
            </w:r>
          </w:p>
        </w:tc>
        <w:tc>
          <w:tcPr>
            <w:tcW w:w="2551" w:type="dxa"/>
            <w:vAlign w:val="center"/>
          </w:tcPr>
          <w:p w:rsidR="00DB497A" w:rsidRDefault="00DB497A" w:rsidP="00DA77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77-67-31</w:t>
            </w:r>
          </w:p>
        </w:tc>
      </w:tr>
      <w:tr w:rsidR="00DB497A" w:rsidTr="0015627F">
        <w:trPr>
          <w:trHeight w:val="1460"/>
        </w:trPr>
        <w:tc>
          <w:tcPr>
            <w:tcW w:w="709" w:type="dxa"/>
            <w:vMerge/>
          </w:tcPr>
          <w:p w:rsidR="00DB497A" w:rsidRDefault="00DB497A" w:rsidP="00AB1AD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B497A" w:rsidRPr="0031527F" w:rsidRDefault="00DB497A" w:rsidP="00AB1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A77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77-67-32</w:t>
            </w:r>
          </w:p>
        </w:tc>
      </w:tr>
      <w:tr w:rsidR="00DB497A" w:rsidTr="0015627F">
        <w:trPr>
          <w:trHeight w:val="1273"/>
        </w:trPr>
        <w:tc>
          <w:tcPr>
            <w:tcW w:w="709" w:type="dxa"/>
            <w:vMerge w:val="restart"/>
          </w:tcPr>
          <w:p w:rsidR="00DB497A" w:rsidRDefault="00DB497A" w:rsidP="005433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</w:tcPr>
          <w:p w:rsidR="00DB497A" w:rsidRDefault="00DB497A" w:rsidP="0015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27F">
              <w:rPr>
                <w:rFonts w:ascii="Times New Roman" w:hAnsi="Times New Roman" w:cs="Times New Roman"/>
                <w:sz w:val="24"/>
                <w:szCs w:val="24"/>
              </w:rPr>
              <w:t>Государственная услуга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</w:t>
            </w:r>
          </w:p>
        </w:tc>
        <w:tc>
          <w:tcPr>
            <w:tcW w:w="2551" w:type="dxa"/>
            <w:vAlign w:val="center"/>
          </w:tcPr>
          <w:p w:rsidR="00DB497A" w:rsidRDefault="00DB497A" w:rsidP="00DA77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(384-2) 77-67-31</w:t>
            </w:r>
          </w:p>
        </w:tc>
      </w:tr>
      <w:tr w:rsidR="00DB497A" w:rsidTr="00DB497A">
        <w:trPr>
          <w:trHeight w:val="1977"/>
        </w:trPr>
        <w:tc>
          <w:tcPr>
            <w:tcW w:w="709" w:type="dxa"/>
            <w:vMerge/>
          </w:tcPr>
          <w:p w:rsidR="00DB497A" w:rsidRDefault="00DB497A" w:rsidP="0054338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DB497A" w:rsidRPr="0031527F" w:rsidRDefault="00DB497A" w:rsidP="00543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B497A" w:rsidRDefault="00DB497A" w:rsidP="00DA77E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E0">
              <w:rPr>
                <w:rFonts w:ascii="Times New Roman" w:hAnsi="Times New Roman" w:cs="Times New Roman"/>
                <w:sz w:val="24"/>
                <w:szCs w:val="24"/>
              </w:rPr>
              <w:t>(384-2) 77-67-32</w:t>
            </w:r>
          </w:p>
        </w:tc>
      </w:tr>
    </w:tbl>
    <w:p w:rsidR="008B56C0" w:rsidRDefault="008B56C0" w:rsidP="002D7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D1F" w:rsidRDefault="00A97D1F" w:rsidP="002D79B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97D1F" w:rsidTr="00A97D1F">
        <w:tc>
          <w:tcPr>
            <w:tcW w:w="5228" w:type="dxa"/>
          </w:tcPr>
          <w:p w:rsidR="00A97D1F" w:rsidRDefault="00A97D1F" w:rsidP="002D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реабилитация и возвращение к труду пострадавших в результате несчастных случаев на производстве</w:t>
            </w:r>
          </w:p>
          <w:p w:rsidR="00EA41AE" w:rsidRDefault="00EA41AE" w:rsidP="002D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A97D1F" w:rsidRDefault="00EA41AE" w:rsidP="00EA4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650000, г. Кемерово, ул. Дзержинского, 4-А</w:t>
            </w:r>
          </w:p>
          <w:p w:rsidR="00EA41AE" w:rsidRDefault="004A7610" w:rsidP="00EA4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(384-2) 77-67-35</w:t>
            </w:r>
          </w:p>
        </w:tc>
      </w:tr>
      <w:tr w:rsidR="00EA41AE" w:rsidTr="00A97D1F">
        <w:tc>
          <w:tcPr>
            <w:tcW w:w="5228" w:type="dxa"/>
          </w:tcPr>
          <w:p w:rsidR="00EA41AE" w:rsidRDefault="00EA41AE" w:rsidP="002D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информационный навигатор (ПИН) для детей-инвалидов</w:t>
            </w:r>
          </w:p>
        </w:tc>
        <w:tc>
          <w:tcPr>
            <w:tcW w:w="5228" w:type="dxa"/>
          </w:tcPr>
          <w:p w:rsidR="00EA41AE" w:rsidRDefault="00EA41AE" w:rsidP="00EA4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г. Кемерово, ул. Дзержинского, 4-А</w:t>
            </w:r>
          </w:p>
          <w:p w:rsidR="00EA41AE" w:rsidRDefault="00EA41AE" w:rsidP="00EA4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Михайлинская Марина Владимировна</w:t>
            </w:r>
          </w:p>
          <w:p w:rsidR="00EA41AE" w:rsidRDefault="00EA41AE" w:rsidP="00EA4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Ирина Ивановна</w:t>
            </w:r>
          </w:p>
          <w:p w:rsidR="00EA41AE" w:rsidRDefault="00EA41AE" w:rsidP="00EA4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 (384 2) 77-67-31</w:t>
            </w:r>
          </w:p>
          <w:p w:rsidR="00EA41AE" w:rsidRDefault="00EA41AE" w:rsidP="00EA41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8 (384 2) 77-67-32</w:t>
            </w:r>
          </w:p>
        </w:tc>
      </w:tr>
    </w:tbl>
    <w:p w:rsidR="00A97D1F" w:rsidRDefault="00A97D1F" w:rsidP="002D79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7D1F" w:rsidSect="002D7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55B7A"/>
    <w:multiLevelType w:val="hybridMultilevel"/>
    <w:tmpl w:val="4D4CE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8A"/>
    <w:rsid w:val="000E3009"/>
    <w:rsid w:val="0015627F"/>
    <w:rsid w:val="00264618"/>
    <w:rsid w:val="002D79B5"/>
    <w:rsid w:val="004A7610"/>
    <w:rsid w:val="004C22F1"/>
    <w:rsid w:val="00543382"/>
    <w:rsid w:val="005E4111"/>
    <w:rsid w:val="00606AB4"/>
    <w:rsid w:val="00695F3C"/>
    <w:rsid w:val="007D22FC"/>
    <w:rsid w:val="008414F3"/>
    <w:rsid w:val="008B56C0"/>
    <w:rsid w:val="0095696C"/>
    <w:rsid w:val="00A97D1F"/>
    <w:rsid w:val="00AC2F4F"/>
    <w:rsid w:val="00C10A8A"/>
    <w:rsid w:val="00D52752"/>
    <w:rsid w:val="00DA77E0"/>
    <w:rsid w:val="00DB497A"/>
    <w:rsid w:val="00DF6C4A"/>
    <w:rsid w:val="00E06263"/>
    <w:rsid w:val="00EA41AE"/>
    <w:rsid w:val="00ED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8612A-D222-42ED-89A6-16EED85C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6C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D7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F6C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2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2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04@ro42.f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Бых Яна Сергеевна</dc:creator>
  <cp:keywords/>
  <dc:description/>
  <cp:lastModifiedBy>Кулыгина Евгения Леонидовна</cp:lastModifiedBy>
  <cp:revision>16</cp:revision>
  <cp:lastPrinted>2020-04-03T07:08:00Z</cp:lastPrinted>
  <dcterms:created xsi:type="dcterms:W3CDTF">2020-04-01T07:52:00Z</dcterms:created>
  <dcterms:modified xsi:type="dcterms:W3CDTF">2020-04-08T07:51:00Z</dcterms:modified>
</cp:coreProperties>
</file>