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Default="00A0262C" w:rsidP="00474096">
      <w:pPr>
        <w:jc w:val="center"/>
        <w:rPr>
          <w:sz w:val="28"/>
          <w:szCs w:val="28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  <w:r w:rsidRPr="004A66DF">
        <w:rPr>
          <w:rStyle w:val="a5"/>
          <w:b w:val="0"/>
          <w:color w:val="000000"/>
          <w:sz w:val="28"/>
          <w:szCs w:val="28"/>
        </w:rPr>
        <w:t>,</w:t>
      </w:r>
      <w:r w:rsidRPr="00354A0A">
        <w:t xml:space="preserve"> </w:t>
      </w:r>
      <w:proofErr w:type="gramStart"/>
      <w:r w:rsidRPr="004A66DF">
        <w:rPr>
          <w:sz w:val="28"/>
          <w:szCs w:val="28"/>
        </w:rPr>
        <w:t>расположенное</w:t>
      </w:r>
      <w:proofErr w:type="gramEnd"/>
      <w:r w:rsidRPr="004A66DF">
        <w:rPr>
          <w:sz w:val="28"/>
          <w:szCs w:val="28"/>
        </w:rPr>
        <w:t xml:space="preserve"> по адресу: Кемеровская область, </w:t>
      </w:r>
      <w:r>
        <w:rPr>
          <w:sz w:val="28"/>
          <w:szCs w:val="28"/>
        </w:rPr>
        <w:t xml:space="preserve">Промышленновский </w:t>
      </w:r>
      <w:r w:rsidRPr="004A66DF">
        <w:rPr>
          <w:sz w:val="28"/>
          <w:szCs w:val="28"/>
        </w:rPr>
        <w:t xml:space="preserve"> район, </w:t>
      </w:r>
      <w:r w:rsidR="0047614B">
        <w:rPr>
          <w:sz w:val="28"/>
          <w:szCs w:val="28"/>
        </w:rPr>
        <w:t xml:space="preserve">с. </w:t>
      </w:r>
      <w:proofErr w:type="spellStart"/>
      <w:r w:rsidR="0047614B">
        <w:rPr>
          <w:sz w:val="28"/>
          <w:szCs w:val="28"/>
        </w:rPr>
        <w:t>Абышево</w:t>
      </w:r>
      <w:proofErr w:type="spellEnd"/>
      <w:r>
        <w:rPr>
          <w:sz w:val="28"/>
          <w:szCs w:val="28"/>
        </w:rPr>
        <w:t>,</w:t>
      </w:r>
    </w:p>
    <w:p w:rsidR="00A0262C" w:rsidRPr="00AD0978" w:rsidRDefault="00A0262C" w:rsidP="00474096">
      <w:pPr>
        <w:jc w:val="center"/>
        <w:rPr>
          <w:rStyle w:val="a5"/>
          <w:b w:val="0"/>
          <w:color w:val="000000"/>
          <w:sz w:val="32"/>
          <w:szCs w:val="32"/>
        </w:rPr>
      </w:pPr>
      <w:r>
        <w:rPr>
          <w:sz w:val="28"/>
          <w:szCs w:val="28"/>
        </w:rPr>
        <w:t xml:space="preserve"> ул. </w:t>
      </w:r>
      <w:r w:rsidR="0047614B">
        <w:rPr>
          <w:sz w:val="28"/>
          <w:szCs w:val="28"/>
        </w:rPr>
        <w:t>Мира</w:t>
      </w:r>
      <w:r w:rsidRPr="004A66DF">
        <w:rPr>
          <w:sz w:val="28"/>
          <w:szCs w:val="28"/>
        </w:rPr>
        <w:t xml:space="preserve">, д. </w:t>
      </w:r>
      <w:r w:rsidR="0047614B">
        <w:rPr>
          <w:sz w:val="28"/>
          <w:szCs w:val="28"/>
        </w:rPr>
        <w:t>64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47614B">
        <w:rPr>
          <w:rStyle w:val="a5"/>
          <w:color w:val="000000"/>
        </w:rPr>
        <w:t>чала приема заявок:           2</w:t>
      </w:r>
      <w:r w:rsidR="001B12E2">
        <w:rPr>
          <w:rStyle w:val="a5"/>
          <w:color w:val="000000"/>
        </w:rPr>
        <w:t>3</w:t>
      </w:r>
      <w:r w:rsidR="00D42988">
        <w:rPr>
          <w:rStyle w:val="a5"/>
          <w:color w:val="000000"/>
        </w:rPr>
        <w:t>.04.2020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47614B">
        <w:rPr>
          <w:rStyle w:val="a5"/>
          <w:color w:val="000000"/>
        </w:rPr>
        <w:t>а окончания приема заявок:    19</w:t>
      </w:r>
      <w:r w:rsidR="00D42988">
        <w:rPr>
          <w:rStyle w:val="a5"/>
          <w:color w:val="000000"/>
        </w:rPr>
        <w:t>.05.2020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47614B">
        <w:rPr>
          <w:rStyle w:val="a5"/>
          <w:color w:val="000000"/>
        </w:rPr>
        <w:t>определения участников:       20</w:t>
      </w:r>
      <w:r w:rsidR="00D42988">
        <w:rPr>
          <w:rStyle w:val="a5"/>
          <w:color w:val="000000"/>
        </w:rPr>
        <w:t>.05.2020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47614B">
        <w:rPr>
          <w:rStyle w:val="a5"/>
          <w:color w:val="000000"/>
        </w:rPr>
        <w:t>21</w:t>
      </w:r>
      <w:r>
        <w:rPr>
          <w:rStyle w:val="a5"/>
          <w:color w:val="000000"/>
        </w:rPr>
        <w:t>.0</w:t>
      </w:r>
      <w:r w:rsidR="00D42988">
        <w:rPr>
          <w:rStyle w:val="a5"/>
          <w:color w:val="000000"/>
        </w:rPr>
        <w:t>5.2020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20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474"/>
        <w:gridCol w:w="1553"/>
        <w:gridCol w:w="1509"/>
        <w:gridCol w:w="1276"/>
        <w:gridCol w:w="1995"/>
      </w:tblGrid>
      <w:tr w:rsidR="0047614B" w:rsidRPr="007C255F" w:rsidTr="00BF368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Начальная цена имущества</w:t>
            </w:r>
          </w:p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(руб.)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7C255F">
              <w:rPr>
                <w:sz w:val="24"/>
                <w:szCs w:val="24"/>
              </w:rPr>
              <w:t>нач</w:t>
            </w:r>
            <w:proofErr w:type="spellEnd"/>
            <w:r w:rsidRPr="007C255F">
              <w:rPr>
                <w:sz w:val="24"/>
                <w:szCs w:val="24"/>
              </w:rPr>
              <w:t>. цены)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7C255F">
              <w:rPr>
                <w:sz w:val="24"/>
                <w:szCs w:val="24"/>
              </w:rPr>
              <w:t>нач</w:t>
            </w:r>
            <w:proofErr w:type="spellEnd"/>
            <w:r w:rsidRPr="007C255F">
              <w:rPr>
                <w:sz w:val="24"/>
                <w:szCs w:val="24"/>
              </w:rPr>
              <w:t>. цены)</w:t>
            </w:r>
          </w:p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руб.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Срок оплаты за приватизируемое имущество</w:t>
            </w:r>
          </w:p>
        </w:tc>
      </w:tr>
      <w:tr w:rsidR="0047614B" w:rsidRPr="007C255F" w:rsidTr="00BF368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rPr>
                <w:sz w:val="24"/>
                <w:szCs w:val="24"/>
              </w:rPr>
            </w:pPr>
            <w:r w:rsidRPr="007C255F">
              <w:rPr>
                <w:color w:val="000000"/>
                <w:sz w:val="24"/>
                <w:szCs w:val="24"/>
              </w:rPr>
              <w:t xml:space="preserve">Нежилое здание общей площадью 967 кв.м., расположенное по адресу: Кемеровская область, Промышленновский район,     с. </w:t>
            </w:r>
            <w:proofErr w:type="spellStart"/>
            <w:r w:rsidRPr="007C255F">
              <w:rPr>
                <w:color w:val="000000"/>
                <w:sz w:val="24"/>
                <w:szCs w:val="24"/>
              </w:rPr>
              <w:t>Абышево</w:t>
            </w:r>
            <w:proofErr w:type="spellEnd"/>
            <w:r w:rsidRPr="007C255F">
              <w:rPr>
                <w:color w:val="000000"/>
                <w:sz w:val="24"/>
                <w:szCs w:val="24"/>
              </w:rPr>
              <w:t>, ул. Мира, д. 64  с земельным участком общей площадью 11927,73 кв.м., кадастровый номер 42:11:0102003:256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>50 000,00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>10 000,00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A0262C" w:rsidRPr="006E00FE" w:rsidRDefault="00A0262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 </w:t>
      </w:r>
      <w:r w:rsidR="0047614B">
        <w:rPr>
          <w:rFonts w:eastAsia="MS Mincho"/>
        </w:rPr>
        <w:t>21.04.2020 №   739</w:t>
      </w:r>
      <w:r w:rsidRPr="00A63EFB">
        <w:rPr>
          <w:rFonts w:eastAsia="MS Mincho"/>
        </w:rPr>
        <w:t>-П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0262C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7614B" w:rsidRPr="006D6FA6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lastRenderedPageBreak/>
        <w:t>2.2. Сведения об имуществе</w:t>
      </w:r>
    </w:p>
    <w:p w:rsidR="0047614B" w:rsidRDefault="0047614B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474"/>
        <w:gridCol w:w="1553"/>
        <w:gridCol w:w="1509"/>
        <w:gridCol w:w="1276"/>
        <w:gridCol w:w="1995"/>
      </w:tblGrid>
      <w:tr w:rsidR="0047614B" w:rsidRPr="007C255F" w:rsidTr="00BF368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Начальная цена имущества</w:t>
            </w:r>
          </w:p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(руб.)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7C255F">
              <w:rPr>
                <w:sz w:val="24"/>
                <w:szCs w:val="24"/>
              </w:rPr>
              <w:t>нач</w:t>
            </w:r>
            <w:proofErr w:type="spellEnd"/>
            <w:r w:rsidRPr="007C255F">
              <w:rPr>
                <w:sz w:val="24"/>
                <w:szCs w:val="24"/>
              </w:rPr>
              <w:t>. цены)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7C255F">
              <w:rPr>
                <w:sz w:val="24"/>
                <w:szCs w:val="24"/>
              </w:rPr>
              <w:t>нач</w:t>
            </w:r>
            <w:proofErr w:type="spellEnd"/>
            <w:r w:rsidRPr="007C255F">
              <w:rPr>
                <w:sz w:val="24"/>
                <w:szCs w:val="24"/>
              </w:rPr>
              <w:t>. цены)</w:t>
            </w:r>
          </w:p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руб.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Срок оплаты за приватизируемое имущество</w:t>
            </w:r>
          </w:p>
        </w:tc>
      </w:tr>
      <w:tr w:rsidR="0047614B" w:rsidRPr="007C255F" w:rsidTr="00BF368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rPr>
                <w:sz w:val="24"/>
                <w:szCs w:val="24"/>
              </w:rPr>
            </w:pPr>
            <w:r w:rsidRPr="007C255F">
              <w:rPr>
                <w:color w:val="000000"/>
                <w:sz w:val="24"/>
                <w:szCs w:val="24"/>
              </w:rPr>
              <w:t xml:space="preserve">Нежилое здание общей площадью 967 кв.м., расположенное по адресу: Кемеровская область, Промышленновский район,     с. </w:t>
            </w:r>
            <w:proofErr w:type="spellStart"/>
            <w:r w:rsidRPr="007C255F">
              <w:rPr>
                <w:color w:val="000000"/>
                <w:sz w:val="24"/>
                <w:szCs w:val="24"/>
              </w:rPr>
              <w:t>Абышево</w:t>
            </w:r>
            <w:proofErr w:type="spellEnd"/>
            <w:r w:rsidRPr="007C255F">
              <w:rPr>
                <w:color w:val="000000"/>
                <w:sz w:val="24"/>
                <w:szCs w:val="24"/>
              </w:rPr>
              <w:t>, ул. Мира, д. 64  с земельным участком общей площадью 11927,73 кв.м., кадастровый номер 42:11:0102003:256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>50 000,00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Default="0047614B" w:rsidP="00BF3682">
            <w:pPr>
              <w:pStyle w:val="ad"/>
              <w:jc w:val="center"/>
            </w:pPr>
            <w:r>
              <w:t>10 000,00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B" w:rsidRPr="007C255F" w:rsidRDefault="0047614B" w:rsidP="00BF3682">
            <w:pPr>
              <w:pStyle w:val="ad"/>
              <w:jc w:val="center"/>
              <w:rPr>
                <w:sz w:val="24"/>
                <w:szCs w:val="24"/>
              </w:rPr>
            </w:pPr>
            <w:r w:rsidRPr="007C255F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7A6E67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23</w:t>
      </w:r>
      <w:r w:rsidR="0047614B">
        <w:rPr>
          <w:rFonts w:ascii="Times New Roman" w:hAnsi="Times New Roman"/>
          <w:b/>
          <w:sz w:val="24"/>
          <w:szCs w:val="24"/>
        </w:rPr>
        <w:t>.04.2019 по 19</w:t>
      </w:r>
      <w:r w:rsidR="00412E06">
        <w:rPr>
          <w:rFonts w:ascii="Times New Roman" w:hAnsi="Times New Roman"/>
          <w:b/>
          <w:sz w:val="24"/>
          <w:szCs w:val="24"/>
        </w:rPr>
        <w:t>.05</w:t>
      </w:r>
      <w:r w:rsidR="00A0262C">
        <w:rPr>
          <w:rFonts w:ascii="Times New Roman" w:hAnsi="Times New Roman"/>
          <w:b/>
          <w:sz w:val="24"/>
          <w:szCs w:val="24"/>
        </w:rPr>
        <w:t>.2019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проводились</w:t>
      </w:r>
      <w:r w:rsidR="00AA5146">
        <w:rPr>
          <w:rFonts w:ascii="Times New Roman" w:hAnsi="Times New Roman"/>
          <w:sz w:val="24"/>
          <w:szCs w:val="24"/>
        </w:rPr>
        <w:t>, признаны несостоявшимися (протокол рассмотрения заявок  № 22 от 18.006.2019 г.,</w:t>
      </w:r>
      <w:r w:rsidR="00AA5146" w:rsidRPr="00AA5146">
        <w:rPr>
          <w:rFonts w:ascii="Times New Roman" w:hAnsi="Times New Roman"/>
          <w:sz w:val="24"/>
          <w:szCs w:val="24"/>
        </w:rPr>
        <w:t xml:space="preserve"> </w:t>
      </w:r>
      <w:r w:rsidR="00AA5146">
        <w:rPr>
          <w:rFonts w:ascii="Times New Roman" w:hAnsi="Times New Roman"/>
          <w:sz w:val="24"/>
          <w:szCs w:val="24"/>
        </w:rPr>
        <w:t>протокол рассмотрения заявок  посредством публичного предложения № 42 от 27.09.2019 г.,</w:t>
      </w:r>
      <w:r w:rsidR="00AA5146" w:rsidRPr="00AA5146">
        <w:rPr>
          <w:rFonts w:ascii="Times New Roman" w:hAnsi="Times New Roman"/>
          <w:sz w:val="24"/>
          <w:szCs w:val="24"/>
        </w:rPr>
        <w:t xml:space="preserve"> </w:t>
      </w:r>
      <w:r w:rsidR="00AA5146">
        <w:rPr>
          <w:rFonts w:ascii="Times New Roman" w:hAnsi="Times New Roman"/>
          <w:sz w:val="24"/>
          <w:szCs w:val="24"/>
        </w:rPr>
        <w:t>протокол рассмотрения заявок  без объявления цены № 53 от 28.11.2019г.).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7614B">
        <w:rPr>
          <w:rFonts w:ascii="Times New Roman" w:hAnsi="Times New Roman"/>
          <w:b/>
          <w:color w:val="auto"/>
          <w:sz w:val="24"/>
          <w:szCs w:val="24"/>
        </w:rPr>
        <w:t>22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12E06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412E06">
        <w:rPr>
          <w:rFonts w:ascii="Times New Roman" w:hAnsi="Times New Roman"/>
          <w:b/>
          <w:color w:val="auto"/>
          <w:sz w:val="24"/>
          <w:szCs w:val="24"/>
        </w:rPr>
        <w:t>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47614B">
        <w:rPr>
          <w:rFonts w:ascii="Times New Roman" w:hAnsi="Times New Roman"/>
          <w:b/>
          <w:color w:val="auto"/>
          <w:sz w:val="24"/>
          <w:szCs w:val="24"/>
        </w:rPr>
        <w:t>19</w:t>
      </w:r>
      <w:r w:rsidR="00412E06">
        <w:rPr>
          <w:rFonts w:ascii="Times New Roman" w:hAnsi="Times New Roman"/>
          <w:b/>
          <w:color w:val="auto"/>
          <w:sz w:val="24"/>
          <w:szCs w:val="24"/>
        </w:rPr>
        <w:t xml:space="preserve"> мая 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00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47614B">
        <w:rPr>
          <w:b/>
        </w:rPr>
        <w:t xml:space="preserve">20 </w:t>
      </w:r>
      <w:r w:rsidR="00412E06">
        <w:rPr>
          <w:rStyle w:val="a5"/>
        </w:rPr>
        <w:t>мая</w:t>
      </w:r>
      <w:r>
        <w:rPr>
          <w:rStyle w:val="a5"/>
        </w:rPr>
        <w:t xml:space="preserve"> </w:t>
      </w:r>
      <w:r w:rsidR="00412E06">
        <w:rPr>
          <w:rStyle w:val="a5"/>
        </w:rPr>
        <w:t xml:space="preserve">2020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412E06">
        <w:rPr>
          <w:rStyle w:val="a5"/>
        </w:rPr>
        <w:t>11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47614B">
        <w:rPr>
          <w:b/>
        </w:rPr>
        <w:t xml:space="preserve"> 21</w:t>
      </w:r>
      <w:r>
        <w:rPr>
          <w:b/>
        </w:rPr>
        <w:t xml:space="preserve"> </w:t>
      </w:r>
      <w:r w:rsidR="00412E06">
        <w:rPr>
          <w:b/>
        </w:rPr>
        <w:t>мая 2020</w:t>
      </w:r>
      <w:r>
        <w:rPr>
          <w:b/>
        </w:rPr>
        <w:t xml:space="preserve"> в 1</w:t>
      </w:r>
      <w:r w:rsidR="0047614B">
        <w:rPr>
          <w:b/>
        </w:rPr>
        <w:t>0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>: 21</w:t>
      </w:r>
      <w:r>
        <w:rPr>
          <w:b/>
        </w:rPr>
        <w:t xml:space="preserve"> </w:t>
      </w:r>
      <w:r w:rsidR="00412E06">
        <w:rPr>
          <w:b/>
        </w:rPr>
        <w:t>мая 2020</w:t>
      </w:r>
      <w:r>
        <w:rPr>
          <w:b/>
        </w:rPr>
        <w:t xml:space="preserve">  с 1</w:t>
      </w:r>
      <w:r w:rsidR="0047614B">
        <w:rPr>
          <w:b/>
        </w:rPr>
        <w:t>0</w:t>
      </w:r>
      <w:r>
        <w:rPr>
          <w:b/>
        </w:rPr>
        <w:t>:00 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A0262C" w:rsidP="009F22E9">
      <w:pPr>
        <w:pStyle w:val="a6"/>
        <w:tabs>
          <w:tab w:val="left" w:pos="687"/>
        </w:tabs>
        <w:suppressAutoHyphens/>
        <w:snapToGrid w:val="0"/>
        <w:spacing w:after="0"/>
        <w:rPr>
          <w:b/>
        </w:rPr>
      </w:pPr>
    </w:p>
    <w:p w:rsidR="00A0262C" w:rsidRDefault="00A0262C" w:rsidP="00D265EE">
      <w:pPr>
        <w:pStyle w:val="a6"/>
        <w:numPr>
          <w:ilvl w:val="0"/>
          <w:numId w:val="4"/>
        </w:numPr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lastRenderedPageBreak/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450DE6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834CB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834CB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834CB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834CB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834CB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834CB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834CB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834CB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834CB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834CB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83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834CB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834CB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34CB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34CB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>Документом, подтверждающим поступление задатка на счет, указанного в п. 9.2.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34CB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34CB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34CB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34CB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34CB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34CB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834CB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2834CB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 xml:space="preserve">аявке, Претендент/Участник должен направить в адрес Организатора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>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2834CB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2834CB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 w:rsidRPr="002B7B58">
        <w:rPr>
          <w:b/>
        </w:rPr>
        <w:t>1</w:t>
      </w:r>
      <w:r w:rsidR="002834CB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2834CB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2834CB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2834CB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2834CB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2834CB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2834CB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Pr="00D3589A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2834CB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2834CB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lastRenderedPageBreak/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2834CB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2834CB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2834CB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2834CB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2834CB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2834CB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2834CB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2834CB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2834CB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2834CB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Pr="000E4C3E" w:rsidRDefault="00A0262C" w:rsidP="0099127D">
      <w:pPr>
        <w:ind w:firstLine="567"/>
        <w:jc w:val="both"/>
      </w:pPr>
    </w:p>
    <w:p w:rsidR="00A0262C" w:rsidRPr="000E4C3E" w:rsidRDefault="00A0262C" w:rsidP="00474096">
      <w:pPr>
        <w:pStyle w:val="3"/>
        <w:ind w:firstLine="567"/>
        <w:jc w:val="both"/>
        <w:rPr>
          <w:iCs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C3AD3">
        <w:rPr>
          <w:rFonts w:ascii="Times New Roman" w:hAnsi="Times New Roman"/>
          <w:b/>
          <w:sz w:val="24"/>
          <w:szCs w:val="24"/>
        </w:rPr>
        <w:br/>
      </w:r>
      <w:r w:rsidRPr="00E7733D">
        <w:rPr>
          <w:rFonts w:ascii="Times New Roman" w:hAnsi="Times New Roman"/>
          <w:sz w:val="24"/>
          <w:szCs w:val="24"/>
        </w:rPr>
        <w:t>        </w:t>
      </w:r>
      <w:r w:rsidRPr="00E7733D">
        <w:t>  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Pr="00C11941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47614B" w:rsidP="0047614B">
      <w:pPr>
        <w:pStyle w:val="a4"/>
        <w:tabs>
          <w:tab w:val="left" w:pos="1077"/>
        </w:tabs>
        <w:spacing w:before="0" w:beforeAutospacing="0" w:after="0" w:afterAutospacing="0" w:line="240" w:lineRule="auto"/>
      </w:pPr>
      <w:r>
        <w:tab/>
      </w: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2C" w:rsidRDefault="00917C2C" w:rsidP="00DA4068">
      <w:r>
        <w:separator/>
      </w:r>
    </w:p>
  </w:endnote>
  <w:endnote w:type="continuationSeparator" w:id="0">
    <w:p w:rsidR="00917C2C" w:rsidRDefault="00917C2C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2C" w:rsidRDefault="00917C2C" w:rsidP="00DA4068">
      <w:r>
        <w:separator/>
      </w:r>
    </w:p>
  </w:footnote>
  <w:footnote w:type="continuationSeparator" w:id="0">
    <w:p w:rsidR="00917C2C" w:rsidRDefault="00917C2C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22CA7"/>
    <w:rsid w:val="00027F64"/>
    <w:rsid w:val="00043870"/>
    <w:rsid w:val="00060F43"/>
    <w:rsid w:val="0006494D"/>
    <w:rsid w:val="00067644"/>
    <w:rsid w:val="000947FA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706B8"/>
    <w:rsid w:val="002834CB"/>
    <w:rsid w:val="00290B4A"/>
    <w:rsid w:val="002B7B58"/>
    <w:rsid w:val="002E6CED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B665B"/>
    <w:rsid w:val="003F28CE"/>
    <w:rsid w:val="003F38AC"/>
    <w:rsid w:val="00404B33"/>
    <w:rsid w:val="00412E06"/>
    <w:rsid w:val="00434A72"/>
    <w:rsid w:val="00434B54"/>
    <w:rsid w:val="00442543"/>
    <w:rsid w:val="00447ABF"/>
    <w:rsid w:val="00450DE6"/>
    <w:rsid w:val="00454C1A"/>
    <w:rsid w:val="004556E1"/>
    <w:rsid w:val="00474096"/>
    <w:rsid w:val="0047614B"/>
    <w:rsid w:val="0049785F"/>
    <w:rsid w:val="004A45CD"/>
    <w:rsid w:val="004A66DF"/>
    <w:rsid w:val="004C15E5"/>
    <w:rsid w:val="004C7B0A"/>
    <w:rsid w:val="004F3210"/>
    <w:rsid w:val="005128BF"/>
    <w:rsid w:val="005326DB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04049"/>
    <w:rsid w:val="00610A77"/>
    <w:rsid w:val="00611A59"/>
    <w:rsid w:val="0064555E"/>
    <w:rsid w:val="00657C30"/>
    <w:rsid w:val="006D6FA6"/>
    <w:rsid w:val="006E00FE"/>
    <w:rsid w:val="006F7B17"/>
    <w:rsid w:val="00703F09"/>
    <w:rsid w:val="007244C7"/>
    <w:rsid w:val="00771E9E"/>
    <w:rsid w:val="007A646D"/>
    <w:rsid w:val="007A6E67"/>
    <w:rsid w:val="007B3C46"/>
    <w:rsid w:val="007E27FD"/>
    <w:rsid w:val="007F3E17"/>
    <w:rsid w:val="008104E1"/>
    <w:rsid w:val="00810D0E"/>
    <w:rsid w:val="008204BF"/>
    <w:rsid w:val="008305CE"/>
    <w:rsid w:val="00831BF0"/>
    <w:rsid w:val="00866EB6"/>
    <w:rsid w:val="00872D84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922F5"/>
    <w:rsid w:val="00AA125B"/>
    <w:rsid w:val="00AA5146"/>
    <w:rsid w:val="00AB0DC8"/>
    <w:rsid w:val="00AC1216"/>
    <w:rsid w:val="00AD0978"/>
    <w:rsid w:val="00AD614A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7683"/>
    <w:rsid w:val="00BE0AA7"/>
    <w:rsid w:val="00BE7698"/>
    <w:rsid w:val="00BF20EA"/>
    <w:rsid w:val="00BF28EC"/>
    <w:rsid w:val="00BF4A3C"/>
    <w:rsid w:val="00C03A05"/>
    <w:rsid w:val="00C100FC"/>
    <w:rsid w:val="00C11941"/>
    <w:rsid w:val="00C15F06"/>
    <w:rsid w:val="00C17EC6"/>
    <w:rsid w:val="00C2391D"/>
    <w:rsid w:val="00C274D2"/>
    <w:rsid w:val="00C44E82"/>
    <w:rsid w:val="00C77526"/>
    <w:rsid w:val="00CB3C9E"/>
    <w:rsid w:val="00CF6EE3"/>
    <w:rsid w:val="00D024ED"/>
    <w:rsid w:val="00D10F59"/>
    <w:rsid w:val="00D265EE"/>
    <w:rsid w:val="00D3589A"/>
    <w:rsid w:val="00D42988"/>
    <w:rsid w:val="00D43101"/>
    <w:rsid w:val="00D51547"/>
    <w:rsid w:val="00D605F1"/>
    <w:rsid w:val="00D6195B"/>
    <w:rsid w:val="00D62A50"/>
    <w:rsid w:val="00D7082E"/>
    <w:rsid w:val="00D8377C"/>
    <w:rsid w:val="00D86FEE"/>
    <w:rsid w:val="00DA4068"/>
    <w:rsid w:val="00DA7189"/>
    <w:rsid w:val="00DC6951"/>
    <w:rsid w:val="00DD5220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F11A39"/>
    <w:rsid w:val="00F22177"/>
    <w:rsid w:val="00F23D48"/>
    <w:rsid w:val="00F33A46"/>
    <w:rsid w:val="00F377D8"/>
    <w:rsid w:val="00F93580"/>
    <w:rsid w:val="00F93C07"/>
    <w:rsid w:val="00FB3B83"/>
    <w:rsid w:val="00FB5C47"/>
    <w:rsid w:val="00FB7495"/>
    <w:rsid w:val="00FC5FB9"/>
    <w:rsid w:val="00FD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6</cp:revision>
  <cp:lastPrinted>2020-04-21T05:16:00Z</cp:lastPrinted>
  <dcterms:created xsi:type="dcterms:W3CDTF">2020-04-21T03:53:00Z</dcterms:created>
  <dcterms:modified xsi:type="dcterms:W3CDTF">2020-04-22T09:07:00Z</dcterms:modified>
</cp:coreProperties>
</file>