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3" w:rsidRDefault="001F0EB3" w:rsidP="00046528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046528">
      <w:pPr>
        <w:pStyle w:val="5"/>
        <w:ind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D2EED">
        <w:rPr>
          <w:sz w:val="32"/>
          <w:szCs w:val="32"/>
          <w:lang w:val="ru-RU"/>
        </w:rPr>
        <w:t>ОКРУГА</w:t>
      </w:r>
    </w:p>
    <w:p w:rsidR="001F0EB3" w:rsidRPr="005555BA" w:rsidRDefault="001F0EB3" w:rsidP="0004652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A30BF4" w:rsidRDefault="00772418" w:rsidP="00046528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1B2E">
        <w:rPr>
          <w:sz w:val="28"/>
          <w:szCs w:val="28"/>
        </w:rPr>
        <w:t>«</w:t>
      </w:r>
      <w:r w:rsidR="00151B2E" w:rsidRPr="00151B2E">
        <w:rPr>
          <w:sz w:val="28"/>
          <w:szCs w:val="28"/>
          <w:u w:val="single"/>
        </w:rPr>
        <w:t>13</w:t>
      </w:r>
      <w:r w:rsidR="001F0EB3">
        <w:rPr>
          <w:sz w:val="28"/>
          <w:szCs w:val="28"/>
        </w:rPr>
        <w:t>»</w:t>
      </w:r>
      <w:r w:rsidR="00B35A5E">
        <w:rPr>
          <w:sz w:val="28"/>
          <w:szCs w:val="28"/>
        </w:rPr>
        <w:t xml:space="preserve"> </w:t>
      </w:r>
      <w:r w:rsidR="00151B2E">
        <w:rPr>
          <w:sz w:val="28"/>
          <w:szCs w:val="28"/>
          <w:u w:val="single"/>
        </w:rPr>
        <w:t>мая 2020</w:t>
      </w:r>
      <w:r w:rsidR="00835B59">
        <w:rPr>
          <w:sz w:val="28"/>
          <w:szCs w:val="28"/>
        </w:rPr>
        <w:t xml:space="preserve"> г.</w:t>
      </w:r>
      <w:r w:rsidR="001F0EB3">
        <w:rPr>
          <w:sz w:val="28"/>
          <w:szCs w:val="28"/>
        </w:rPr>
        <w:t xml:space="preserve"> </w:t>
      </w:r>
      <w:r w:rsidR="001F0EB3" w:rsidRPr="00A30BF4">
        <w:rPr>
          <w:sz w:val="28"/>
          <w:szCs w:val="28"/>
        </w:rPr>
        <w:t>№</w:t>
      </w:r>
      <w:r w:rsidR="005D2EED" w:rsidRPr="005D2EED">
        <w:rPr>
          <w:sz w:val="28"/>
          <w:szCs w:val="28"/>
        </w:rPr>
        <w:t xml:space="preserve"> </w:t>
      </w:r>
      <w:r w:rsidR="00151B2E">
        <w:rPr>
          <w:sz w:val="28"/>
          <w:szCs w:val="28"/>
          <w:u w:val="single"/>
        </w:rPr>
        <w:t>830-П</w:t>
      </w:r>
    </w:p>
    <w:p w:rsidR="001F0EB3" w:rsidRDefault="001F0EB3" w:rsidP="00046528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830AC2" w:rsidRDefault="00830AC2" w:rsidP="0004652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AA5704" w:rsidRDefault="00AA5704" w:rsidP="00AA57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78B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мерах</w:t>
      </w:r>
      <w:r>
        <w:rPr>
          <w:b/>
          <w:bCs/>
          <w:sz w:val="28"/>
          <w:szCs w:val="28"/>
        </w:rPr>
        <w:t xml:space="preserve"> по противодействию незаконному обороту</w:t>
      </w:r>
    </w:p>
    <w:p w:rsidR="00AA5704" w:rsidRDefault="00AA5704" w:rsidP="00AA57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промышленной продукции в Промышленновском муниципальном округе</w:t>
      </w:r>
    </w:p>
    <w:p w:rsidR="001F0EB3" w:rsidRDefault="001F0EB3" w:rsidP="00046528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sdt>
      <w:sdtPr>
        <w:id w:val="196452469"/>
        <w:docPartObj>
          <w:docPartGallery w:val="Cover Pages"/>
          <w:docPartUnique/>
        </w:docPartObj>
      </w:sdtPr>
      <w:sdtContent>
        <w:p w:rsidR="005D2EED" w:rsidRDefault="005D2EED" w:rsidP="005D2EED">
          <w:pPr>
            <w:tabs>
              <w:tab w:val="left" w:pos="709"/>
            </w:tabs>
          </w:pPr>
        </w:p>
        <w:p w:rsidR="00B41C3E" w:rsidRDefault="00AA5704" w:rsidP="00AA5704">
          <w:pPr>
            <w:ind w:firstLine="709"/>
            <w:jc w:val="both"/>
            <w:rPr>
              <w:sz w:val="28"/>
              <w:szCs w:val="28"/>
            </w:rPr>
          </w:pPr>
          <w:r w:rsidRPr="006265C6">
            <w:rPr>
              <w:sz w:val="28"/>
              <w:szCs w:val="28"/>
            </w:rPr>
            <w:t xml:space="preserve">В </w:t>
          </w:r>
          <w:r>
            <w:rPr>
              <w:sz w:val="28"/>
              <w:szCs w:val="28"/>
            </w:rPr>
            <w:t xml:space="preserve">целях реализации </w:t>
          </w:r>
          <w:r w:rsidRPr="006265C6">
            <w:rPr>
              <w:sz w:val="28"/>
              <w:szCs w:val="28"/>
            </w:rPr>
            <w:t>Указ</w:t>
          </w:r>
          <w:r>
            <w:rPr>
              <w:sz w:val="28"/>
              <w:szCs w:val="28"/>
            </w:rPr>
            <w:t>а</w:t>
          </w:r>
          <w:r w:rsidRPr="006265C6">
            <w:rPr>
              <w:sz w:val="28"/>
              <w:szCs w:val="28"/>
            </w:rPr>
            <w:t xml:space="preserve"> Президента Р</w:t>
          </w:r>
          <w:r>
            <w:rPr>
              <w:sz w:val="28"/>
              <w:szCs w:val="28"/>
            </w:rPr>
            <w:t>оссийской Федерации от 23.01.</w:t>
          </w:r>
          <w:r w:rsidRPr="006265C6">
            <w:rPr>
              <w:sz w:val="28"/>
              <w:szCs w:val="28"/>
            </w:rPr>
            <w:t>2015</w:t>
          </w:r>
          <w:r>
            <w:rPr>
              <w:sz w:val="28"/>
              <w:szCs w:val="28"/>
            </w:rPr>
            <w:t xml:space="preserve"> </w:t>
          </w:r>
          <w:r w:rsidRPr="006265C6">
            <w:rPr>
              <w:sz w:val="28"/>
              <w:szCs w:val="28"/>
            </w:rPr>
            <w:t xml:space="preserve"> №</w:t>
          </w:r>
          <w:r>
            <w:rPr>
              <w:sz w:val="28"/>
              <w:szCs w:val="28"/>
            </w:rPr>
            <w:t xml:space="preserve"> </w:t>
          </w:r>
          <w:r w:rsidRPr="006265C6">
            <w:rPr>
              <w:sz w:val="28"/>
              <w:szCs w:val="28"/>
            </w:rPr>
            <w:t>31</w:t>
          </w:r>
          <w:r>
            <w:rPr>
              <w:sz w:val="28"/>
              <w:szCs w:val="28"/>
            </w:rPr>
            <w:t xml:space="preserve"> «О дополнительных мерах по противодействию незаконному обороту промышленной продукции»,</w:t>
          </w:r>
          <w:r w:rsidR="00D07ADA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постановления Губернатора Кемеровской области от 05.05.2015 № 28-пг «О мерах по противодействию незаконному обороту промышленной продукции в Кемеровской области»</w:t>
          </w:r>
          <w:r w:rsidR="00B41C3E">
            <w:rPr>
              <w:sz w:val="28"/>
              <w:szCs w:val="28"/>
            </w:rPr>
            <w:t>:</w:t>
          </w:r>
        </w:p>
        <w:p w:rsidR="00AA5704" w:rsidRPr="006265C6" w:rsidRDefault="00AA5704" w:rsidP="00AA5704">
          <w:pPr>
            <w:numPr>
              <w:ilvl w:val="0"/>
              <w:numId w:val="5"/>
            </w:numPr>
            <w:autoSpaceDE w:val="0"/>
            <w:autoSpaceDN w:val="0"/>
            <w:adjustRightInd w:val="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Утвердить прилагаемый состав</w:t>
          </w:r>
          <w:r w:rsidRPr="006265C6">
            <w:rPr>
              <w:sz w:val="28"/>
              <w:szCs w:val="28"/>
            </w:rPr>
            <w:t xml:space="preserve"> комисси</w:t>
          </w:r>
          <w:r>
            <w:rPr>
              <w:sz w:val="28"/>
              <w:szCs w:val="28"/>
            </w:rPr>
            <w:t>и</w:t>
          </w:r>
          <w:r w:rsidRPr="006265C6">
            <w:rPr>
              <w:sz w:val="28"/>
              <w:szCs w:val="28"/>
            </w:rPr>
            <w:t xml:space="preserve"> по противодействию незаконному обороту промышленной продукции в </w:t>
          </w:r>
          <w:r w:rsidRPr="004D1651">
            <w:rPr>
              <w:bCs/>
              <w:sz w:val="28"/>
              <w:szCs w:val="28"/>
            </w:rPr>
            <w:t xml:space="preserve">Промышленновском </w:t>
          </w:r>
          <w:r w:rsidRPr="00791CA3">
            <w:rPr>
              <w:bCs/>
              <w:sz w:val="28"/>
              <w:szCs w:val="28"/>
            </w:rPr>
            <w:t>муниципальном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>округе</w:t>
          </w:r>
          <w:r w:rsidRPr="004D1651">
            <w:rPr>
              <w:sz w:val="28"/>
              <w:szCs w:val="28"/>
            </w:rPr>
            <w:t>.</w:t>
          </w:r>
        </w:p>
        <w:p w:rsidR="00B41C3E" w:rsidRDefault="00B41C3E" w:rsidP="00B41C3E">
          <w:pPr>
            <w:pStyle w:val="a5"/>
            <w:numPr>
              <w:ilvl w:val="0"/>
              <w:numId w:val="5"/>
            </w:numPr>
            <w:tabs>
              <w:tab w:val="left" w:pos="180"/>
              <w:tab w:val="left" w:pos="540"/>
              <w:tab w:val="left" w:pos="993"/>
              <w:tab w:val="left" w:pos="9720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Признать утратившими силу:</w:t>
          </w:r>
        </w:p>
        <w:p w:rsidR="00B41C3E" w:rsidRDefault="00200688" w:rsidP="00200688">
          <w:pPr>
            <w:pStyle w:val="a5"/>
            <w:tabs>
              <w:tab w:val="left" w:pos="180"/>
              <w:tab w:val="left" w:pos="540"/>
              <w:tab w:val="left" w:pos="993"/>
              <w:tab w:val="left" w:pos="9720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постановление администрации П</w:t>
          </w:r>
          <w:r w:rsidR="00B41C3E">
            <w:rPr>
              <w:sz w:val="28"/>
              <w:szCs w:val="28"/>
            </w:rPr>
            <w:t xml:space="preserve">ромышленновского муниципального района от </w:t>
          </w:r>
          <w:r w:rsidR="00E720A4">
            <w:rPr>
              <w:sz w:val="28"/>
              <w:szCs w:val="28"/>
            </w:rPr>
            <w:t>22.06.2015</w:t>
          </w:r>
          <w:r w:rsidR="00B41C3E">
            <w:rPr>
              <w:sz w:val="28"/>
              <w:szCs w:val="28"/>
            </w:rPr>
            <w:t xml:space="preserve"> № </w:t>
          </w:r>
          <w:r w:rsidR="00E720A4">
            <w:rPr>
              <w:sz w:val="28"/>
              <w:szCs w:val="28"/>
            </w:rPr>
            <w:t>800</w:t>
          </w:r>
          <w:r w:rsidR="00B41C3E">
            <w:rPr>
              <w:sz w:val="28"/>
              <w:szCs w:val="28"/>
            </w:rPr>
            <w:t>-П «</w:t>
          </w:r>
          <w:r w:rsidR="00E720A4">
            <w:rPr>
              <w:sz w:val="28"/>
              <w:szCs w:val="28"/>
            </w:rPr>
            <w:t>О мерах по противодействию незаконному обороту промышленной продукции в Промышленновском муниципальном районе</w:t>
          </w:r>
          <w:r w:rsidR="00B41C3E">
            <w:rPr>
              <w:sz w:val="28"/>
              <w:szCs w:val="28"/>
            </w:rPr>
            <w:t>»;</w:t>
          </w:r>
        </w:p>
        <w:p w:rsidR="00200688" w:rsidRDefault="00200688" w:rsidP="00200688">
          <w:pPr>
            <w:pStyle w:val="a5"/>
            <w:tabs>
              <w:tab w:val="left" w:pos="180"/>
              <w:tab w:val="left" w:pos="540"/>
              <w:tab w:val="left" w:pos="993"/>
              <w:tab w:val="left" w:pos="9720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постановление администрации Промышленновского муниципал</w:t>
          </w:r>
          <w:r w:rsidR="00E720A4">
            <w:rPr>
              <w:sz w:val="28"/>
              <w:szCs w:val="28"/>
            </w:rPr>
            <w:t>ьного района от 10.10.2016</w:t>
          </w:r>
          <w:r>
            <w:rPr>
              <w:sz w:val="28"/>
              <w:szCs w:val="28"/>
            </w:rPr>
            <w:t xml:space="preserve"> № </w:t>
          </w:r>
          <w:r w:rsidR="00E720A4">
            <w:rPr>
              <w:sz w:val="28"/>
              <w:szCs w:val="28"/>
            </w:rPr>
            <w:t>909</w:t>
          </w:r>
          <w:r>
            <w:rPr>
              <w:sz w:val="28"/>
              <w:szCs w:val="28"/>
            </w:rPr>
            <w:t>-П «О внесении изменений в постановление администрации Промышленно</w:t>
          </w:r>
          <w:r w:rsidR="00E720A4">
            <w:rPr>
              <w:sz w:val="28"/>
              <w:szCs w:val="28"/>
            </w:rPr>
            <w:t>вского муниципального района от 22.06.2015  № 800-П «О мерах по противодействию незаконному обороту промышленной продукции в Промышленновском муниципальном районе»;</w:t>
          </w:r>
        </w:p>
        <w:p w:rsidR="00E720A4" w:rsidRDefault="00200688" w:rsidP="007A2956">
          <w:pPr>
            <w:pStyle w:val="a5"/>
            <w:tabs>
              <w:tab w:val="left" w:pos="180"/>
              <w:tab w:val="left" w:pos="540"/>
              <w:tab w:val="left" w:pos="993"/>
              <w:tab w:val="left" w:pos="9720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постановление администрации Промышленновского муниципального района от </w:t>
          </w:r>
          <w:r w:rsidR="00E720A4">
            <w:rPr>
              <w:sz w:val="28"/>
              <w:szCs w:val="28"/>
            </w:rPr>
            <w:t>04.08.2017 № 875-П</w:t>
          </w:r>
          <w:r>
            <w:rPr>
              <w:sz w:val="28"/>
              <w:szCs w:val="28"/>
            </w:rPr>
            <w:t xml:space="preserve"> </w:t>
          </w:r>
          <w:r w:rsidR="00E720A4">
            <w:rPr>
              <w:sz w:val="28"/>
              <w:szCs w:val="28"/>
            </w:rPr>
            <w:t>«О внесении изменений в постановление администрации Промышленновского муниципального района от 22.06.2015  № 800-П «О мерах по противодействию незаконному обороту промышленной продукции в Промышленновском муниципальном районе;</w:t>
          </w:r>
        </w:p>
        <w:p w:rsidR="00E720A4" w:rsidRDefault="00E720A4" w:rsidP="00E720A4">
          <w:pPr>
            <w:pStyle w:val="a5"/>
            <w:tabs>
              <w:tab w:val="left" w:pos="180"/>
              <w:tab w:val="left" w:pos="540"/>
              <w:tab w:val="left" w:pos="993"/>
              <w:tab w:val="left" w:pos="9720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постановление администрации Промышленновского муниципального района от 11.03.2019 № 311-П «О внесении изменений в постановление администрации Промышленновского муниципального района от 22.06.2015  </w:t>
          </w:r>
          <w:r>
            <w:rPr>
              <w:sz w:val="28"/>
              <w:szCs w:val="28"/>
            </w:rPr>
            <w:lastRenderedPageBreak/>
            <w:t>№ 800-П «О мерах по противодействию незаконному обороту промышленной продукции в Промышленновском муниципальном районе».</w:t>
          </w:r>
        </w:p>
        <w:p w:rsidR="00662C4D" w:rsidRDefault="00D07ADA" w:rsidP="007A2956">
          <w:pPr>
            <w:pStyle w:val="a5"/>
            <w:tabs>
              <w:tab w:val="left" w:pos="180"/>
              <w:tab w:val="left" w:pos="540"/>
              <w:tab w:val="left" w:pos="993"/>
              <w:tab w:val="left" w:pos="9720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</w:t>
          </w:r>
          <w:r w:rsidR="007A2956">
            <w:rPr>
              <w:sz w:val="28"/>
              <w:szCs w:val="28"/>
            </w:rPr>
            <w:t xml:space="preserve">. </w:t>
          </w:r>
          <w:r w:rsidR="00662C4D">
            <w:rPr>
              <w:sz w:val="28"/>
              <w:szCs w:val="28"/>
            </w:rPr>
            <w:t xml:space="preserve">Настоящее постановление подлежит обнародованию на официальном сайте администрации Промышленновского муниципального </w:t>
          </w:r>
          <w:r w:rsidR="000564ED">
            <w:rPr>
              <w:sz w:val="28"/>
              <w:szCs w:val="28"/>
            </w:rPr>
            <w:t>округа</w:t>
          </w:r>
          <w:r w:rsidR="00662C4D">
            <w:rPr>
              <w:sz w:val="28"/>
              <w:szCs w:val="28"/>
            </w:rPr>
            <w:t xml:space="preserve"> в сети Интернет.</w:t>
          </w:r>
        </w:p>
        <w:p w:rsidR="00E720A4" w:rsidRDefault="00D07ADA" w:rsidP="00335A98">
          <w:pPr>
            <w:tabs>
              <w:tab w:val="left" w:pos="567"/>
            </w:tabs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  <w:r w:rsidR="00662C4D">
            <w:rPr>
              <w:sz w:val="28"/>
              <w:szCs w:val="28"/>
            </w:rPr>
            <w:t xml:space="preserve">. </w:t>
          </w:r>
          <w:r w:rsidR="00662C4D" w:rsidRPr="00033F9D">
            <w:rPr>
              <w:sz w:val="28"/>
              <w:szCs w:val="28"/>
            </w:rPr>
            <w:t xml:space="preserve">Контроль  за  исполнением  настоящего  постановления  </w:t>
          </w:r>
          <w:r w:rsidR="00E720A4">
            <w:rPr>
              <w:sz w:val="28"/>
              <w:szCs w:val="28"/>
            </w:rPr>
            <w:t>оставляю за собой.</w:t>
          </w:r>
        </w:p>
        <w:p w:rsidR="00662C4D" w:rsidRDefault="00CD01B0" w:rsidP="00335A98">
          <w:pPr>
            <w:tabs>
              <w:tab w:val="left" w:pos="567"/>
            </w:tabs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="00662C4D">
            <w:rPr>
              <w:sz w:val="28"/>
              <w:szCs w:val="28"/>
            </w:rPr>
            <w:t>. Настоящее постановление вступает в силу со дня подписания.</w:t>
          </w:r>
          <w:r w:rsidR="00662C4D" w:rsidRPr="00C76716">
            <w:rPr>
              <w:sz w:val="28"/>
              <w:szCs w:val="28"/>
            </w:rPr>
            <w:t xml:space="preserve"> </w:t>
          </w:r>
        </w:p>
        <w:p w:rsidR="005D2EED" w:rsidRDefault="000D59C9" w:rsidP="00D758FC">
          <w:pPr>
            <w:pStyle w:val="a5"/>
            <w:tabs>
              <w:tab w:val="left" w:pos="360"/>
              <w:tab w:val="left" w:pos="540"/>
              <w:tab w:val="left" w:pos="1276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</w:p>
      </w:sdtContent>
    </w:sdt>
    <w:p w:rsidR="005D2EED" w:rsidRDefault="005D2EED" w:rsidP="005D2EED">
      <w:pPr>
        <w:pStyle w:val="a5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724"/>
      </w:tblGrid>
      <w:tr w:rsidR="001F0EB3" w:rsidRPr="007525BA" w:rsidTr="00132021">
        <w:tc>
          <w:tcPr>
            <w:tcW w:w="5882" w:type="dxa"/>
            <w:shd w:val="clear" w:color="auto" w:fill="auto"/>
          </w:tcPr>
          <w:p w:rsidR="00C215EF" w:rsidRDefault="00C76716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176A3">
              <w:rPr>
                <w:sz w:val="28"/>
                <w:szCs w:val="28"/>
              </w:rPr>
              <w:t xml:space="preserve">  </w:t>
            </w:r>
          </w:p>
          <w:p w:rsidR="001F0EB3" w:rsidRPr="007525BA" w:rsidRDefault="00335A98" w:rsidP="00335A9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F0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shd w:val="clear" w:color="auto" w:fill="auto"/>
          </w:tcPr>
          <w:p w:rsidR="001F0EB3" w:rsidRPr="007525BA" w:rsidRDefault="001F0EB3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0EB3" w:rsidRPr="007525BA" w:rsidTr="00132021">
        <w:tc>
          <w:tcPr>
            <w:tcW w:w="5882" w:type="dxa"/>
            <w:shd w:val="clear" w:color="auto" w:fill="auto"/>
          </w:tcPr>
          <w:p w:rsidR="001F0EB3" w:rsidRPr="007525BA" w:rsidRDefault="001F0EB3" w:rsidP="00DE428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DE428E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1F0EB3" w:rsidRPr="007525BA" w:rsidRDefault="00132021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6759">
              <w:rPr>
                <w:sz w:val="28"/>
                <w:szCs w:val="28"/>
              </w:rPr>
              <w:t xml:space="preserve"> </w:t>
            </w:r>
            <w:r w:rsidR="000748EE">
              <w:rPr>
                <w:sz w:val="28"/>
                <w:szCs w:val="28"/>
              </w:rPr>
              <w:t xml:space="preserve">   </w:t>
            </w:r>
            <w:r w:rsidR="006E2730">
              <w:rPr>
                <w:sz w:val="28"/>
                <w:szCs w:val="28"/>
              </w:rPr>
              <w:t>Д</w:t>
            </w:r>
            <w:r w:rsidR="00662F26">
              <w:rPr>
                <w:sz w:val="28"/>
                <w:szCs w:val="28"/>
              </w:rPr>
              <w:t>.</w:t>
            </w:r>
            <w:r w:rsidR="006E2730">
              <w:rPr>
                <w:sz w:val="28"/>
                <w:szCs w:val="28"/>
              </w:rPr>
              <w:t>П</w:t>
            </w:r>
            <w:r w:rsidR="00662F26">
              <w:rPr>
                <w:sz w:val="28"/>
                <w:szCs w:val="28"/>
              </w:rPr>
              <w:t xml:space="preserve">. </w:t>
            </w:r>
            <w:r w:rsidR="006E2730">
              <w:rPr>
                <w:sz w:val="28"/>
                <w:szCs w:val="28"/>
              </w:rPr>
              <w:t>Ильин</w:t>
            </w:r>
          </w:p>
        </w:tc>
      </w:tr>
    </w:tbl>
    <w:p w:rsidR="003873AB" w:rsidRDefault="003873AB" w:rsidP="0004652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132021" w:rsidRDefault="00132021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35A98" w:rsidRDefault="00335A9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35A98" w:rsidRDefault="00335A9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35A98" w:rsidRDefault="00335A9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35A98" w:rsidRDefault="00335A9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35A98" w:rsidRDefault="00335A9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B523D5" w:rsidRDefault="00B523D5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B523D5" w:rsidRDefault="00B523D5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B523D5" w:rsidRDefault="00B523D5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B523D5" w:rsidRDefault="00B523D5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35A98" w:rsidRDefault="00335A9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35A98" w:rsidRDefault="00335A9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D07ADA" w:rsidRDefault="00D07AD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D07ADA" w:rsidRDefault="00D07AD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D07ADA" w:rsidRDefault="00D07AD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D07ADA" w:rsidRDefault="00D07AD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D07ADA" w:rsidRDefault="00D07AD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D07ADA" w:rsidRDefault="00D07AD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7A2956">
        <w:t>А.А. Зарубина</w:t>
      </w:r>
    </w:p>
    <w:p w:rsidR="00C73E2E" w:rsidRDefault="00B83BEB" w:rsidP="00362624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</w:t>
      </w:r>
      <w:r w:rsidR="007A2956">
        <w:t>24-02</w:t>
      </w:r>
    </w:p>
    <w:p w:rsidR="00D07ADA" w:rsidRDefault="00D07ADA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151B2E" w:rsidRDefault="00151B2E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151B2E" w:rsidRDefault="00151B2E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533703" w:rsidRPr="009520AD" w:rsidRDefault="00533703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520AD">
        <w:rPr>
          <w:sz w:val="28"/>
          <w:szCs w:val="28"/>
        </w:rPr>
        <w:lastRenderedPageBreak/>
        <w:t>УТВЕРЖДЕН</w:t>
      </w:r>
    </w:p>
    <w:p w:rsidR="00533703" w:rsidRPr="009520AD" w:rsidRDefault="00533703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520AD">
        <w:rPr>
          <w:sz w:val="28"/>
          <w:szCs w:val="28"/>
        </w:rPr>
        <w:t>постановлением</w:t>
      </w:r>
    </w:p>
    <w:p w:rsidR="00533703" w:rsidRPr="009520AD" w:rsidRDefault="00533703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520AD">
        <w:rPr>
          <w:sz w:val="28"/>
          <w:szCs w:val="28"/>
        </w:rPr>
        <w:t>администрации Промышленновского</w:t>
      </w:r>
    </w:p>
    <w:p w:rsidR="00533703" w:rsidRPr="009520AD" w:rsidRDefault="00533703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520AD">
        <w:rPr>
          <w:sz w:val="28"/>
          <w:szCs w:val="28"/>
        </w:rPr>
        <w:t>муниципального округа</w:t>
      </w:r>
    </w:p>
    <w:p w:rsidR="00533703" w:rsidRPr="009520AD" w:rsidRDefault="00533703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520AD">
        <w:rPr>
          <w:sz w:val="28"/>
          <w:szCs w:val="28"/>
        </w:rPr>
        <w:t xml:space="preserve">от </w:t>
      </w:r>
      <w:r w:rsidR="00151B2E">
        <w:rPr>
          <w:sz w:val="28"/>
          <w:szCs w:val="28"/>
          <w:u w:val="single"/>
        </w:rPr>
        <w:t>13.05.2020</w:t>
      </w:r>
      <w:r w:rsidRPr="009520AD">
        <w:rPr>
          <w:sz w:val="28"/>
          <w:szCs w:val="28"/>
        </w:rPr>
        <w:t xml:space="preserve"> № </w:t>
      </w:r>
      <w:r w:rsidR="00151B2E">
        <w:rPr>
          <w:sz w:val="28"/>
          <w:szCs w:val="28"/>
          <w:u w:val="single"/>
        </w:rPr>
        <w:t>830-П</w:t>
      </w:r>
    </w:p>
    <w:p w:rsidR="00533703" w:rsidRPr="009520AD" w:rsidRDefault="00533703" w:rsidP="00533703">
      <w:pPr>
        <w:tabs>
          <w:tab w:val="left" w:pos="567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E0640" w:rsidRDefault="00AE0640" w:rsidP="00717C2E">
      <w:pPr>
        <w:tabs>
          <w:tab w:val="left" w:pos="567"/>
          <w:tab w:val="left" w:pos="91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640" w:rsidRDefault="00AE0640" w:rsidP="00717C2E">
      <w:pPr>
        <w:tabs>
          <w:tab w:val="left" w:pos="567"/>
          <w:tab w:val="left" w:pos="9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640">
        <w:rPr>
          <w:b/>
          <w:sz w:val="28"/>
          <w:szCs w:val="28"/>
        </w:rPr>
        <w:t xml:space="preserve">Состав </w:t>
      </w:r>
      <w:r w:rsidR="00B473F3">
        <w:rPr>
          <w:b/>
          <w:sz w:val="28"/>
          <w:szCs w:val="28"/>
        </w:rPr>
        <w:t xml:space="preserve">комиссии по противодействию незаконному обороту промышленной продукции в </w:t>
      </w:r>
      <w:r w:rsidRPr="00AE0640">
        <w:rPr>
          <w:b/>
          <w:sz w:val="28"/>
          <w:szCs w:val="28"/>
        </w:rPr>
        <w:t xml:space="preserve"> Промышленновско</w:t>
      </w:r>
      <w:r w:rsidR="00B473F3">
        <w:rPr>
          <w:b/>
          <w:sz w:val="28"/>
          <w:szCs w:val="28"/>
        </w:rPr>
        <w:t>м</w:t>
      </w:r>
      <w:r w:rsidRPr="00AE0640">
        <w:rPr>
          <w:b/>
          <w:sz w:val="28"/>
          <w:szCs w:val="28"/>
        </w:rPr>
        <w:t xml:space="preserve"> муниципально</w:t>
      </w:r>
      <w:r w:rsidR="00B473F3">
        <w:rPr>
          <w:b/>
          <w:sz w:val="28"/>
          <w:szCs w:val="28"/>
        </w:rPr>
        <w:t>м</w:t>
      </w:r>
      <w:r w:rsidRPr="00AE0640">
        <w:rPr>
          <w:b/>
          <w:sz w:val="28"/>
          <w:szCs w:val="28"/>
        </w:rPr>
        <w:t xml:space="preserve"> округ</w:t>
      </w:r>
      <w:r w:rsidR="00B473F3">
        <w:rPr>
          <w:b/>
          <w:sz w:val="28"/>
          <w:szCs w:val="28"/>
        </w:rPr>
        <w:t>е</w:t>
      </w:r>
    </w:p>
    <w:p w:rsidR="00AE0640" w:rsidRDefault="00AE0640" w:rsidP="00717C2E">
      <w:pPr>
        <w:tabs>
          <w:tab w:val="left" w:pos="567"/>
          <w:tab w:val="left" w:pos="9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410"/>
        <w:gridCol w:w="3650"/>
      </w:tblGrid>
      <w:tr w:rsidR="00AE0640" w:rsidTr="00F67108">
        <w:tc>
          <w:tcPr>
            <w:tcW w:w="3652" w:type="dxa"/>
          </w:tcPr>
          <w:p w:rsidR="00AE0640" w:rsidRDefault="00AE064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Денис Павлович</w:t>
            </w:r>
          </w:p>
        </w:tc>
        <w:tc>
          <w:tcPr>
            <w:tcW w:w="6060" w:type="dxa"/>
            <w:gridSpan w:val="2"/>
          </w:tcPr>
          <w:p w:rsidR="00AE0640" w:rsidRDefault="00AE0640" w:rsidP="00B473F3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Промышленновского муниципального округа, </w:t>
            </w:r>
            <w:r w:rsidR="00B473F3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E0640" w:rsidTr="00F67108">
        <w:tc>
          <w:tcPr>
            <w:tcW w:w="3652" w:type="dxa"/>
          </w:tcPr>
          <w:p w:rsidR="00AE0640" w:rsidRDefault="00AE064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Анастасия Александровна</w:t>
            </w:r>
          </w:p>
        </w:tc>
        <w:tc>
          <w:tcPr>
            <w:tcW w:w="6060" w:type="dxa"/>
            <w:gridSpan w:val="2"/>
          </w:tcPr>
          <w:p w:rsidR="00AE0640" w:rsidRDefault="00AE0640" w:rsidP="00B473F3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Промышленновского муниципального округа, заместитель </w:t>
            </w:r>
            <w:r w:rsidR="00B473F3">
              <w:rPr>
                <w:sz w:val="28"/>
                <w:szCs w:val="28"/>
              </w:rPr>
              <w:t>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E0640" w:rsidTr="00F67108">
        <w:tc>
          <w:tcPr>
            <w:tcW w:w="3652" w:type="dxa"/>
          </w:tcPr>
          <w:p w:rsidR="00AE0640" w:rsidRDefault="00B523D5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Дмитрий Алексеевич</w:t>
            </w:r>
          </w:p>
        </w:tc>
        <w:tc>
          <w:tcPr>
            <w:tcW w:w="6060" w:type="dxa"/>
            <w:gridSpan w:val="2"/>
          </w:tcPr>
          <w:p w:rsidR="00AE0640" w:rsidRDefault="00AE0640" w:rsidP="00B523D5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B473F3">
              <w:rPr>
                <w:sz w:val="28"/>
                <w:szCs w:val="28"/>
              </w:rPr>
              <w:t>Отдела МВД России по Промышленновскому району,</w:t>
            </w:r>
            <w:r>
              <w:rPr>
                <w:sz w:val="28"/>
                <w:szCs w:val="28"/>
              </w:rPr>
              <w:t xml:space="preserve"> заместитель </w:t>
            </w:r>
            <w:r w:rsidR="00B473F3">
              <w:rPr>
                <w:sz w:val="28"/>
                <w:szCs w:val="28"/>
              </w:rPr>
              <w:t>председателя комиссии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E0640" w:rsidTr="00F67108">
        <w:tc>
          <w:tcPr>
            <w:tcW w:w="3652" w:type="dxa"/>
          </w:tcPr>
          <w:p w:rsidR="00AE0640" w:rsidRDefault="00B473F3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Екатерина Михайловна</w:t>
            </w:r>
          </w:p>
        </w:tc>
        <w:tc>
          <w:tcPr>
            <w:tcW w:w="6060" w:type="dxa"/>
            <w:gridSpan w:val="2"/>
          </w:tcPr>
          <w:p w:rsidR="00AE0640" w:rsidRDefault="00AE0640" w:rsidP="00B473F3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73F3">
              <w:rPr>
                <w:sz w:val="28"/>
                <w:szCs w:val="28"/>
              </w:rPr>
              <w:t xml:space="preserve">заведующий сектором предпринимательства и потребительского рынка </w:t>
            </w:r>
            <w:r>
              <w:rPr>
                <w:sz w:val="28"/>
                <w:szCs w:val="28"/>
              </w:rPr>
              <w:t>администрации Промышленновского муниципального округа, секрет</w:t>
            </w:r>
            <w:r w:rsidR="00B473F3">
              <w:rPr>
                <w:sz w:val="28"/>
                <w:szCs w:val="28"/>
              </w:rPr>
              <w:t>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E0640" w:rsidTr="00F67108">
        <w:tc>
          <w:tcPr>
            <w:tcW w:w="3652" w:type="dxa"/>
          </w:tcPr>
          <w:p w:rsidR="00AE0640" w:rsidRDefault="00AE0640" w:rsidP="00B473F3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473F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060" w:type="dxa"/>
            <w:gridSpan w:val="2"/>
          </w:tcPr>
          <w:p w:rsidR="00AE0640" w:rsidRDefault="00AE064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DA0" w:rsidTr="00F67108">
        <w:tc>
          <w:tcPr>
            <w:tcW w:w="3652" w:type="dxa"/>
          </w:tcPr>
          <w:p w:rsidR="00AB3DA0" w:rsidRDefault="00AB3DA0" w:rsidP="00B523D5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Елена Александровна</w:t>
            </w:r>
          </w:p>
        </w:tc>
        <w:tc>
          <w:tcPr>
            <w:tcW w:w="6060" w:type="dxa"/>
            <w:gridSpan w:val="2"/>
          </w:tcPr>
          <w:p w:rsidR="00AB3DA0" w:rsidRDefault="00AB3DA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народных депутатов Промышленновского муниципального округа (по согласованию);</w:t>
            </w:r>
          </w:p>
        </w:tc>
      </w:tr>
      <w:tr w:rsidR="00AB3DA0" w:rsidTr="00F67108">
        <w:tc>
          <w:tcPr>
            <w:tcW w:w="3652" w:type="dxa"/>
          </w:tcPr>
          <w:p w:rsidR="00AB3DA0" w:rsidRDefault="00AB3DA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Карцева Людмила Николаевна</w:t>
            </w:r>
          </w:p>
        </w:tc>
        <w:tc>
          <w:tcPr>
            <w:tcW w:w="6060" w:type="dxa"/>
            <w:gridSpan w:val="2"/>
          </w:tcPr>
          <w:p w:rsidR="00AB3DA0" w:rsidRPr="002A1786" w:rsidRDefault="00AB3DA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786">
              <w:rPr>
                <w:sz w:val="28"/>
                <w:szCs w:val="28"/>
              </w:rPr>
              <w:t>- начальник Межрайонной ИФНС России № 2 по Кемеровской области, Советник государственной гражданской службы РФ 1 класса (по согласованию);</w:t>
            </w:r>
          </w:p>
        </w:tc>
      </w:tr>
      <w:tr w:rsidR="00AB3DA0" w:rsidTr="00F67108">
        <w:tc>
          <w:tcPr>
            <w:tcW w:w="3652" w:type="dxa"/>
          </w:tcPr>
          <w:p w:rsidR="00AB3DA0" w:rsidRDefault="00AB3DA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Олег Борисович</w:t>
            </w:r>
          </w:p>
        </w:tc>
        <w:tc>
          <w:tcPr>
            <w:tcW w:w="6060" w:type="dxa"/>
            <w:gridSpan w:val="2"/>
          </w:tcPr>
          <w:p w:rsidR="00AB3DA0" w:rsidRDefault="00AB3DA0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сельского хозяйства администрации Промышленновского муниципального округа; </w:t>
            </w:r>
          </w:p>
        </w:tc>
      </w:tr>
      <w:tr w:rsidR="00AB3DA0" w:rsidTr="00F67108">
        <w:trPr>
          <w:trHeight w:val="80"/>
        </w:trPr>
        <w:tc>
          <w:tcPr>
            <w:tcW w:w="3652" w:type="dxa"/>
          </w:tcPr>
          <w:p w:rsidR="00AB3DA0" w:rsidRDefault="00B473F3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Черданцев</w:t>
            </w:r>
            <w:proofErr w:type="spellEnd"/>
            <w:r>
              <w:rPr>
                <w:sz w:val="28"/>
                <w:szCs w:val="28"/>
              </w:rPr>
              <w:t xml:space="preserve"> Эрик Юрьевич</w:t>
            </w:r>
          </w:p>
        </w:tc>
        <w:tc>
          <w:tcPr>
            <w:tcW w:w="6060" w:type="dxa"/>
            <w:gridSpan w:val="2"/>
          </w:tcPr>
          <w:p w:rsidR="00AB3DA0" w:rsidRPr="002A1786" w:rsidRDefault="00AB3DA0" w:rsidP="00B473F3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786">
              <w:rPr>
                <w:sz w:val="28"/>
                <w:szCs w:val="28"/>
              </w:rPr>
              <w:t xml:space="preserve">- </w:t>
            </w:r>
            <w:r w:rsidR="00B473F3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="00B473F3">
              <w:rPr>
                <w:sz w:val="28"/>
                <w:szCs w:val="28"/>
              </w:rPr>
              <w:t>Роспотребнадзора</w:t>
            </w:r>
            <w:proofErr w:type="spellEnd"/>
            <w:r w:rsidR="00B473F3">
              <w:rPr>
                <w:sz w:val="28"/>
                <w:szCs w:val="28"/>
              </w:rPr>
              <w:t xml:space="preserve"> по Кемеровской области в Крапивинском и Промышленновском районах</w:t>
            </w:r>
            <w:r w:rsidRPr="002A178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473F3" w:rsidTr="00F67108">
        <w:trPr>
          <w:trHeight w:val="80"/>
        </w:trPr>
        <w:tc>
          <w:tcPr>
            <w:tcW w:w="3652" w:type="dxa"/>
          </w:tcPr>
          <w:p w:rsidR="00B473F3" w:rsidRDefault="00B473F3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Галина Викторовна</w:t>
            </w:r>
          </w:p>
        </w:tc>
        <w:tc>
          <w:tcPr>
            <w:tcW w:w="6060" w:type="dxa"/>
            <w:gridSpan w:val="2"/>
          </w:tcPr>
          <w:p w:rsidR="00B473F3" w:rsidRPr="002A1786" w:rsidRDefault="00FE073E" w:rsidP="00FE073E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</w:rPr>
              <w:t>- начальник государственного бюджетного учреждения Кемеровской области</w:t>
            </w:r>
            <w:r w:rsidR="00B523D5" w:rsidRPr="001F061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«</w:t>
            </w:r>
            <w:proofErr w:type="spellStart"/>
            <w:r w:rsidR="00B523D5" w:rsidRPr="001F0616">
              <w:rPr>
                <w:snapToGrid w:val="0"/>
                <w:sz w:val="28"/>
              </w:rPr>
              <w:t>Промышленновская</w:t>
            </w:r>
            <w:proofErr w:type="spellEnd"/>
            <w:r w:rsidR="00B523D5" w:rsidRPr="001F0616">
              <w:rPr>
                <w:snapToGrid w:val="0"/>
                <w:sz w:val="28"/>
              </w:rPr>
              <w:t xml:space="preserve"> станция по борьбе с болезнями животных</w:t>
            </w:r>
            <w:r>
              <w:rPr>
                <w:snapToGrid w:val="0"/>
                <w:sz w:val="28"/>
              </w:rPr>
              <w:t>»</w:t>
            </w:r>
          </w:p>
        </w:tc>
      </w:tr>
      <w:tr w:rsidR="00A32BE7" w:rsidTr="00A32BE7">
        <w:tc>
          <w:tcPr>
            <w:tcW w:w="6062" w:type="dxa"/>
            <w:gridSpan w:val="2"/>
          </w:tcPr>
          <w:p w:rsidR="00FE073E" w:rsidRDefault="00FE073E" w:rsidP="00A32BE7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32BE7" w:rsidRDefault="00FE073E" w:rsidP="00A32BE7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32BE7">
              <w:rPr>
                <w:sz w:val="28"/>
                <w:szCs w:val="28"/>
              </w:rPr>
              <w:t>аместитель главы</w:t>
            </w:r>
          </w:p>
          <w:p w:rsidR="00A32BE7" w:rsidRDefault="00A32BE7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50" w:type="dxa"/>
          </w:tcPr>
          <w:p w:rsidR="00A32BE7" w:rsidRDefault="00A32BE7" w:rsidP="00AE0640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073E" w:rsidRDefault="00FE073E" w:rsidP="00A32BE7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32BE7" w:rsidRDefault="00A32BE7" w:rsidP="00A32BE7">
            <w:pPr>
              <w:tabs>
                <w:tab w:val="left" w:pos="567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Зарубина</w:t>
            </w:r>
          </w:p>
        </w:tc>
      </w:tr>
    </w:tbl>
    <w:p w:rsidR="00A32BE7" w:rsidRPr="00AE0640" w:rsidRDefault="00A32BE7" w:rsidP="00AE0640">
      <w:pPr>
        <w:tabs>
          <w:tab w:val="left" w:pos="567"/>
          <w:tab w:val="left" w:pos="9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32BE7" w:rsidRPr="00AE0640" w:rsidSect="00151B2E">
      <w:pgSz w:w="11906" w:h="16838"/>
      <w:pgMar w:top="993" w:right="709" w:bottom="993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3E" w:rsidRDefault="00FE073E" w:rsidP="00787F00">
      <w:r>
        <w:separator/>
      </w:r>
    </w:p>
  </w:endnote>
  <w:endnote w:type="continuationSeparator" w:id="0">
    <w:p w:rsidR="00FE073E" w:rsidRDefault="00FE073E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3E" w:rsidRDefault="00FE073E" w:rsidP="00787F00">
      <w:r>
        <w:separator/>
      </w:r>
    </w:p>
  </w:footnote>
  <w:footnote w:type="continuationSeparator" w:id="0">
    <w:p w:rsidR="00FE073E" w:rsidRDefault="00FE073E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40A1"/>
    <w:multiLevelType w:val="multilevel"/>
    <w:tmpl w:val="BA6EB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46E875C9"/>
    <w:multiLevelType w:val="hybridMultilevel"/>
    <w:tmpl w:val="CD026AA2"/>
    <w:lvl w:ilvl="0" w:tplc="C4F2F04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93FBB"/>
    <w:multiLevelType w:val="hybridMultilevel"/>
    <w:tmpl w:val="5B0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855AC"/>
    <w:multiLevelType w:val="hybridMultilevel"/>
    <w:tmpl w:val="24A680CA"/>
    <w:lvl w:ilvl="0" w:tplc="C9962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1F0EB3"/>
    <w:rsid w:val="00004C92"/>
    <w:rsid w:val="00021A74"/>
    <w:rsid w:val="000309D3"/>
    <w:rsid w:val="00032B7B"/>
    <w:rsid w:val="00033F9D"/>
    <w:rsid w:val="0003486B"/>
    <w:rsid w:val="000364F1"/>
    <w:rsid w:val="000416AF"/>
    <w:rsid w:val="00046528"/>
    <w:rsid w:val="00047DC5"/>
    <w:rsid w:val="00050585"/>
    <w:rsid w:val="000508C3"/>
    <w:rsid w:val="000564ED"/>
    <w:rsid w:val="00064697"/>
    <w:rsid w:val="00064900"/>
    <w:rsid w:val="0006645F"/>
    <w:rsid w:val="00066C3E"/>
    <w:rsid w:val="000729D0"/>
    <w:rsid w:val="000748EE"/>
    <w:rsid w:val="00076536"/>
    <w:rsid w:val="00087AD4"/>
    <w:rsid w:val="000937CE"/>
    <w:rsid w:val="00096B2C"/>
    <w:rsid w:val="000B242E"/>
    <w:rsid w:val="000D59C9"/>
    <w:rsid w:val="000E1F7F"/>
    <w:rsid w:val="000E34DE"/>
    <w:rsid w:val="00105316"/>
    <w:rsid w:val="00114CB0"/>
    <w:rsid w:val="001171A2"/>
    <w:rsid w:val="0012799D"/>
    <w:rsid w:val="00132021"/>
    <w:rsid w:val="00135914"/>
    <w:rsid w:val="001364CF"/>
    <w:rsid w:val="00143D52"/>
    <w:rsid w:val="001463B0"/>
    <w:rsid w:val="00151B2E"/>
    <w:rsid w:val="00153B32"/>
    <w:rsid w:val="00163ADD"/>
    <w:rsid w:val="0016658B"/>
    <w:rsid w:val="00185E5B"/>
    <w:rsid w:val="00191A5B"/>
    <w:rsid w:val="001924AB"/>
    <w:rsid w:val="00197FDB"/>
    <w:rsid w:val="001A5DBA"/>
    <w:rsid w:val="001A6B6C"/>
    <w:rsid w:val="001C0565"/>
    <w:rsid w:val="001C170F"/>
    <w:rsid w:val="001C6F75"/>
    <w:rsid w:val="001D1C10"/>
    <w:rsid w:val="001E099C"/>
    <w:rsid w:val="001F0EB3"/>
    <w:rsid w:val="001F193E"/>
    <w:rsid w:val="002003BD"/>
    <w:rsid w:val="00200688"/>
    <w:rsid w:val="00202644"/>
    <w:rsid w:val="00205377"/>
    <w:rsid w:val="00206F7C"/>
    <w:rsid w:val="002347F0"/>
    <w:rsid w:val="0024377C"/>
    <w:rsid w:val="00257476"/>
    <w:rsid w:val="00257E53"/>
    <w:rsid w:val="00260AA2"/>
    <w:rsid w:val="00265A7E"/>
    <w:rsid w:val="002710B2"/>
    <w:rsid w:val="002763B1"/>
    <w:rsid w:val="00277544"/>
    <w:rsid w:val="00291AF7"/>
    <w:rsid w:val="0029590D"/>
    <w:rsid w:val="002967B2"/>
    <w:rsid w:val="002A0CC8"/>
    <w:rsid w:val="002A1786"/>
    <w:rsid w:val="002A5E11"/>
    <w:rsid w:val="002D2343"/>
    <w:rsid w:val="002E1941"/>
    <w:rsid w:val="002E56E7"/>
    <w:rsid w:val="002F3484"/>
    <w:rsid w:val="002F6027"/>
    <w:rsid w:val="00303720"/>
    <w:rsid w:val="003066F0"/>
    <w:rsid w:val="00323C06"/>
    <w:rsid w:val="00325981"/>
    <w:rsid w:val="00333807"/>
    <w:rsid w:val="00335A98"/>
    <w:rsid w:val="00336896"/>
    <w:rsid w:val="003440F0"/>
    <w:rsid w:val="00355F77"/>
    <w:rsid w:val="00357B22"/>
    <w:rsid w:val="00362624"/>
    <w:rsid w:val="003663BC"/>
    <w:rsid w:val="003873AB"/>
    <w:rsid w:val="0038767A"/>
    <w:rsid w:val="00390AE3"/>
    <w:rsid w:val="003941E9"/>
    <w:rsid w:val="003945C1"/>
    <w:rsid w:val="00397D76"/>
    <w:rsid w:val="003A205B"/>
    <w:rsid w:val="003A26D7"/>
    <w:rsid w:val="003B2296"/>
    <w:rsid w:val="003C2AD7"/>
    <w:rsid w:val="003C7954"/>
    <w:rsid w:val="003E1F31"/>
    <w:rsid w:val="003E4468"/>
    <w:rsid w:val="003E5382"/>
    <w:rsid w:val="003E6607"/>
    <w:rsid w:val="003E7E50"/>
    <w:rsid w:val="003F4A3E"/>
    <w:rsid w:val="003F616D"/>
    <w:rsid w:val="00410687"/>
    <w:rsid w:val="004316D8"/>
    <w:rsid w:val="00444CC1"/>
    <w:rsid w:val="00446678"/>
    <w:rsid w:val="0046741D"/>
    <w:rsid w:val="00476315"/>
    <w:rsid w:val="00483661"/>
    <w:rsid w:val="00492AF4"/>
    <w:rsid w:val="004A4AC9"/>
    <w:rsid w:val="004A4CA0"/>
    <w:rsid w:val="004D14A7"/>
    <w:rsid w:val="004F1F98"/>
    <w:rsid w:val="004F3CF5"/>
    <w:rsid w:val="00504AE9"/>
    <w:rsid w:val="00531513"/>
    <w:rsid w:val="00533703"/>
    <w:rsid w:val="0054108F"/>
    <w:rsid w:val="0054318D"/>
    <w:rsid w:val="005475E6"/>
    <w:rsid w:val="00562966"/>
    <w:rsid w:val="00565022"/>
    <w:rsid w:val="00571D65"/>
    <w:rsid w:val="00575EE2"/>
    <w:rsid w:val="005826CC"/>
    <w:rsid w:val="0058391C"/>
    <w:rsid w:val="005873C8"/>
    <w:rsid w:val="00592111"/>
    <w:rsid w:val="00595F60"/>
    <w:rsid w:val="00596D9A"/>
    <w:rsid w:val="005A0924"/>
    <w:rsid w:val="005A4E03"/>
    <w:rsid w:val="005B51D1"/>
    <w:rsid w:val="005C6BC6"/>
    <w:rsid w:val="005D0B1F"/>
    <w:rsid w:val="005D2EED"/>
    <w:rsid w:val="005E59A1"/>
    <w:rsid w:val="005E73BA"/>
    <w:rsid w:val="005F54B0"/>
    <w:rsid w:val="005F728E"/>
    <w:rsid w:val="005F79F0"/>
    <w:rsid w:val="00602990"/>
    <w:rsid w:val="0061094F"/>
    <w:rsid w:val="006255AA"/>
    <w:rsid w:val="00626B38"/>
    <w:rsid w:val="00652EB2"/>
    <w:rsid w:val="00662C4D"/>
    <w:rsid w:val="00662F26"/>
    <w:rsid w:val="006656DA"/>
    <w:rsid w:val="0067582B"/>
    <w:rsid w:val="0067713B"/>
    <w:rsid w:val="00677355"/>
    <w:rsid w:val="0068696D"/>
    <w:rsid w:val="006A2D4B"/>
    <w:rsid w:val="006B0AC4"/>
    <w:rsid w:val="006B3075"/>
    <w:rsid w:val="006E2730"/>
    <w:rsid w:val="006E41B2"/>
    <w:rsid w:val="006E7F09"/>
    <w:rsid w:val="0070543F"/>
    <w:rsid w:val="0071215F"/>
    <w:rsid w:val="00717C2E"/>
    <w:rsid w:val="00745FEF"/>
    <w:rsid w:val="007503B1"/>
    <w:rsid w:val="00751F29"/>
    <w:rsid w:val="007544E3"/>
    <w:rsid w:val="00757A1C"/>
    <w:rsid w:val="0076151E"/>
    <w:rsid w:val="00772418"/>
    <w:rsid w:val="007734AC"/>
    <w:rsid w:val="00787F00"/>
    <w:rsid w:val="007A0C66"/>
    <w:rsid w:val="007A2956"/>
    <w:rsid w:val="007B174A"/>
    <w:rsid w:val="007C402F"/>
    <w:rsid w:val="007E6894"/>
    <w:rsid w:val="007F48F7"/>
    <w:rsid w:val="008176A3"/>
    <w:rsid w:val="00821C86"/>
    <w:rsid w:val="00830AC2"/>
    <w:rsid w:val="008359ED"/>
    <w:rsid w:val="00835B59"/>
    <w:rsid w:val="00846650"/>
    <w:rsid w:val="00853662"/>
    <w:rsid w:val="008600C1"/>
    <w:rsid w:val="0086153F"/>
    <w:rsid w:val="008728B4"/>
    <w:rsid w:val="008B3F5C"/>
    <w:rsid w:val="008B4686"/>
    <w:rsid w:val="008C4C9E"/>
    <w:rsid w:val="008C7D4E"/>
    <w:rsid w:val="008E6759"/>
    <w:rsid w:val="008F3FE1"/>
    <w:rsid w:val="0090467E"/>
    <w:rsid w:val="00913934"/>
    <w:rsid w:val="00940679"/>
    <w:rsid w:val="009520AD"/>
    <w:rsid w:val="00954684"/>
    <w:rsid w:val="00965B39"/>
    <w:rsid w:val="00984F5E"/>
    <w:rsid w:val="009913FE"/>
    <w:rsid w:val="009A2503"/>
    <w:rsid w:val="009A61AA"/>
    <w:rsid w:val="009B4B3A"/>
    <w:rsid w:val="009B4E81"/>
    <w:rsid w:val="009B693E"/>
    <w:rsid w:val="009C5E03"/>
    <w:rsid w:val="009F56C8"/>
    <w:rsid w:val="00A16AAE"/>
    <w:rsid w:val="00A2044A"/>
    <w:rsid w:val="00A257B9"/>
    <w:rsid w:val="00A32BE7"/>
    <w:rsid w:val="00A46473"/>
    <w:rsid w:val="00A53D3D"/>
    <w:rsid w:val="00A75320"/>
    <w:rsid w:val="00AA5704"/>
    <w:rsid w:val="00AA7FAE"/>
    <w:rsid w:val="00AB3DA0"/>
    <w:rsid w:val="00AC0A3F"/>
    <w:rsid w:val="00AD4C6B"/>
    <w:rsid w:val="00AD600C"/>
    <w:rsid w:val="00AE0640"/>
    <w:rsid w:val="00B109E6"/>
    <w:rsid w:val="00B1421B"/>
    <w:rsid w:val="00B16139"/>
    <w:rsid w:val="00B30A75"/>
    <w:rsid w:val="00B35A5E"/>
    <w:rsid w:val="00B41C3E"/>
    <w:rsid w:val="00B46006"/>
    <w:rsid w:val="00B473F3"/>
    <w:rsid w:val="00B51090"/>
    <w:rsid w:val="00B523D5"/>
    <w:rsid w:val="00B57096"/>
    <w:rsid w:val="00B612FC"/>
    <w:rsid w:val="00B77F89"/>
    <w:rsid w:val="00B83BEB"/>
    <w:rsid w:val="00BA41A5"/>
    <w:rsid w:val="00BB6D20"/>
    <w:rsid w:val="00BD3403"/>
    <w:rsid w:val="00BE31C6"/>
    <w:rsid w:val="00BF6137"/>
    <w:rsid w:val="00C215EF"/>
    <w:rsid w:val="00C219E4"/>
    <w:rsid w:val="00C22B52"/>
    <w:rsid w:val="00C37BC6"/>
    <w:rsid w:val="00C73E2E"/>
    <w:rsid w:val="00C76716"/>
    <w:rsid w:val="00C810E9"/>
    <w:rsid w:val="00CA66D7"/>
    <w:rsid w:val="00CA7982"/>
    <w:rsid w:val="00CB346E"/>
    <w:rsid w:val="00CC58F4"/>
    <w:rsid w:val="00CD01B0"/>
    <w:rsid w:val="00CD05BA"/>
    <w:rsid w:val="00CD09C1"/>
    <w:rsid w:val="00CD532D"/>
    <w:rsid w:val="00CD7DB4"/>
    <w:rsid w:val="00CF786B"/>
    <w:rsid w:val="00D04853"/>
    <w:rsid w:val="00D04B3E"/>
    <w:rsid w:val="00D07ADA"/>
    <w:rsid w:val="00D11395"/>
    <w:rsid w:val="00D304B6"/>
    <w:rsid w:val="00D45E01"/>
    <w:rsid w:val="00D57A96"/>
    <w:rsid w:val="00D629C0"/>
    <w:rsid w:val="00D63D24"/>
    <w:rsid w:val="00D65B65"/>
    <w:rsid w:val="00D734B6"/>
    <w:rsid w:val="00D758FC"/>
    <w:rsid w:val="00D805D8"/>
    <w:rsid w:val="00DA6401"/>
    <w:rsid w:val="00DB64C5"/>
    <w:rsid w:val="00DD0298"/>
    <w:rsid w:val="00DD2193"/>
    <w:rsid w:val="00DD2C02"/>
    <w:rsid w:val="00DE1772"/>
    <w:rsid w:val="00DE27D1"/>
    <w:rsid w:val="00DE428E"/>
    <w:rsid w:val="00DF54A2"/>
    <w:rsid w:val="00E1096A"/>
    <w:rsid w:val="00E508EB"/>
    <w:rsid w:val="00E570C5"/>
    <w:rsid w:val="00E6251D"/>
    <w:rsid w:val="00E720A4"/>
    <w:rsid w:val="00E840CF"/>
    <w:rsid w:val="00EA07E9"/>
    <w:rsid w:val="00EB0E84"/>
    <w:rsid w:val="00EE427F"/>
    <w:rsid w:val="00EF06EB"/>
    <w:rsid w:val="00EF4E06"/>
    <w:rsid w:val="00EF5382"/>
    <w:rsid w:val="00F074E6"/>
    <w:rsid w:val="00F36393"/>
    <w:rsid w:val="00F43CBF"/>
    <w:rsid w:val="00F51AFD"/>
    <w:rsid w:val="00F56C26"/>
    <w:rsid w:val="00F62A77"/>
    <w:rsid w:val="00F67108"/>
    <w:rsid w:val="00F7446A"/>
    <w:rsid w:val="00F74825"/>
    <w:rsid w:val="00F81613"/>
    <w:rsid w:val="00F869A1"/>
    <w:rsid w:val="00F9574A"/>
    <w:rsid w:val="00FC4B82"/>
    <w:rsid w:val="00FD3063"/>
    <w:rsid w:val="00FD39F6"/>
    <w:rsid w:val="00FD75F3"/>
    <w:rsid w:val="00FE073E"/>
    <w:rsid w:val="00FE3DBD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5D839-7375-44CD-AF30-DCAD735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Белоконь Т.Ф.</dc:creator>
  <cp:lastModifiedBy>pk3073</cp:lastModifiedBy>
  <cp:revision>83</cp:revision>
  <cp:lastPrinted>2020-05-07T09:56:00Z</cp:lastPrinted>
  <dcterms:created xsi:type="dcterms:W3CDTF">2018-10-30T08:01:00Z</dcterms:created>
  <dcterms:modified xsi:type="dcterms:W3CDTF">2020-05-20T01:41:00Z</dcterms:modified>
</cp:coreProperties>
</file>