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2BE5" w:rsidRDefault="00E82BE5" w:rsidP="00E82BE5">
      <w:pPr>
        <w:spacing w:after="0" w:line="240" w:lineRule="auto"/>
        <w:ind w:right="419"/>
        <w:jc w:val="right"/>
        <w:rPr>
          <w:rFonts w:ascii="Times New Roman" w:hAnsi="Times New Roman" w:cs="Times New Roman"/>
          <w:b/>
          <w:i/>
          <w:sz w:val="28"/>
          <w:szCs w:val="28"/>
        </w:rPr>
      </w:pPr>
    </w:p>
    <w:p w:rsidR="00E82BE5" w:rsidRDefault="00E82BE5" w:rsidP="00E82BE5">
      <w:pPr>
        <w:spacing w:after="0" w:line="240" w:lineRule="auto"/>
        <w:ind w:right="419"/>
        <w:jc w:val="right"/>
        <w:rPr>
          <w:rFonts w:ascii="Times New Roman" w:hAnsi="Times New Roman" w:cs="Times New Roman"/>
          <w:b/>
          <w:i/>
          <w:sz w:val="28"/>
          <w:szCs w:val="28"/>
        </w:rPr>
      </w:pPr>
    </w:p>
    <w:p w:rsidR="00E82BE5" w:rsidRPr="00E82BE5" w:rsidRDefault="00E82BE5" w:rsidP="00E82BE5">
      <w:pPr>
        <w:spacing w:after="0" w:line="240" w:lineRule="auto"/>
        <w:ind w:right="419"/>
        <w:jc w:val="right"/>
        <w:rPr>
          <w:rFonts w:ascii="Times New Roman" w:hAnsi="Times New Roman" w:cs="Times New Roman"/>
          <w:b/>
          <w:i/>
          <w:sz w:val="28"/>
          <w:szCs w:val="28"/>
        </w:rPr>
      </w:pPr>
      <w:r w:rsidRPr="00E82BE5">
        <w:rPr>
          <w:rFonts w:ascii="Times New Roman" w:hAnsi="Times New Roman" w:cs="Times New Roman"/>
          <w:b/>
          <w:i/>
          <w:sz w:val="28"/>
          <w:szCs w:val="28"/>
        </w:rPr>
        <w:t>Утверждена</w:t>
      </w:r>
    </w:p>
    <w:p w:rsidR="00E82BE5" w:rsidRPr="00E82BE5" w:rsidRDefault="00E82BE5" w:rsidP="00E82BE5">
      <w:pPr>
        <w:spacing w:after="0" w:line="240" w:lineRule="auto"/>
        <w:ind w:right="419"/>
        <w:jc w:val="right"/>
        <w:rPr>
          <w:rFonts w:ascii="Times New Roman" w:hAnsi="Times New Roman" w:cs="Times New Roman"/>
          <w:i/>
          <w:sz w:val="28"/>
          <w:szCs w:val="28"/>
        </w:rPr>
      </w:pPr>
      <w:r w:rsidRPr="00E82BE5">
        <w:rPr>
          <w:rFonts w:ascii="Times New Roman" w:hAnsi="Times New Roman" w:cs="Times New Roman"/>
          <w:i/>
          <w:sz w:val="28"/>
          <w:szCs w:val="28"/>
        </w:rPr>
        <w:t>решением Совета</w:t>
      </w:r>
    </w:p>
    <w:p w:rsidR="00E82BE5" w:rsidRPr="00E82BE5" w:rsidRDefault="00E82BE5" w:rsidP="00E82BE5">
      <w:pPr>
        <w:spacing w:after="0" w:line="240" w:lineRule="auto"/>
        <w:ind w:right="419"/>
        <w:jc w:val="right"/>
        <w:rPr>
          <w:rFonts w:ascii="Times New Roman" w:hAnsi="Times New Roman" w:cs="Times New Roman"/>
          <w:i/>
          <w:sz w:val="28"/>
          <w:szCs w:val="28"/>
        </w:rPr>
      </w:pPr>
      <w:r w:rsidRPr="00E82BE5">
        <w:rPr>
          <w:rFonts w:ascii="Times New Roman" w:hAnsi="Times New Roman" w:cs="Times New Roman"/>
          <w:i/>
          <w:sz w:val="28"/>
          <w:szCs w:val="28"/>
        </w:rPr>
        <w:t xml:space="preserve"> народных депутатов </w:t>
      </w:r>
    </w:p>
    <w:p w:rsidR="00E82BE5" w:rsidRPr="00E82BE5" w:rsidRDefault="00E82BE5" w:rsidP="00E82BE5">
      <w:pPr>
        <w:spacing w:after="0" w:line="240" w:lineRule="auto"/>
        <w:ind w:right="419"/>
        <w:jc w:val="right"/>
        <w:rPr>
          <w:rFonts w:ascii="Times New Roman" w:hAnsi="Times New Roman" w:cs="Times New Roman"/>
          <w:i/>
          <w:sz w:val="28"/>
          <w:szCs w:val="28"/>
        </w:rPr>
      </w:pPr>
      <w:r w:rsidRPr="00E82BE5">
        <w:rPr>
          <w:rFonts w:ascii="Times New Roman" w:hAnsi="Times New Roman" w:cs="Times New Roman"/>
          <w:i/>
          <w:sz w:val="28"/>
          <w:szCs w:val="28"/>
        </w:rPr>
        <w:t xml:space="preserve">Промышленновского </w:t>
      </w:r>
    </w:p>
    <w:p w:rsidR="00E82BE5" w:rsidRPr="00E82BE5" w:rsidRDefault="00E82BE5" w:rsidP="00E82BE5">
      <w:pPr>
        <w:spacing w:after="0" w:line="240" w:lineRule="auto"/>
        <w:ind w:right="419"/>
        <w:jc w:val="right"/>
        <w:rPr>
          <w:rFonts w:ascii="Times New Roman" w:hAnsi="Times New Roman" w:cs="Times New Roman"/>
          <w:i/>
          <w:sz w:val="28"/>
          <w:szCs w:val="28"/>
        </w:rPr>
      </w:pPr>
      <w:r w:rsidRPr="00E82BE5">
        <w:rPr>
          <w:rFonts w:ascii="Times New Roman" w:hAnsi="Times New Roman" w:cs="Times New Roman"/>
          <w:i/>
          <w:sz w:val="28"/>
          <w:szCs w:val="28"/>
        </w:rPr>
        <w:t>муниципального района</w:t>
      </w:r>
    </w:p>
    <w:p w:rsidR="00E82BE5" w:rsidRPr="00E82BE5" w:rsidRDefault="00E82BE5" w:rsidP="00E82BE5">
      <w:pPr>
        <w:spacing w:after="0" w:line="240" w:lineRule="auto"/>
        <w:ind w:right="419"/>
        <w:jc w:val="right"/>
        <w:rPr>
          <w:rFonts w:ascii="Times New Roman" w:hAnsi="Times New Roman" w:cs="Times New Roman"/>
          <w:i/>
          <w:sz w:val="28"/>
          <w:szCs w:val="28"/>
        </w:rPr>
      </w:pPr>
      <w:r w:rsidRPr="00E82BE5">
        <w:rPr>
          <w:rFonts w:ascii="Times New Roman" w:hAnsi="Times New Roman" w:cs="Times New Roman"/>
          <w:i/>
          <w:sz w:val="28"/>
          <w:szCs w:val="28"/>
        </w:rPr>
        <w:t>от ______________  № _____</w:t>
      </w:r>
    </w:p>
    <w:p w:rsidR="00C45E9D" w:rsidRDefault="00C45E9D" w:rsidP="00FB0483">
      <w:pPr>
        <w:ind w:left="5680"/>
        <w:jc w:val="right"/>
        <w:rPr>
          <w:sz w:val="20"/>
          <w:szCs w:val="20"/>
        </w:rPr>
      </w:pPr>
    </w:p>
    <w:p w:rsidR="00C45E9D" w:rsidRDefault="00C45E9D" w:rsidP="00C45E9D">
      <w:pPr>
        <w:spacing w:line="200" w:lineRule="exact"/>
        <w:rPr>
          <w:sz w:val="24"/>
          <w:szCs w:val="24"/>
        </w:rPr>
      </w:pPr>
    </w:p>
    <w:p w:rsidR="00E82BE5" w:rsidRDefault="00E82BE5" w:rsidP="00C45E9D">
      <w:pPr>
        <w:ind w:right="160"/>
        <w:jc w:val="center"/>
        <w:rPr>
          <w:rFonts w:ascii="Times New Roman" w:eastAsia="Times New Roman" w:hAnsi="Times New Roman" w:cs="Times New Roman"/>
          <w:b/>
          <w:bCs/>
          <w:sz w:val="32"/>
          <w:szCs w:val="32"/>
        </w:rPr>
      </w:pPr>
    </w:p>
    <w:p w:rsidR="00E82BE5" w:rsidRDefault="00E82BE5" w:rsidP="00C45E9D">
      <w:pPr>
        <w:ind w:right="160"/>
        <w:jc w:val="center"/>
        <w:rPr>
          <w:rFonts w:ascii="Times New Roman" w:eastAsia="Times New Roman" w:hAnsi="Times New Roman" w:cs="Times New Roman"/>
          <w:b/>
          <w:bCs/>
          <w:sz w:val="32"/>
          <w:szCs w:val="32"/>
        </w:rPr>
      </w:pPr>
    </w:p>
    <w:p w:rsidR="00E82BE5" w:rsidRDefault="00E82BE5" w:rsidP="00C45E9D">
      <w:pPr>
        <w:ind w:right="160"/>
        <w:jc w:val="center"/>
        <w:rPr>
          <w:rFonts w:ascii="Times New Roman" w:eastAsia="Times New Roman" w:hAnsi="Times New Roman" w:cs="Times New Roman"/>
          <w:b/>
          <w:bCs/>
          <w:sz w:val="32"/>
          <w:szCs w:val="32"/>
        </w:rPr>
      </w:pPr>
    </w:p>
    <w:p w:rsidR="00C45E9D" w:rsidRDefault="00C45E9D" w:rsidP="00C45E9D">
      <w:pPr>
        <w:ind w:right="160"/>
        <w:jc w:val="center"/>
        <w:rPr>
          <w:b/>
          <w:sz w:val="32"/>
          <w:szCs w:val="32"/>
        </w:rPr>
      </w:pPr>
      <w:r w:rsidRPr="005D5CCF">
        <w:rPr>
          <w:rFonts w:ascii="Times New Roman" w:eastAsia="Times New Roman" w:hAnsi="Times New Roman" w:cs="Times New Roman"/>
          <w:b/>
          <w:bCs/>
          <w:sz w:val="32"/>
          <w:szCs w:val="32"/>
        </w:rPr>
        <w:t>Схема теплоснабжения</w:t>
      </w:r>
    </w:p>
    <w:p w:rsidR="00E82BE5" w:rsidRPr="00E82BE5" w:rsidRDefault="00E82BE5" w:rsidP="00C45E9D">
      <w:pPr>
        <w:ind w:right="160"/>
        <w:jc w:val="center"/>
        <w:rPr>
          <w:rFonts w:ascii="Times New Roman" w:eastAsia="Times New Roman" w:hAnsi="Times New Roman" w:cs="Times New Roman"/>
          <w:b/>
          <w:bCs/>
          <w:sz w:val="32"/>
          <w:szCs w:val="32"/>
        </w:rPr>
      </w:pPr>
      <w:r w:rsidRPr="00E82BE5">
        <w:rPr>
          <w:rFonts w:ascii="Times New Roman" w:eastAsia="Times New Roman" w:hAnsi="Times New Roman" w:cs="Times New Roman"/>
          <w:b/>
          <w:bCs/>
          <w:sz w:val="32"/>
          <w:szCs w:val="32"/>
        </w:rPr>
        <w:t>Вагановское сельское поселение</w:t>
      </w:r>
    </w:p>
    <w:p w:rsidR="00C45E9D" w:rsidRPr="005D5CCF" w:rsidRDefault="00C45E9D" w:rsidP="00C45E9D">
      <w:pPr>
        <w:ind w:left="1200"/>
        <w:rPr>
          <w:b/>
          <w:sz w:val="32"/>
          <w:szCs w:val="32"/>
        </w:rPr>
      </w:pPr>
      <w:r w:rsidRPr="005D5CCF">
        <w:rPr>
          <w:rFonts w:ascii="Times New Roman" w:eastAsia="Times New Roman" w:hAnsi="Times New Roman" w:cs="Times New Roman"/>
          <w:b/>
          <w:bCs/>
          <w:sz w:val="32"/>
          <w:szCs w:val="32"/>
        </w:rPr>
        <w:t>на период 2014-20</w:t>
      </w:r>
      <w:r>
        <w:rPr>
          <w:rFonts w:ascii="Times New Roman" w:eastAsia="Times New Roman" w:hAnsi="Times New Roman" w:cs="Times New Roman"/>
          <w:b/>
          <w:bCs/>
          <w:sz w:val="32"/>
          <w:szCs w:val="32"/>
        </w:rPr>
        <w:t>20 г</w:t>
      </w:r>
      <w:r w:rsidRPr="005D5CCF">
        <w:rPr>
          <w:rFonts w:ascii="Times New Roman" w:eastAsia="Times New Roman" w:hAnsi="Times New Roman" w:cs="Times New Roman"/>
          <w:b/>
          <w:bCs/>
          <w:sz w:val="32"/>
          <w:szCs w:val="32"/>
        </w:rPr>
        <w:t>г. с перспективой до 2030 г.</w:t>
      </w:r>
    </w:p>
    <w:p w:rsidR="00C45E9D" w:rsidRPr="005D5CCF" w:rsidRDefault="00C45E9D" w:rsidP="00C45E9D">
      <w:pPr>
        <w:ind w:right="140"/>
        <w:jc w:val="center"/>
        <w:rPr>
          <w:b/>
          <w:sz w:val="32"/>
          <w:szCs w:val="32"/>
        </w:rPr>
      </w:pPr>
      <w:r w:rsidRPr="005D5CCF">
        <w:rPr>
          <w:rFonts w:ascii="Times New Roman" w:eastAsia="Times New Roman" w:hAnsi="Times New Roman" w:cs="Times New Roman"/>
          <w:b/>
          <w:sz w:val="32"/>
          <w:szCs w:val="32"/>
        </w:rPr>
        <w:t>(</w:t>
      </w:r>
      <w:r w:rsidRPr="005D5CCF">
        <w:rPr>
          <w:rFonts w:ascii="Times New Roman" w:eastAsia="Times New Roman" w:hAnsi="Times New Roman" w:cs="Times New Roman"/>
          <w:b/>
          <w:bCs/>
          <w:sz w:val="32"/>
          <w:szCs w:val="32"/>
        </w:rPr>
        <w:t>актуализация по состоянию на</w:t>
      </w:r>
      <w:r w:rsidRPr="005D5CCF">
        <w:rPr>
          <w:rFonts w:ascii="Times New Roman" w:eastAsia="Times New Roman" w:hAnsi="Times New Roman" w:cs="Times New Roman"/>
          <w:b/>
          <w:sz w:val="32"/>
          <w:szCs w:val="32"/>
        </w:rPr>
        <w:t xml:space="preserve"> </w:t>
      </w:r>
      <w:r w:rsidRPr="005D5CCF">
        <w:rPr>
          <w:rFonts w:ascii="Times New Roman" w:eastAsia="Times New Roman" w:hAnsi="Times New Roman" w:cs="Times New Roman"/>
          <w:b/>
          <w:bCs/>
          <w:sz w:val="32"/>
          <w:szCs w:val="32"/>
        </w:rPr>
        <w:t>20</w:t>
      </w:r>
      <w:r w:rsidR="008D7925">
        <w:rPr>
          <w:rFonts w:ascii="Times New Roman" w:eastAsia="Times New Roman" w:hAnsi="Times New Roman" w:cs="Times New Roman"/>
          <w:b/>
          <w:bCs/>
          <w:sz w:val="32"/>
          <w:szCs w:val="32"/>
        </w:rPr>
        <w:t>20</w:t>
      </w:r>
      <w:r w:rsidRPr="005D5CCF">
        <w:rPr>
          <w:rFonts w:ascii="Times New Roman" w:eastAsia="Times New Roman" w:hAnsi="Times New Roman" w:cs="Times New Roman"/>
          <w:b/>
          <w:sz w:val="32"/>
          <w:szCs w:val="32"/>
        </w:rPr>
        <w:t xml:space="preserve"> </w:t>
      </w:r>
      <w:r w:rsidRPr="005D5CCF">
        <w:rPr>
          <w:rFonts w:ascii="Times New Roman" w:eastAsia="Times New Roman" w:hAnsi="Times New Roman" w:cs="Times New Roman"/>
          <w:b/>
          <w:bCs/>
          <w:sz w:val="32"/>
          <w:szCs w:val="32"/>
        </w:rPr>
        <w:t>г.)</w:t>
      </w:r>
    </w:p>
    <w:p w:rsidR="00C45E9D" w:rsidRDefault="00C45E9D" w:rsidP="00C45E9D">
      <w:pPr>
        <w:spacing w:line="200" w:lineRule="exact"/>
        <w:rPr>
          <w:sz w:val="24"/>
          <w:szCs w:val="24"/>
        </w:rPr>
      </w:pPr>
    </w:p>
    <w:p w:rsidR="00C45E9D" w:rsidRDefault="00C45E9D" w:rsidP="00C45E9D">
      <w:pPr>
        <w:spacing w:line="200" w:lineRule="exact"/>
        <w:rPr>
          <w:sz w:val="24"/>
          <w:szCs w:val="24"/>
        </w:rPr>
      </w:pPr>
    </w:p>
    <w:p w:rsidR="00C45E9D" w:rsidRDefault="00C45E9D" w:rsidP="00C45E9D">
      <w:pPr>
        <w:spacing w:line="200" w:lineRule="exact"/>
        <w:rPr>
          <w:sz w:val="24"/>
          <w:szCs w:val="24"/>
        </w:rPr>
      </w:pPr>
    </w:p>
    <w:p w:rsidR="00E82BE5" w:rsidRPr="00E82BE5" w:rsidRDefault="00E82BE5" w:rsidP="00E82BE5">
      <w:pPr>
        <w:ind w:left="-142"/>
        <w:jc w:val="center"/>
        <w:rPr>
          <w:rFonts w:ascii="Times New Roman" w:hAnsi="Times New Roman" w:cs="Times New Roman"/>
          <w:sz w:val="20"/>
          <w:szCs w:val="20"/>
        </w:rPr>
      </w:pPr>
      <w:r>
        <w:rPr>
          <w:sz w:val="24"/>
          <w:szCs w:val="24"/>
        </w:rPr>
        <w:tab/>
      </w:r>
      <w:r w:rsidRPr="00E82BE5">
        <w:rPr>
          <w:rFonts w:ascii="Times New Roman" w:eastAsia="Times New Roman" w:hAnsi="Times New Roman" w:cs="Times New Roman"/>
          <w:b/>
          <w:bCs/>
          <w:sz w:val="28"/>
          <w:szCs w:val="28"/>
        </w:rPr>
        <w:t>Пояснительная записка</w:t>
      </w:r>
    </w:p>
    <w:p w:rsidR="00C45E9D" w:rsidRDefault="00C45E9D" w:rsidP="00E82BE5">
      <w:pPr>
        <w:tabs>
          <w:tab w:val="left" w:pos="3749"/>
        </w:tabs>
        <w:spacing w:line="200" w:lineRule="exact"/>
        <w:rPr>
          <w:sz w:val="24"/>
          <w:szCs w:val="24"/>
        </w:rPr>
      </w:pPr>
    </w:p>
    <w:p w:rsidR="00C45E9D" w:rsidRDefault="00C45E9D" w:rsidP="00C45E9D">
      <w:pPr>
        <w:spacing w:line="292" w:lineRule="exact"/>
        <w:rPr>
          <w:sz w:val="24"/>
          <w:szCs w:val="24"/>
        </w:rPr>
      </w:pPr>
    </w:p>
    <w:p w:rsidR="00C45E9D" w:rsidRDefault="00C45E9D" w:rsidP="00C45E9D">
      <w:pPr>
        <w:spacing w:line="20" w:lineRule="exact"/>
        <w:rPr>
          <w:sz w:val="24"/>
          <w:szCs w:val="24"/>
        </w:rPr>
      </w:pPr>
    </w:p>
    <w:p w:rsidR="00C45E9D" w:rsidRDefault="00C45E9D" w:rsidP="00C45E9D">
      <w:pPr>
        <w:spacing w:line="200" w:lineRule="exact"/>
        <w:jc w:val="center"/>
        <w:rPr>
          <w:sz w:val="24"/>
          <w:szCs w:val="24"/>
        </w:rPr>
      </w:pPr>
    </w:p>
    <w:p w:rsidR="00C45E9D" w:rsidRDefault="00C45E9D" w:rsidP="00C45E9D">
      <w:pPr>
        <w:spacing w:line="200" w:lineRule="exact"/>
        <w:rPr>
          <w:sz w:val="24"/>
          <w:szCs w:val="24"/>
        </w:rPr>
      </w:pPr>
    </w:p>
    <w:p w:rsidR="00C45E9D" w:rsidRDefault="00C45E9D" w:rsidP="00C45E9D">
      <w:pPr>
        <w:spacing w:line="200" w:lineRule="exact"/>
        <w:rPr>
          <w:sz w:val="24"/>
          <w:szCs w:val="24"/>
        </w:rPr>
      </w:pPr>
    </w:p>
    <w:p w:rsidR="00C45E9D" w:rsidRDefault="00C45E9D" w:rsidP="00C45E9D">
      <w:pPr>
        <w:spacing w:line="200" w:lineRule="exact"/>
        <w:rPr>
          <w:sz w:val="24"/>
          <w:szCs w:val="24"/>
        </w:rPr>
      </w:pPr>
    </w:p>
    <w:p w:rsidR="00C45E9D" w:rsidRDefault="00C45E9D" w:rsidP="00C45E9D">
      <w:pPr>
        <w:spacing w:line="200" w:lineRule="exact"/>
        <w:rPr>
          <w:sz w:val="24"/>
          <w:szCs w:val="24"/>
        </w:rPr>
      </w:pPr>
    </w:p>
    <w:p w:rsidR="00D63DC4" w:rsidRDefault="00D63DC4" w:rsidP="00C45E9D">
      <w:pPr>
        <w:spacing w:line="200" w:lineRule="exact"/>
        <w:rPr>
          <w:sz w:val="24"/>
          <w:szCs w:val="24"/>
        </w:rPr>
      </w:pPr>
    </w:p>
    <w:p w:rsidR="00697F5F" w:rsidRDefault="00697F5F" w:rsidP="00C45E9D">
      <w:pPr>
        <w:spacing w:line="200" w:lineRule="exact"/>
        <w:rPr>
          <w:sz w:val="24"/>
          <w:szCs w:val="24"/>
        </w:rPr>
      </w:pPr>
    </w:p>
    <w:p w:rsidR="00697F5F" w:rsidRDefault="00697F5F" w:rsidP="00C45E9D">
      <w:pPr>
        <w:spacing w:line="200" w:lineRule="exact"/>
        <w:rPr>
          <w:sz w:val="24"/>
          <w:szCs w:val="24"/>
        </w:rPr>
      </w:pPr>
    </w:p>
    <w:p w:rsidR="00697F5F" w:rsidRDefault="00697F5F" w:rsidP="00C45E9D">
      <w:pPr>
        <w:spacing w:line="200" w:lineRule="exact"/>
        <w:rPr>
          <w:sz w:val="24"/>
          <w:szCs w:val="24"/>
        </w:rPr>
      </w:pPr>
    </w:p>
    <w:p w:rsidR="00E82BE5" w:rsidRDefault="00E82BE5" w:rsidP="00C45E9D">
      <w:pPr>
        <w:ind w:right="-79"/>
        <w:jc w:val="center"/>
        <w:rPr>
          <w:rFonts w:ascii="Times New Roman" w:eastAsia="Times New Roman" w:hAnsi="Times New Roman" w:cs="Times New Roman"/>
          <w:sz w:val="24"/>
          <w:szCs w:val="24"/>
        </w:rPr>
      </w:pPr>
    </w:p>
    <w:p w:rsidR="00C45E9D" w:rsidRPr="00E82BE5" w:rsidRDefault="00C45E9D" w:rsidP="00C45E9D">
      <w:pPr>
        <w:ind w:right="-79"/>
        <w:jc w:val="center"/>
        <w:rPr>
          <w:rFonts w:ascii="Times New Roman" w:eastAsia="Times New Roman" w:hAnsi="Times New Roman" w:cs="Times New Roman"/>
          <w:b/>
          <w:bCs/>
          <w:sz w:val="32"/>
          <w:szCs w:val="32"/>
        </w:rPr>
      </w:pPr>
      <w:r w:rsidRPr="00E82BE5">
        <w:rPr>
          <w:rFonts w:ascii="Times New Roman" w:eastAsia="Times New Roman" w:hAnsi="Times New Roman" w:cs="Times New Roman"/>
          <w:b/>
          <w:bCs/>
          <w:sz w:val="32"/>
          <w:szCs w:val="32"/>
        </w:rPr>
        <w:t>Чита 2019</w:t>
      </w:r>
    </w:p>
    <w:p w:rsidR="00697F5F" w:rsidRDefault="00697F5F" w:rsidP="0085587D">
      <w:pPr>
        <w:spacing w:after="0" w:line="240" w:lineRule="auto"/>
        <w:jc w:val="center"/>
        <w:rPr>
          <w:rFonts w:ascii="Times New Roman" w:eastAsia="Times New Roman" w:hAnsi="Times New Roman" w:cs="Times New Roman"/>
          <w:b/>
          <w:bCs/>
          <w:sz w:val="28"/>
          <w:szCs w:val="28"/>
        </w:rPr>
      </w:pPr>
    </w:p>
    <w:p w:rsidR="00697F5F" w:rsidRDefault="00697F5F" w:rsidP="0085587D">
      <w:pPr>
        <w:spacing w:after="0" w:line="240" w:lineRule="auto"/>
        <w:jc w:val="center"/>
        <w:rPr>
          <w:rFonts w:ascii="Times New Roman" w:eastAsia="Times New Roman" w:hAnsi="Times New Roman" w:cs="Times New Roman"/>
          <w:b/>
          <w:bCs/>
          <w:sz w:val="28"/>
          <w:szCs w:val="28"/>
        </w:rPr>
      </w:pPr>
    </w:p>
    <w:p w:rsidR="0085587D" w:rsidRPr="0085587D" w:rsidRDefault="0085587D" w:rsidP="0085587D">
      <w:pPr>
        <w:spacing w:after="0" w:line="240" w:lineRule="auto"/>
        <w:jc w:val="center"/>
        <w:rPr>
          <w:rFonts w:ascii="Times New Roman" w:hAnsi="Times New Roman" w:cs="Times New Roman"/>
          <w:sz w:val="20"/>
          <w:szCs w:val="20"/>
        </w:rPr>
      </w:pPr>
      <w:r w:rsidRPr="0085587D">
        <w:rPr>
          <w:rFonts w:ascii="Times New Roman" w:eastAsia="Times New Roman" w:hAnsi="Times New Roman" w:cs="Times New Roman"/>
          <w:b/>
          <w:bCs/>
          <w:sz w:val="28"/>
          <w:szCs w:val="28"/>
        </w:rPr>
        <w:lastRenderedPageBreak/>
        <w:t>Содержание</w:t>
      </w:r>
    </w:p>
    <w:p w:rsidR="0085587D" w:rsidRPr="0085587D" w:rsidRDefault="0085587D" w:rsidP="0085587D">
      <w:pPr>
        <w:spacing w:after="0" w:line="200" w:lineRule="exact"/>
        <w:rPr>
          <w:rFonts w:ascii="Times New Roman" w:hAnsi="Times New Roman" w:cs="Times New Roman"/>
          <w:sz w:val="20"/>
          <w:szCs w:val="20"/>
        </w:rPr>
      </w:pPr>
    </w:p>
    <w:p w:rsidR="0085587D" w:rsidRDefault="0085587D" w:rsidP="0085587D">
      <w:pPr>
        <w:spacing w:after="0" w:line="277" w:lineRule="exact"/>
        <w:rPr>
          <w:rFonts w:ascii="Times New Roman" w:hAnsi="Times New Roman" w:cs="Times New Roman"/>
          <w:sz w:val="20"/>
          <w:szCs w:val="20"/>
        </w:rPr>
      </w:pPr>
    </w:p>
    <w:p w:rsidR="0085587D" w:rsidRPr="0085587D" w:rsidRDefault="0085587D" w:rsidP="0085587D">
      <w:pPr>
        <w:tabs>
          <w:tab w:val="left" w:leader="dot" w:pos="978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Введение</w:t>
      </w:r>
      <w:r w:rsidRPr="0085587D">
        <w:rPr>
          <w:rFonts w:ascii="Times New Roman" w:hAnsi="Times New Roman" w:cs="Times New Roman"/>
          <w:sz w:val="20"/>
          <w:szCs w:val="20"/>
        </w:rPr>
        <w:tab/>
      </w:r>
      <w:r w:rsidRPr="0085587D">
        <w:rPr>
          <w:rFonts w:ascii="Times New Roman" w:eastAsia="Times New Roman" w:hAnsi="Times New Roman" w:cs="Times New Roman"/>
          <w:sz w:val="24"/>
          <w:szCs w:val="24"/>
        </w:rPr>
        <w:t>6</w:t>
      </w:r>
    </w:p>
    <w:p w:rsidR="0085587D" w:rsidRPr="0085587D" w:rsidRDefault="0085587D" w:rsidP="0085587D">
      <w:pPr>
        <w:tabs>
          <w:tab w:val="left" w:leader="dot" w:pos="9781"/>
        </w:tabs>
        <w:spacing w:after="0" w:line="148" w:lineRule="exact"/>
        <w:rPr>
          <w:rFonts w:ascii="Times New Roman" w:hAnsi="Times New Roman" w:cs="Times New Roman"/>
          <w:sz w:val="20"/>
          <w:szCs w:val="20"/>
        </w:rPr>
      </w:pPr>
    </w:p>
    <w:p w:rsidR="0085587D" w:rsidRPr="0085587D" w:rsidRDefault="0085587D" w:rsidP="0085587D">
      <w:pPr>
        <w:numPr>
          <w:ilvl w:val="0"/>
          <w:numId w:val="6"/>
        </w:numPr>
        <w:tabs>
          <w:tab w:val="left" w:pos="261"/>
          <w:tab w:val="left" w:leader="dot" w:pos="9781"/>
        </w:tabs>
        <w:spacing w:after="0" w:line="240" w:lineRule="auto"/>
        <w:rPr>
          <w:rFonts w:ascii="Times New Roman" w:eastAsia="Times New Roman" w:hAnsi="Times New Roman" w:cs="Times New Roman"/>
          <w:sz w:val="26"/>
          <w:szCs w:val="26"/>
        </w:rPr>
      </w:pPr>
      <w:r w:rsidRPr="0085587D">
        <w:rPr>
          <w:rFonts w:ascii="Times New Roman" w:eastAsia="Times New Roman" w:hAnsi="Times New Roman" w:cs="Times New Roman"/>
          <w:sz w:val="26"/>
          <w:szCs w:val="26"/>
        </w:rPr>
        <w:t>Показатели перспективного спроса на тепловую энергию (мощность) и теплоноситель</w:t>
      </w:r>
    </w:p>
    <w:p w:rsidR="0085587D" w:rsidRPr="0085587D" w:rsidRDefault="0085587D" w:rsidP="0085587D">
      <w:pPr>
        <w:tabs>
          <w:tab w:val="left" w:leader="dot" w:pos="9781"/>
        </w:tabs>
        <w:spacing w:after="0" w:line="150" w:lineRule="exact"/>
        <w:rPr>
          <w:rFonts w:ascii="Times New Roman" w:hAnsi="Times New Roman" w:cs="Times New Roman"/>
          <w:sz w:val="20"/>
          <w:szCs w:val="20"/>
        </w:rPr>
      </w:pPr>
    </w:p>
    <w:p w:rsidR="0085587D" w:rsidRPr="0085587D" w:rsidRDefault="0085587D" w:rsidP="0085587D">
      <w:pPr>
        <w:tabs>
          <w:tab w:val="left" w:leader="dot" w:pos="9641"/>
          <w:tab w:val="left" w:leader="dot" w:pos="978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в установленных границах территории поселения</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10</w:t>
      </w:r>
    </w:p>
    <w:p w:rsidR="0085587D" w:rsidRPr="0085587D" w:rsidRDefault="0085587D" w:rsidP="0085587D">
      <w:pPr>
        <w:tabs>
          <w:tab w:val="left" w:leader="dot" w:pos="9781"/>
        </w:tabs>
        <w:spacing w:after="0" w:line="150" w:lineRule="exact"/>
        <w:rPr>
          <w:rFonts w:ascii="Times New Roman" w:hAnsi="Times New Roman" w:cs="Times New Roman"/>
          <w:sz w:val="20"/>
          <w:szCs w:val="20"/>
        </w:rPr>
      </w:pPr>
    </w:p>
    <w:p w:rsidR="0085587D" w:rsidRPr="0085587D" w:rsidRDefault="0085587D" w:rsidP="0085587D">
      <w:pPr>
        <w:tabs>
          <w:tab w:val="left" w:leader="dot" w:pos="9641"/>
          <w:tab w:val="left" w:leader="dot" w:pos="978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1.1. Общая часть</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10</w:t>
      </w:r>
    </w:p>
    <w:p w:rsidR="0085587D" w:rsidRPr="0085587D" w:rsidRDefault="0085587D" w:rsidP="0085587D">
      <w:pPr>
        <w:tabs>
          <w:tab w:val="left" w:leader="dot" w:pos="9781"/>
        </w:tabs>
        <w:spacing w:after="0" w:line="150" w:lineRule="exact"/>
        <w:rPr>
          <w:rFonts w:ascii="Times New Roman" w:hAnsi="Times New Roman" w:cs="Times New Roman"/>
          <w:sz w:val="20"/>
          <w:szCs w:val="20"/>
        </w:rPr>
      </w:pPr>
    </w:p>
    <w:p w:rsidR="0085587D" w:rsidRPr="0085587D" w:rsidRDefault="0085587D" w:rsidP="0085587D">
      <w:pPr>
        <w:tabs>
          <w:tab w:val="left" w:leader="dot" w:pos="978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1.2.  Площадь  строительных  фондов  и  приросты  площади  строительных  фондов  по</w:t>
      </w:r>
    </w:p>
    <w:p w:rsidR="0085587D" w:rsidRPr="0085587D" w:rsidRDefault="0085587D" w:rsidP="0085587D">
      <w:pPr>
        <w:tabs>
          <w:tab w:val="left" w:leader="dot" w:pos="9781"/>
        </w:tabs>
        <w:spacing w:after="0" w:line="150" w:lineRule="exact"/>
        <w:rPr>
          <w:rFonts w:ascii="Times New Roman" w:hAnsi="Times New Roman" w:cs="Times New Roman"/>
          <w:sz w:val="20"/>
          <w:szCs w:val="20"/>
        </w:rPr>
      </w:pPr>
    </w:p>
    <w:p w:rsidR="0085587D" w:rsidRPr="0085587D" w:rsidRDefault="0085587D" w:rsidP="0085587D">
      <w:pPr>
        <w:tabs>
          <w:tab w:val="left" w:leader="dot" w:pos="9641"/>
          <w:tab w:val="left" w:leader="dot" w:pos="978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расчетным элементам территориального деления</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10</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1.3.  Объемы  потребления  тепловой  энергии  (мощности),  теплоносителя  и  приросты</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потребления тепловой энергии (мощности)</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12</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pos="641"/>
          <w:tab w:val="left" w:pos="2361"/>
          <w:tab w:val="left" w:pos="3641"/>
          <w:tab w:val="left" w:pos="4781"/>
          <w:tab w:val="left" w:pos="6361"/>
          <w:tab w:val="left" w:pos="6761"/>
          <w:tab w:val="left" w:pos="866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1.4.</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Потребление</w:t>
      </w:r>
      <w:r w:rsidRPr="0085587D">
        <w:rPr>
          <w:rFonts w:ascii="Times New Roman" w:eastAsia="Times New Roman" w:hAnsi="Times New Roman" w:cs="Times New Roman"/>
          <w:sz w:val="26"/>
          <w:szCs w:val="26"/>
        </w:rPr>
        <w:tab/>
        <w:t>тепловой</w:t>
      </w:r>
      <w:r w:rsidRPr="0085587D">
        <w:rPr>
          <w:rFonts w:ascii="Times New Roman" w:eastAsia="Times New Roman" w:hAnsi="Times New Roman" w:cs="Times New Roman"/>
          <w:sz w:val="26"/>
          <w:szCs w:val="26"/>
        </w:rPr>
        <w:tab/>
        <w:t>энергии</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(мощности)</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и</w:t>
      </w:r>
      <w:r w:rsidRPr="0085587D">
        <w:rPr>
          <w:rFonts w:ascii="Times New Roman" w:eastAsia="Times New Roman" w:hAnsi="Times New Roman" w:cs="Times New Roman"/>
          <w:sz w:val="26"/>
          <w:szCs w:val="26"/>
        </w:rPr>
        <w:tab/>
        <w:t>теплоносителя</w:t>
      </w:r>
      <w:r w:rsidRPr="0085587D">
        <w:rPr>
          <w:rFonts w:ascii="Times New Roman" w:eastAsia="Times New Roman" w:hAnsi="Times New Roman" w:cs="Times New Roman"/>
          <w:sz w:val="26"/>
          <w:szCs w:val="26"/>
        </w:rPr>
        <w:tab/>
        <w:t>объектами,</w:t>
      </w:r>
    </w:p>
    <w:p w:rsidR="0085587D" w:rsidRPr="0085587D" w:rsidRDefault="0085587D" w:rsidP="0085587D">
      <w:pPr>
        <w:spacing w:after="0" w:line="147"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расположенными в производственных зонах</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14</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numPr>
          <w:ilvl w:val="0"/>
          <w:numId w:val="55"/>
        </w:numPr>
        <w:tabs>
          <w:tab w:val="left" w:pos="401"/>
        </w:tabs>
        <w:spacing w:after="0" w:line="240" w:lineRule="auto"/>
        <w:rPr>
          <w:rFonts w:ascii="Times New Roman" w:eastAsia="Times New Roman" w:hAnsi="Times New Roman" w:cs="Times New Roman"/>
          <w:sz w:val="26"/>
          <w:szCs w:val="26"/>
        </w:rPr>
      </w:pPr>
      <w:r w:rsidRPr="0085587D">
        <w:rPr>
          <w:rFonts w:ascii="Times New Roman" w:eastAsia="Times New Roman" w:hAnsi="Times New Roman" w:cs="Times New Roman"/>
          <w:sz w:val="26"/>
          <w:szCs w:val="26"/>
        </w:rPr>
        <w:t>Перспективные  балансы  тепловой  мощности  источников  тепловой  энергии  и</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тепловой нагрузки потребителей</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15</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2.1. Радиусы эффективного теплоснабжения</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15</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2.2. Описание существующих и перспективных зон действия систем теплоснабжения и</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источников тепловой энергии</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19</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pos="601"/>
          <w:tab w:val="left" w:pos="1921"/>
          <w:tab w:val="left" w:pos="3861"/>
          <w:tab w:val="left" w:pos="4241"/>
          <w:tab w:val="left" w:pos="6181"/>
          <w:tab w:val="left" w:pos="6781"/>
          <w:tab w:val="left" w:pos="802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2.3.</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Описание</w:t>
      </w:r>
      <w:r w:rsidRPr="0085587D">
        <w:rPr>
          <w:rFonts w:ascii="Times New Roman" w:eastAsia="Times New Roman" w:hAnsi="Times New Roman" w:cs="Times New Roman"/>
          <w:sz w:val="26"/>
          <w:szCs w:val="26"/>
        </w:rPr>
        <w:tab/>
        <w:t>существующих</w:t>
      </w:r>
      <w:r w:rsidRPr="0085587D">
        <w:rPr>
          <w:rFonts w:ascii="Times New Roman" w:eastAsia="Times New Roman" w:hAnsi="Times New Roman" w:cs="Times New Roman"/>
          <w:sz w:val="26"/>
          <w:szCs w:val="26"/>
        </w:rPr>
        <w:tab/>
        <w:t>и</w:t>
      </w:r>
      <w:r w:rsidRPr="0085587D">
        <w:rPr>
          <w:rFonts w:ascii="Times New Roman" w:eastAsia="Times New Roman" w:hAnsi="Times New Roman" w:cs="Times New Roman"/>
          <w:sz w:val="26"/>
          <w:szCs w:val="26"/>
        </w:rPr>
        <w:tab/>
        <w:t>перспективных</w:t>
      </w:r>
      <w:r w:rsidRPr="0085587D">
        <w:rPr>
          <w:rFonts w:ascii="Times New Roman" w:eastAsia="Times New Roman" w:hAnsi="Times New Roman" w:cs="Times New Roman"/>
          <w:sz w:val="26"/>
          <w:szCs w:val="26"/>
        </w:rPr>
        <w:tab/>
        <w:t>зон</w:t>
      </w:r>
      <w:r w:rsidRPr="0085587D">
        <w:rPr>
          <w:rFonts w:ascii="Times New Roman" w:eastAsia="Times New Roman" w:hAnsi="Times New Roman" w:cs="Times New Roman"/>
          <w:sz w:val="26"/>
          <w:szCs w:val="26"/>
        </w:rPr>
        <w:tab/>
        <w:t>действия</w:t>
      </w:r>
      <w:r w:rsidRPr="0085587D">
        <w:rPr>
          <w:rFonts w:ascii="Times New Roman" w:hAnsi="Times New Roman" w:cs="Times New Roman"/>
          <w:sz w:val="20"/>
          <w:szCs w:val="20"/>
        </w:rPr>
        <w:tab/>
      </w:r>
      <w:r w:rsidRPr="0085587D">
        <w:rPr>
          <w:rFonts w:ascii="Times New Roman" w:eastAsia="Times New Roman" w:hAnsi="Times New Roman" w:cs="Times New Roman"/>
          <w:sz w:val="25"/>
          <w:szCs w:val="25"/>
        </w:rPr>
        <w:t>индивидуальных</w:t>
      </w:r>
    </w:p>
    <w:p w:rsidR="0085587D" w:rsidRPr="0085587D" w:rsidRDefault="0085587D" w:rsidP="0085587D">
      <w:pPr>
        <w:spacing w:after="0" w:line="147"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источников тепловой энергии</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20</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2.4. Перспективные балансы тепловой мощности и тепловой нагрузки в перспективных</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зонах  действия  источников  тепловой  энергии,  в  том  числе  работающих  на  единую</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тепловую сеть</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21</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2.5. Существующие  и  перспективные затраты  тепловой  мощности на хозяйственные</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нужды источников тепловой энергии</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23</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2.6. Значения существующей и перспективной тепловой мощности источников тепловой</w:t>
      </w:r>
    </w:p>
    <w:p w:rsidR="0085587D" w:rsidRPr="0085587D" w:rsidRDefault="0085587D" w:rsidP="0085587D">
      <w:pPr>
        <w:spacing w:after="0" w:line="147"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энергии нетто</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24</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2.7. Значения существующих и перспективных потерь тепловой энергии при ее передаче</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по тепловым сетям</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25</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2.8.  Затраты  существующей  и  перспективной  тепловой  мощности  на  хозяйственные</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нужды тепловых сетей</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26</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pos="621"/>
          <w:tab w:val="left" w:pos="1881"/>
          <w:tab w:val="left" w:pos="3821"/>
          <w:tab w:val="left" w:pos="4221"/>
          <w:tab w:val="left" w:pos="6121"/>
          <w:tab w:val="left" w:pos="7501"/>
          <w:tab w:val="left" w:pos="876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2.9.</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Значения</w:t>
      </w:r>
      <w:r w:rsidRPr="0085587D">
        <w:rPr>
          <w:rFonts w:ascii="Times New Roman" w:eastAsia="Times New Roman" w:hAnsi="Times New Roman" w:cs="Times New Roman"/>
          <w:sz w:val="26"/>
          <w:szCs w:val="26"/>
        </w:rPr>
        <w:tab/>
        <w:t>существующей</w:t>
      </w:r>
      <w:r w:rsidRPr="0085587D">
        <w:rPr>
          <w:rFonts w:ascii="Times New Roman" w:eastAsia="Times New Roman" w:hAnsi="Times New Roman" w:cs="Times New Roman"/>
          <w:sz w:val="26"/>
          <w:szCs w:val="26"/>
        </w:rPr>
        <w:tab/>
        <w:t>и</w:t>
      </w:r>
      <w:r w:rsidRPr="0085587D">
        <w:rPr>
          <w:rFonts w:ascii="Times New Roman" w:eastAsia="Times New Roman" w:hAnsi="Times New Roman" w:cs="Times New Roman"/>
          <w:sz w:val="26"/>
          <w:szCs w:val="26"/>
        </w:rPr>
        <w:tab/>
        <w:t>перспективной</w:t>
      </w:r>
      <w:r w:rsidRPr="0085587D">
        <w:rPr>
          <w:rFonts w:ascii="Times New Roman" w:eastAsia="Times New Roman" w:hAnsi="Times New Roman" w:cs="Times New Roman"/>
          <w:sz w:val="26"/>
          <w:szCs w:val="26"/>
        </w:rPr>
        <w:tab/>
        <w:t>резервной</w:t>
      </w:r>
      <w:r w:rsidRPr="0085587D">
        <w:rPr>
          <w:rFonts w:ascii="Times New Roman" w:eastAsia="Times New Roman" w:hAnsi="Times New Roman" w:cs="Times New Roman"/>
          <w:sz w:val="26"/>
          <w:szCs w:val="26"/>
        </w:rPr>
        <w:tab/>
        <w:t>тепловой</w:t>
      </w:r>
      <w:r w:rsidRPr="0085587D">
        <w:rPr>
          <w:rFonts w:ascii="Times New Roman" w:eastAsia="Times New Roman" w:hAnsi="Times New Roman" w:cs="Times New Roman"/>
          <w:sz w:val="26"/>
          <w:szCs w:val="26"/>
        </w:rPr>
        <w:tab/>
        <w:t>мощности</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источников теплоснабжения, в том числе источников тепловой энергии, принадлежащих</w:t>
      </w:r>
    </w:p>
    <w:p w:rsidR="0085587D" w:rsidRPr="0085587D" w:rsidRDefault="0085587D" w:rsidP="0085587D">
      <w:pPr>
        <w:spacing w:after="0" w:line="147" w:lineRule="exact"/>
        <w:rPr>
          <w:rFonts w:ascii="Times New Roman" w:hAnsi="Times New Roman" w:cs="Times New Roman"/>
          <w:sz w:val="20"/>
          <w:szCs w:val="20"/>
        </w:rPr>
      </w:pPr>
    </w:p>
    <w:p w:rsidR="0085587D" w:rsidRPr="0085587D" w:rsidRDefault="0085587D" w:rsidP="0085587D">
      <w:pPr>
        <w:tabs>
          <w:tab w:val="left" w:pos="1781"/>
          <w:tab w:val="left" w:pos="2101"/>
          <w:tab w:val="left" w:pos="3581"/>
          <w:tab w:val="left" w:pos="4781"/>
          <w:tab w:val="left" w:pos="5861"/>
          <w:tab w:val="left" w:pos="8141"/>
          <w:tab w:val="left" w:pos="978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потребителям,</w:t>
      </w:r>
      <w:r w:rsidRPr="0085587D">
        <w:rPr>
          <w:rFonts w:ascii="Times New Roman" w:eastAsia="Times New Roman" w:hAnsi="Times New Roman" w:cs="Times New Roman"/>
          <w:sz w:val="26"/>
          <w:szCs w:val="26"/>
        </w:rPr>
        <w:tab/>
        <w:t>и</w:t>
      </w:r>
      <w:r w:rsidRPr="0085587D">
        <w:rPr>
          <w:rFonts w:ascii="Times New Roman" w:eastAsia="Times New Roman" w:hAnsi="Times New Roman" w:cs="Times New Roman"/>
          <w:sz w:val="26"/>
          <w:szCs w:val="26"/>
        </w:rPr>
        <w:tab/>
        <w:t>источников</w:t>
      </w:r>
      <w:r w:rsidRPr="0085587D">
        <w:rPr>
          <w:rFonts w:ascii="Times New Roman" w:eastAsia="Times New Roman" w:hAnsi="Times New Roman" w:cs="Times New Roman"/>
          <w:sz w:val="26"/>
          <w:szCs w:val="26"/>
        </w:rPr>
        <w:tab/>
        <w:t>тепловой</w:t>
      </w:r>
      <w:r w:rsidRPr="0085587D">
        <w:rPr>
          <w:rFonts w:ascii="Times New Roman" w:eastAsia="Times New Roman" w:hAnsi="Times New Roman" w:cs="Times New Roman"/>
          <w:sz w:val="26"/>
          <w:szCs w:val="26"/>
        </w:rPr>
        <w:tab/>
        <w:t>энергии</w:t>
      </w:r>
      <w:r w:rsidRPr="0085587D">
        <w:rPr>
          <w:rFonts w:ascii="Times New Roman" w:eastAsia="Times New Roman" w:hAnsi="Times New Roman" w:cs="Times New Roman"/>
          <w:sz w:val="26"/>
          <w:szCs w:val="26"/>
        </w:rPr>
        <w:tab/>
        <w:t>теплоснабжающих</w:t>
      </w:r>
      <w:r w:rsidRPr="0085587D">
        <w:rPr>
          <w:rFonts w:ascii="Times New Roman" w:eastAsia="Times New Roman" w:hAnsi="Times New Roman" w:cs="Times New Roman"/>
          <w:sz w:val="26"/>
          <w:szCs w:val="26"/>
        </w:rPr>
        <w:tab/>
        <w:t>организаций,</w:t>
      </w:r>
      <w:r w:rsidRPr="0085587D">
        <w:rPr>
          <w:rFonts w:ascii="Times New Roman" w:eastAsia="Times New Roman" w:hAnsi="Times New Roman" w:cs="Times New Roman"/>
          <w:sz w:val="26"/>
          <w:szCs w:val="26"/>
        </w:rPr>
        <w:tab/>
        <w:t>с</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выделением  аварийного  резерва  и  резерва  по  договорам  на  поддержание  резервной</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тепловой мощности</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26</w:t>
      </w:r>
    </w:p>
    <w:p w:rsidR="0085587D" w:rsidRPr="0085587D" w:rsidRDefault="0085587D" w:rsidP="0085587D">
      <w:pPr>
        <w:spacing w:after="0" w:line="3" w:lineRule="exact"/>
        <w:rPr>
          <w:rFonts w:ascii="Times New Roman" w:hAnsi="Times New Roman" w:cs="Times New Roman"/>
          <w:sz w:val="20"/>
          <w:szCs w:val="20"/>
        </w:rPr>
      </w:pPr>
    </w:p>
    <w:p w:rsidR="00D63DC4" w:rsidRDefault="00D63DC4" w:rsidP="0085587D">
      <w:pPr>
        <w:spacing w:after="0" w:line="240" w:lineRule="auto"/>
        <w:rPr>
          <w:rFonts w:ascii="Times New Roman" w:hAnsi="Times New Roman" w:cs="Times New Roman"/>
        </w:rPr>
      </w:pPr>
    </w:p>
    <w:p w:rsidR="0085587D" w:rsidRPr="0085587D" w:rsidRDefault="0085587D" w:rsidP="0085587D">
      <w:pPr>
        <w:tabs>
          <w:tab w:val="left" w:pos="681"/>
          <w:tab w:val="left" w:pos="1901"/>
          <w:tab w:val="left" w:pos="3761"/>
          <w:tab w:val="left" w:pos="4101"/>
          <w:tab w:val="left" w:pos="5941"/>
          <w:tab w:val="left" w:pos="7141"/>
          <w:tab w:val="left" w:pos="832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2.10.</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Значения</w:t>
      </w:r>
      <w:r w:rsidRPr="0085587D">
        <w:rPr>
          <w:rFonts w:ascii="Times New Roman" w:eastAsia="Times New Roman" w:hAnsi="Times New Roman" w:cs="Times New Roman"/>
          <w:sz w:val="26"/>
          <w:szCs w:val="26"/>
        </w:rPr>
        <w:tab/>
        <w:t>существующей</w:t>
      </w:r>
      <w:r w:rsidRPr="0085587D">
        <w:rPr>
          <w:rFonts w:ascii="Times New Roman" w:eastAsia="Times New Roman" w:hAnsi="Times New Roman" w:cs="Times New Roman"/>
          <w:sz w:val="26"/>
          <w:szCs w:val="26"/>
        </w:rPr>
        <w:tab/>
        <w:t>и</w:t>
      </w:r>
      <w:r w:rsidRPr="0085587D">
        <w:rPr>
          <w:rFonts w:ascii="Times New Roman" w:eastAsia="Times New Roman" w:hAnsi="Times New Roman" w:cs="Times New Roman"/>
          <w:sz w:val="26"/>
          <w:szCs w:val="26"/>
        </w:rPr>
        <w:tab/>
        <w:t>перспективной</w:t>
      </w:r>
      <w:r w:rsidRPr="0085587D">
        <w:rPr>
          <w:rFonts w:ascii="Times New Roman" w:eastAsia="Times New Roman" w:hAnsi="Times New Roman" w:cs="Times New Roman"/>
          <w:sz w:val="26"/>
          <w:szCs w:val="26"/>
        </w:rPr>
        <w:tab/>
        <w:t>тепловой</w:t>
      </w:r>
      <w:r w:rsidRPr="0085587D">
        <w:rPr>
          <w:rFonts w:ascii="Times New Roman" w:eastAsia="Times New Roman" w:hAnsi="Times New Roman" w:cs="Times New Roman"/>
          <w:sz w:val="26"/>
          <w:szCs w:val="26"/>
        </w:rPr>
        <w:tab/>
        <w:t>нагрузки</w:t>
      </w:r>
      <w:r w:rsidRPr="0085587D">
        <w:rPr>
          <w:rFonts w:ascii="Times New Roman" w:eastAsia="Times New Roman" w:hAnsi="Times New Roman" w:cs="Times New Roman"/>
          <w:sz w:val="26"/>
          <w:szCs w:val="26"/>
        </w:rPr>
        <w:tab/>
        <w:t>потребителей,</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pos="2121"/>
          <w:tab w:val="left" w:pos="2601"/>
          <w:tab w:val="left" w:pos="3981"/>
          <w:tab w:val="left" w:pos="4441"/>
          <w:tab w:val="left" w:pos="6121"/>
          <w:tab w:val="left" w:pos="7461"/>
          <w:tab w:val="left" w:pos="870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устанавливаемые</w:t>
      </w:r>
      <w:r w:rsidRPr="0085587D">
        <w:rPr>
          <w:rFonts w:ascii="Times New Roman" w:eastAsia="Times New Roman" w:hAnsi="Times New Roman" w:cs="Times New Roman"/>
          <w:sz w:val="26"/>
          <w:szCs w:val="26"/>
        </w:rPr>
        <w:tab/>
        <w:t>по</w:t>
      </w:r>
      <w:r w:rsidRPr="0085587D">
        <w:rPr>
          <w:rFonts w:ascii="Times New Roman" w:eastAsia="Times New Roman" w:hAnsi="Times New Roman" w:cs="Times New Roman"/>
          <w:sz w:val="26"/>
          <w:szCs w:val="26"/>
        </w:rPr>
        <w:tab/>
        <w:t>договорам</w:t>
      </w:r>
      <w:r w:rsidRPr="0085587D">
        <w:rPr>
          <w:rFonts w:ascii="Times New Roman" w:eastAsia="Times New Roman" w:hAnsi="Times New Roman" w:cs="Times New Roman"/>
          <w:sz w:val="26"/>
          <w:szCs w:val="26"/>
        </w:rPr>
        <w:tab/>
        <w:t>на</w:t>
      </w:r>
      <w:r w:rsidRPr="0085587D">
        <w:rPr>
          <w:rFonts w:ascii="Times New Roman" w:eastAsia="Times New Roman" w:hAnsi="Times New Roman" w:cs="Times New Roman"/>
          <w:sz w:val="26"/>
          <w:szCs w:val="26"/>
        </w:rPr>
        <w:tab/>
        <w:t>поддержание</w:t>
      </w:r>
      <w:r w:rsidRPr="0085587D">
        <w:rPr>
          <w:rFonts w:ascii="Times New Roman" w:eastAsia="Times New Roman" w:hAnsi="Times New Roman" w:cs="Times New Roman"/>
          <w:sz w:val="26"/>
          <w:szCs w:val="26"/>
        </w:rPr>
        <w:tab/>
        <w:t>резервной</w:t>
      </w:r>
      <w:r w:rsidRPr="0085587D">
        <w:rPr>
          <w:rFonts w:ascii="Times New Roman" w:eastAsia="Times New Roman" w:hAnsi="Times New Roman" w:cs="Times New Roman"/>
          <w:sz w:val="26"/>
          <w:szCs w:val="26"/>
        </w:rPr>
        <w:tab/>
        <w:t>тепловой</w:t>
      </w:r>
      <w:r w:rsidRPr="0085587D">
        <w:rPr>
          <w:rFonts w:ascii="Times New Roman" w:eastAsia="Times New Roman" w:hAnsi="Times New Roman" w:cs="Times New Roman"/>
          <w:sz w:val="26"/>
          <w:szCs w:val="26"/>
        </w:rPr>
        <w:tab/>
        <w:t>мощности,</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pos="1861"/>
          <w:tab w:val="left" w:pos="3301"/>
          <w:tab w:val="left" w:pos="5461"/>
          <w:tab w:val="left" w:pos="5861"/>
          <w:tab w:val="left" w:pos="7621"/>
          <w:tab w:val="left" w:pos="8001"/>
          <w:tab w:val="left" w:pos="938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долгосрочным</w:t>
      </w:r>
      <w:r w:rsidRPr="0085587D">
        <w:rPr>
          <w:rFonts w:ascii="Times New Roman" w:eastAsia="Times New Roman" w:hAnsi="Times New Roman" w:cs="Times New Roman"/>
          <w:sz w:val="26"/>
          <w:szCs w:val="26"/>
        </w:rPr>
        <w:tab/>
        <w:t>договорам</w:t>
      </w:r>
      <w:r w:rsidRPr="0085587D">
        <w:rPr>
          <w:rFonts w:ascii="Times New Roman" w:eastAsia="Times New Roman" w:hAnsi="Times New Roman" w:cs="Times New Roman"/>
          <w:sz w:val="26"/>
          <w:szCs w:val="26"/>
        </w:rPr>
        <w:tab/>
        <w:t>теплоснабжения,</w:t>
      </w:r>
      <w:r w:rsidRPr="0085587D">
        <w:rPr>
          <w:rFonts w:ascii="Times New Roman" w:eastAsia="Times New Roman" w:hAnsi="Times New Roman" w:cs="Times New Roman"/>
          <w:sz w:val="26"/>
          <w:szCs w:val="26"/>
        </w:rPr>
        <w:tab/>
        <w:t>в</w:t>
      </w:r>
      <w:r w:rsidRPr="0085587D">
        <w:rPr>
          <w:rFonts w:ascii="Times New Roman" w:eastAsia="Times New Roman" w:hAnsi="Times New Roman" w:cs="Times New Roman"/>
          <w:sz w:val="26"/>
          <w:szCs w:val="26"/>
        </w:rPr>
        <w:tab/>
        <w:t>соответствии</w:t>
      </w:r>
      <w:r w:rsidRPr="0085587D">
        <w:rPr>
          <w:rFonts w:ascii="Times New Roman" w:eastAsia="Times New Roman" w:hAnsi="Times New Roman" w:cs="Times New Roman"/>
          <w:sz w:val="26"/>
          <w:szCs w:val="26"/>
        </w:rPr>
        <w:tab/>
        <w:t>с</w:t>
      </w:r>
      <w:r w:rsidRPr="0085587D">
        <w:rPr>
          <w:rFonts w:ascii="Times New Roman" w:eastAsia="Times New Roman" w:hAnsi="Times New Roman" w:cs="Times New Roman"/>
          <w:sz w:val="26"/>
          <w:szCs w:val="26"/>
        </w:rPr>
        <w:tab/>
        <w:t>которыми</w:t>
      </w:r>
      <w:r w:rsidRPr="0085587D">
        <w:rPr>
          <w:rFonts w:ascii="Times New Roman" w:eastAsia="Times New Roman" w:hAnsi="Times New Roman" w:cs="Times New Roman"/>
          <w:sz w:val="26"/>
          <w:szCs w:val="26"/>
        </w:rPr>
        <w:tab/>
        <w:t>цена</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определяется  по  соглашению  сторон,  и  по  долгосрочным  договорам,  в  отношении</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которых установлен долгосрочный тариф</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26</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3. Перспективные балансы производительности водоподготовительных установок</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27</w:t>
      </w:r>
    </w:p>
    <w:p w:rsidR="0085587D" w:rsidRPr="0085587D" w:rsidRDefault="0085587D" w:rsidP="0085587D">
      <w:pPr>
        <w:spacing w:after="0" w:line="147" w:lineRule="exact"/>
        <w:rPr>
          <w:rFonts w:ascii="Times New Roman" w:hAnsi="Times New Roman" w:cs="Times New Roman"/>
          <w:sz w:val="20"/>
          <w:szCs w:val="20"/>
        </w:rPr>
      </w:pPr>
    </w:p>
    <w:p w:rsidR="0085587D" w:rsidRPr="0085587D" w:rsidRDefault="0085587D" w:rsidP="0085587D">
      <w:pPr>
        <w:tabs>
          <w:tab w:val="left" w:pos="921"/>
          <w:tab w:val="left" w:pos="2421"/>
          <w:tab w:val="left" w:pos="3821"/>
          <w:tab w:val="left" w:pos="6061"/>
          <w:tab w:val="left" w:pos="762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3.1.</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Порядок</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расчета</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перспективных</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балансов</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производительности</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pos="2841"/>
          <w:tab w:val="left" w:pos="4221"/>
          <w:tab w:val="left" w:pos="4641"/>
          <w:tab w:val="left" w:pos="6601"/>
          <w:tab w:val="left" w:pos="828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водоподготовительных</w:t>
      </w:r>
      <w:r w:rsidRPr="0085587D">
        <w:rPr>
          <w:rFonts w:ascii="Times New Roman" w:eastAsia="Times New Roman" w:hAnsi="Times New Roman" w:cs="Times New Roman"/>
          <w:sz w:val="26"/>
          <w:szCs w:val="26"/>
        </w:rPr>
        <w:tab/>
        <w:t>установок</w:t>
      </w:r>
      <w:r w:rsidRPr="0085587D">
        <w:rPr>
          <w:rFonts w:ascii="Times New Roman" w:eastAsia="Times New Roman" w:hAnsi="Times New Roman" w:cs="Times New Roman"/>
          <w:sz w:val="26"/>
          <w:szCs w:val="26"/>
        </w:rPr>
        <w:tab/>
        <w:t>и</w:t>
      </w:r>
      <w:r w:rsidRPr="0085587D">
        <w:rPr>
          <w:rFonts w:ascii="Times New Roman" w:eastAsia="Times New Roman" w:hAnsi="Times New Roman" w:cs="Times New Roman"/>
          <w:sz w:val="26"/>
          <w:szCs w:val="26"/>
        </w:rPr>
        <w:tab/>
        <w:t>максимального</w:t>
      </w:r>
      <w:r w:rsidRPr="0085587D">
        <w:rPr>
          <w:rFonts w:ascii="Times New Roman" w:eastAsia="Times New Roman" w:hAnsi="Times New Roman" w:cs="Times New Roman"/>
          <w:sz w:val="26"/>
          <w:szCs w:val="26"/>
        </w:rPr>
        <w:tab/>
        <w:t>потребления</w:t>
      </w:r>
      <w:r w:rsidRPr="0085587D">
        <w:rPr>
          <w:rFonts w:ascii="Times New Roman" w:hAnsi="Times New Roman" w:cs="Times New Roman"/>
          <w:sz w:val="20"/>
          <w:szCs w:val="20"/>
        </w:rPr>
        <w:tab/>
      </w:r>
      <w:r w:rsidRPr="0085587D">
        <w:rPr>
          <w:rFonts w:ascii="Times New Roman" w:eastAsia="Times New Roman" w:hAnsi="Times New Roman" w:cs="Times New Roman"/>
          <w:sz w:val="25"/>
          <w:szCs w:val="25"/>
        </w:rPr>
        <w:t>теплоносителя</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теплопотребляющими установками потребителей, в том числе в аварийных режимах</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27</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3.2. Перспективные балансы производительности водоподготовительных установок и</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максимального потребления теплоносителя теплопотребляющими установками</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34</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pos="541"/>
          <w:tab w:val="left" w:pos="2461"/>
          <w:tab w:val="left" w:pos="3561"/>
          <w:tab w:val="left" w:pos="6021"/>
          <w:tab w:val="left" w:pos="878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3.3.</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Перспективные</w:t>
      </w:r>
      <w:r w:rsidRPr="0085587D">
        <w:rPr>
          <w:rFonts w:ascii="Times New Roman" w:eastAsia="Times New Roman" w:hAnsi="Times New Roman" w:cs="Times New Roman"/>
          <w:sz w:val="26"/>
          <w:szCs w:val="26"/>
        </w:rPr>
        <w:tab/>
        <w:t>балансы</w:t>
      </w:r>
      <w:r w:rsidRPr="0085587D">
        <w:rPr>
          <w:rFonts w:ascii="Times New Roman" w:eastAsia="Times New Roman" w:hAnsi="Times New Roman" w:cs="Times New Roman"/>
          <w:sz w:val="26"/>
          <w:szCs w:val="26"/>
        </w:rPr>
        <w:tab/>
        <w:t>производительности</w:t>
      </w:r>
      <w:r w:rsidRPr="0085587D">
        <w:rPr>
          <w:rFonts w:ascii="Times New Roman" w:eastAsia="Times New Roman" w:hAnsi="Times New Roman" w:cs="Times New Roman"/>
          <w:sz w:val="26"/>
          <w:szCs w:val="26"/>
        </w:rPr>
        <w:tab/>
        <w:t>водоподготовительных</w:t>
      </w:r>
      <w:r w:rsidRPr="0085587D">
        <w:rPr>
          <w:rFonts w:ascii="Times New Roman" w:hAnsi="Times New Roman" w:cs="Times New Roman"/>
          <w:sz w:val="20"/>
          <w:szCs w:val="20"/>
        </w:rPr>
        <w:tab/>
      </w:r>
      <w:r w:rsidRPr="0085587D">
        <w:rPr>
          <w:rFonts w:ascii="Times New Roman" w:eastAsia="Times New Roman" w:hAnsi="Times New Roman" w:cs="Times New Roman"/>
          <w:sz w:val="25"/>
          <w:szCs w:val="25"/>
        </w:rPr>
        <w:t>установок</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источников  тепловой  энергии  для  компенсации  потерь  теплоносителя  в  аварийных</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режимах работы систем теплоснабжения</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37</w:t>
      </w:r>
    </w:p>
    <w:p w:rsidR="0085587D" w:rsidRPr="0085587D" w:rsidRDefault="0085587D" w:rsidP="0085587D">
      <w:pPr>
        <w:spacing w:after="0" w:line="148" w:lineRule="exact"/>
        <w:rPr>
          <w:rFonts w:ascii="Times New Roman" w:hAnsi="Times New Roman" w:cs="Times New Roman"/>
          <w:sz w:val="20"/>
          <w:szCs w:val="20"/>
        </w:rPr>
      </w:pPr>
    </w:p>
    <w:p w:rsidR="0085587D" w:rsidRPr="0085587D" w:rsidRDefault="0085587D" w:rsidP="0085587D">
      <w:pPr>
        <w:numPr>
          <w:ilvl w:val="0"/>
          <w:numId w:val="56"/>
        </w:numPr>
        <w:tabs>
          <w:tab w:val="left" w:pos="341"/>
        </w:tabs>
        <w:spacing w:after="0" w:line="240" w:lineRule="auto"/>
        <w:rPr>
          <w:rFonts w:ascii="Times New Roman" w:eastAsia="Times New Roman" w:hAnsi="Times New Roman" w:cs="Times New Roman"/>
          <w:sz w:val="26"/>
          <w:szCs w:val="26"/>
        </w:rPr>
      </w:pPr>
      <w:r w:rsidRPr="0085587D">
        <w:rPr>
          <w:rFonts w:ascii="Times New Roman" w:eastAsia="Times New Roman" w:hAnsi="Times New Roman" w:cs="Times New Roman"/>
          <w:sz w:val="26"/>
          <w:szCs w:val="26"/>
        </w:rPr>
        <w:t>Предложения  по  строительству,  реконструкции  и  техническому  перевооружению</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источников тепловой энергии</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39</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4.1. Общие положения</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39</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4.2. Предложения по строительству источников тепловой энергии</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39</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4.3. Предложения по реконструкции источников тепловой энергии, обеспечивающих</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перспективную тепловую нагрузку</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40</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4.4. Предложения по техническому перевооружению источников тепловой энергии с</w:t>
      </w:r>
    </w:p>
    <w:p w:rsidR="0085587D" w:rsidRPr="0085587D" w:rsidRDefault="0085587D" w:rsidP="0085587D">
      <w:pPr>
        <w:spacing w:after="0" w:line="147"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целью повышения эффективности работы систем теплоснабжения</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40</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4.5. Графики совместной работы источников тепловой энергии, функционирующих в</w:t>
      </w:r>
    </w:p>
    <w:p w:rsidR="0085587D" w:rsidRPr="0085587D" w:rsidRDefault="0085587D" w:rsidP="0085587D">
      <w:pPr>
        <w:spacing w:after="0" w:line="161" w:lineRule="exact"/>
        <w:rPr>
          <w:rFonts w:ascii="Times New Roman" w:hAnsi="Times New Roman" w:cs="Times New Roman"/>
          <w:sz w:val="20"/>
          <w:szCs w:val="20"/>
        </w:rPr>
      </w:pPr>
    </w:p>
    <w:p w:rsidR="0085587D" w:rsidRPr="0085587D" w:rsidRDefault="0085587D" w:rsidP="0085587D">
      <w:pPr>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5"/>
          <w:szCs w:val="25"/>
        </w:rPr>
        <w:t>режиме комбинированной выработки электрической и тепловой энергии и котельных …. 41</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pos="581"/>
          <w:tab w:val="left" w:pos="1421"/>
          <w:tab w:val="left" w:pos="1901"/>
          <w:tab w:val="left" w:pos="2921"/>
          <w:tab w:val="left" w:pos="3361"/>
          <w:tab w:val="left" w:pos="5141"/>
          <w:tab w:val="left" w:pos="6761"/>
          <w:tab w:val="left" w:pos="7101"/>
          <w:tab w:val="left" w:pos="852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4.6.</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Меры</w:t>
      </w:r>
      <w:r w:rsidRPr="0085587D">
        <w:rPr>
          <w:rFonts w:ascii="Times New Roman" w:eastAsia="Times New Roman" w:hAnsi="Times New Roman" w:cs="Times New Roman"/>
          <w:sz w:val="26"/>
          <w:szCs w:val="26"/>
        </w:rPr>
        <w:tab/>
        <w:t>по</w:t>
      </w:r>
      <w:r w:rsidRPr="0085587D">
        <w:rPr>
          <w:rFonts w:ascii="Times New Roman" w:eastAsia="Times New Roman" w:hAnsi="Times New Roman" w:cs="Times New Roman"/>
          <w:sz w:val="26"/>
          <w:szCs w:val="26"/>
        </w:rPr>
        <w:tab/>
        <w:t>выводу</w:t>
      </w:r>
      <w:r w:rsidRPr="0085587D">
        <w:rPr>
          <w:rFonts w:ascii="Times New Roman" w:eastAsia="Times New Roman" w:hAnsi="Times New Roman" w:cs="Times New Roman"/>
          <w:sz w:val="26"/>
          <w:szCs w:val="26"/>
        </w:rPr>
        <w:tab/>
        <w:t>из</w:t>
      </w:r>
      <w:r w:rsidRPr="0085587D">
        <w:rPr>
          <w:rFonts w:ascii="Times New Roman" w:eastAsia="Times New Roman" w:hAnsi="Times New Roman" w:cs="Times New Roman"/>
          <w:sz w:val="26"/>
          <w:szCs w:val="26"/>
        </w:rPr>
        <w:tab/>
        <w:t>эксплуатации,</w:t>
      </w:r>
      <w:r w:rsidRPr="0085587D">
        <w:rPr>
          <w:rFonts w:ascii="Times New Roman" w:eastAsia="Times New Roman" w:hAnsi="Times New Roman" w:cs="Times New Roman"/>
          <w:sz w:val="26"/>
          <w:szCs w:val="26"/>
        </w:rPr>
        <w:tab/>
        <w:t>консервации</w:t>
      </w:r>
      <w:r w:rsidRPr="0085587D">
        <w:rPr>
          <w:rFonts w:ascii="Times New Roman" w:eastAsia="Times New Roman" w:hAnsi="Times New Roman" w:cs="Times New Roman"/>
          <w:sz w:val="26"/>
          <w:szCs w:val="26"/>
        </w:rPr>
        <w:tab/>
        <w:t>и</w:t>
      </w:r>
      <w:r w:rsidRPr="0085587D">
        <w:rPr>
          <w:rFonts w:ascii="Times New Roman" w:eastAsia="Times New Roman" w:hAnsi="Times New Roman" w:cs="Times New Roman"/>
          <w:sz w:val="26"/>
          <w:szCs w:val="26"/>
        </w:rPr>
        <w:tab/>
        <w:t>демонтажу</w:t>
      </w:r>
      <w:r w:rsidRPr="0085587D">
        <w:rPr>
          <w:rFonts w:ascii="Times New Roman" w:eastAsia="Times New Roman" w:hAnsi="Times New Roman" w:cs="Times New Roman"/>
          <w:sz w:val="26"/>
          <w:szCs w:val="26"/>
        </w:rPr>
        <w:tab/>
        <w:t>избыточных</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источников тепловой  энергии, а также источников тепловой  энергии, выработавших</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нормативный срок службы</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41</w:t>
      </w:r>
    </w:p>
    <w:p w:rsidR="0085587D" w:rsidRPr="0085587D" w:rsidRDefault="0085587D" w:rsidP="0085587D">
      <w:pPr>
        <w:spacing w:after="0" w:line="200" w:lineRule="exact"/>
        <w:rPr>
          <w:rFonts w:ascii="Times New Roman" w:hAnsi="Times New Roman" w:cs="Times New Roman"/>
          <w:sz w:val="20"/>
          <w:szCs w:val="20"/>
        </w:rPr>
      </w:pPr>
    </w:p>
    <w:p w:rsidR="0085587D" w:rsidRPr="0085587D" w:rsidRDefault="0085587D" w:rsidP="0085587D">
      <w:pPr>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4.7. Меры по переоборудованию котельных в источники комбинированной выработки</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0"/>
        </w:tabs>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электрической и тепловой энергии</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41</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4.8. Меры по переводу котельных, размещенных в существующих и расширяемых зонах</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действия источников комбинированной выработки тепловой и электрической энергии, в</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0"/>
        </w:tabs>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пиковой режим работы</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42</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pos="740"/>
          <w:tab w:val="left" w:pos="2080"/>
          <w:tab w:val="left" w:pos="2580"/>
          <w:tab w:val="left" w:pos="3880"/>
          <w:tab w:val="left" w:pos="5540"/>
          <w:tab w:val="left" w:pos="6920"/>
          <w:tab w:val="left" w:pos="8240"/>
        </w:tabs>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4.9.</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Решения</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о</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загрузке</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источников</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тепловой</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энергии,</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распределении</w:t>
      </w:r>
    </w:p>
    <w:p w:rsidR="0085587D" w:rsidRPr="0085587D" w:rsidRDefault="0085587D" w:rsidP="0085587D">
      <w:pPr>
        <w:spacing w:after="0" w:line="147" w:lineRule="exact"/>
        <w:rPr>
          <w:rFonts w:ascii="Times New Roman" w:hAnsi="Times New Roman" w:cs="Times New Roman"/>
          <w:sz w:val="20"/>
          <w:szCs w:val="20"/>
        </w:rPr>
      </w:pPr>
    </w:p>
    <w:p w:rsidR="0085587D" w:rsidRPr="0085587D" w:rsidRDefault="0085587D" w:rsidP="0085587D">
      <w:pPr>
        <w:tabs>
          <w:tab w:val="left" w:leader="dot" w:pos="9640"/>
        </w:tabs>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(перераспределении) тепловой нагрузки потребителей тепловой энергии</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42</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4.10.  Оптимальные  температурные  графики  отпуска  тепловой  энергии  для  каждого</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0"/>
        </w:tabs>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источников тепловой энергии систем теплоснабжения</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42</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pos="680"/>
          <w:tab w:val="left" w:pos="2360"/>
          <w:tab w:val="left" w:pos="2800"/>
          <w:tab w:val="left" w:pos="4640"/>
          <w:tab w:val="left" w:pos="6480"/>
          <w:tab w:val="left" w:pos="7680"/>
          <w:tab w:val="left" w:pos="8980"/>
        </w:tabs>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4.11.</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Предложения</w:t>
      </w:r>
      <w:r w:rsidRPr="0085587D">
        <w:rPr>
          <w:rFonts w:ascii="Times New Roman" w:eastAsia="Times New Roman" w:hAnsi="Times New Roman" w:cs="Times New Roman"/>
          <w:sz w:val="26"/>
          <w:szCs w:val="26"/>
        </w:rPr>
        <w:tab/>
        <w:t>по</w:t>
      </w:r>
      <w:r w:rsidRPr="0085587D">
        <w:rPr>
          <w:rFonts w:ascii="Times New Roman" w:eastAsia="Times New Roman" w:hAnsi="Times New Roman" w:cs="Times New Roman"/>
          <w:sz w:val="26"/>
          <w:szCs w:val="26"/>
        </w:rPr>
        <w:tab/>
        <w:t>перспективной</w:t>
      </w:r>
      <w:r w:rsidRPr="0085587D">
        <w:rPr>
          <w:rFonts w:ascii="Times New Roman" w:eastAsia="Times New Roman" w:hAnsi="Times New Roman" w:cs="Times New Roman"/>
          <w:sz w:val="26"/>
          <w:szCs w:val="26"/>
        </w:rPr>
        <w:tab/>
        <w:t>установленной</w:t>
      </w:r>
      <w:r w:rsidRPr="0085587D">
        <w:rPr>
          <w:rFonts w:ascii="Times New Roman" w:eastAsia="Times New Roman" w:hAnsi="Times New Roman" w:cs="Times New Roman"/>
          <w:sz w:val="26"/>
          <w:szCs w:val="26"/>
        </w:rPr>
        <w:tab/>
        <w:t>тепловой</w:t>
      </w:r>
      <w:r w:rsidRPr="0085587D">
        <w:rPr>
          <w:rFonts w:ascii="Times New Roman" w:eastAsia="Times New Roman" w:hAnsi="Times New Roman" w:cs="Times New Roman"/>
          <w:sz w:val="26"/>
          <w:szCs w:val="26"/>
        </w:rPr>
        <w:tab/>
        <w:t>мощности</w:t>
      </w:r>
      <w:r w:rsidRPr="0085587D">
        <w:rPr>
          <w:rFonts w:ascii="Times New Roman" w:hAnsi="Times New Roman" w:cs="Times New Roman"/>
          <w:sz w:val="20"/>
          <w:szCs w:val="20"/>
        </w:rPr>
        <w:tab/>
      </w:r>
      <w:r w:rsidRPr="0085587D">
        <w:rPr>
          <w:rFonts w:ascii="Times New Roman" w:eastAsia="Times New Roman" w:hAnsi="Times New Roman" w:cs="Times New Roman"/>
          <w:sz w:val="25"/>
          <w:szCs w:val="25"/>
        </w:rPr>
        <w:t>каждого</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источника тепловой энергии с учетом аварийного и перспективного резерва тепловой</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pos="1280"/>
          <w:tab w:val="left" w:pos="1560"/>
          <w:tab w:val="left" w:pos="3500"/>
          <w:tab w:val="left" w:pos="3940"/>
          <w:tab w:val="left" w:pos="5600"/>
          <w:tab w:val="left" w:pos="6380"/>
          <w:tab w:val="left" w:pos="7180"/>
          <w:tab w:val="left" w:pos="7460"/>
          <w:tab w:val="left" w:pos="9200"/>
        </w:tabs>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мощности</w:t>
      </w:r>
      <w:r w:rsidRPr="0085587D">
        <w:rPr>
          <w:rFonts w:ascii="Times New Roman" w:eastAsia="Times New Roman" w:hAnsi="Times New Roman" w:cs="Times New Roman"/>
          <w:sz w:val="26"/>
          <w:szCs w:val="26"/>
        </w:rPr>
        <w:tab/>
        <w:t>с</w:t>
      </w:r>
      <w:r w:rsidRPr="0085587D">
        <w:rPr>
          <w:rFonts w:ascii="Times New Roman" w:eastAsia="Times New Roman" w:hAnsi="Times New Roman" w:cs="Times New Roman"/>
          <w:sz w:val="26"/>
          <w:szCs w:val="26"/>
        </w:rPr>
        <w:tab/>
        <w:t>предложениями</w:t>
      </w:r>
      <w:r w:rsidRPr="0085587D">
        <w:rPr>
          <w:rFonts w:ascii="Times New Roman" w:eastAsia="Times New Roman" w:hAnsi="Times New Roman" w:cs="Times New Roman"/>
          <w:sz w:val="26"/>
          <w:szCs w:val="26"/>
        </w:rPr>
        <w:tab/>
        <w:t>по</w:t>
      </w:r>
      <w:r w:rsidRPr="0085587D">
        <w:rPr>
          <w:rFonts w:ascii="Times New Roman" w:eastAsia="Times New Roman" w:hAnsi="Times New Roman" w:cs="Times New Roman"/>
          <w:sz w:val="26"/>
          <w:szCs w:val="26"/>
        </w:rPr>
        <w:tab/>
        <w:t>утверждению</w:t>
      </w:r>
      <w:r w:rsidRPr="0085587D">
        <w:rPr>
          <w:rFonts w:ascii="Times New Roman" w:eastAsia="Times New Roman" w:hAnsi="Times New Roman" w:cs="Times New Roman"/>
          <w:sz w:val="26"/>
          <w:szCs w:val="26"/>
        </w:rPr>
        <w:tab/>
        <w:t>срока</w:t>
      </w:r>
      <w:r w:rsidRPr="0085587D">
        <w:rPr>
          <w:rFonts w:ascii="Times New Roman" w:eastAsia="Times New Roman" w:hAnsi="Times New Roman" w:cs="Times New Roman"/>
          <w:sz w:val="26"/>
          <w:szCs w:val="26"/>
        </w:rPr>
        <w:tab/>
        <w:t>ввода</w:t>
      </w:r>
      <w:r w:rsidRPr="0085587D">
        <w:rPr>
          <w:rFonts w:ascii="Times New Roman" w:eastAsia="Times New Roman" w:hAnsi="Times New Roman" w:cs="Times New Roman"/>
          <w:sz w:val="26"/>
          <w:szCs w:val="26"/>
        </w:rPr>
        <w:tab/>
        <w:t>в</w:t>
      </w:r>
      <w:r w:rsidRPr="0085587D">
        <w:rPr>
          <w:rFonts w:ascii="Times New Roman" w:eastAsia="Times New Roman" w:hAnsi="Times New Roman" w:cs="Times New Roman"/>
          <w:sz w:val="26"/>
          <w:szCs w:val="26"/>
        </w:rPr>
        <w:tab/>
        <w:t>эксплуатацию</w:t>
      </w:r>
      <w:r w:rsidRPr="0085587D">
        <w:rPr>
          <w:rFonts w:ascii="Times New Roman" w:eastAsia="Times New Roman" w:hAnsi="Times New Roman" w:cs="Times New Roman"/>
          <w:sz w:val="26"/>
          <w:szCs w:val="26"/>
        </w:rPr>
        <w:tab/>
        <w:t>новых</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0"/>
        </w:tabs>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мощностей</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43</w:t>
      </w:r>
    </w:p>
    <w:p w:rsidR="0085587D" w:rsidRPr="0085587D" w:rsidRDefault="0085587D" w:rsidP="0085587D">
      <w:pPr>
        <w:spacing w:after="0" w:line="147" w:lineRule="exact"/>
        <w:rPr>
          <w:rFonts w:ascii="Times New Roman" w:hAnsi="Times New Roman" w:cs="Times New Roman"/>
          <w:sz w:val="20"/>
          <w:szCs w:val="20"/>
        </w:rPr>
      </w:pPr>
    </w:p>
    <w:p w:rsidR="0085587D" w:rsidRPr="0085587D" w:rsidRDefault="0085587D" w:rsidP="0085587D">
      <w:pPr>
        <w:tabs>
          <w:tab w:val="left" w:leader="dot" w:pos="9640"/>
        </w:tabs>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5. Предложения по строительству и реконструкции тепловых сетей</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44</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5.1. Предложения по строительству и реконструкции тепловых сетей, обеспечивающих</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перераспределение  тепловой  нагрузки  из  зон  с  дефицитом  располагаемой  тепловой</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мощности источников тепловой энергии в зоны с резервом располагаемой тепловой</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0"/>
        </w:tabs>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мощности источников тепловой энергии (использование существующих резервов)</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44</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5.2. Предложения по строительству и реконструкции тепловых сетей для обеспечения</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pos="1880"/>
          <w:tab w:val="left" w:pos="3240"/>
          <w:tab w:val="left" w:pos="4460"/>
          <w:tab w:val="left" w:pos="5640"/>
          <w:tab w:val="left" w:pos="6260"/>
          <w:tab w:val="left" w:pos="7780"/>
          <w:tab w:val="left" w:pos="9480"/>
        </w:tabs>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перспективных</w:t>
      </w:r>
      <w:r w:rsidRPr="0085587D">
        <w:rPr>
          <w:rFonts w:ascii="Times New Roman" w:eastAsia="Times New Roman" w:hAnsi="Times New Roman" w:cs="Times New Roman"/>
          <w:sz w:val="26"/>
          <w:szCs w:val="26"/>
        </w:rPr>
        <w:tab/>
        <w:t>приростов</w:t>
      </w:r>
      <w:r w:rsidRPr="0085587D">
        <w:rPr>
          <w:rFonts w:ascii="Times New Roman" w:eastAsia="Times New Roman" w:hAnsi="Times New Roman" w:cs="Times New Roman"/>
          <w:sz w:val="26"/>
          <w:szCs w:val="26"/>
        </w:rPr>
        <w:tab/>
        <w:t>тепловой</w:t>
      </w:r>
      <w:r w:rsidRPr="0085587D">
        <w:rPr>
          <w:rFonts w:ascii="Times New Roman" w:eastAsia="Times New Roman" w:hAnsi="Times New Roman" w:cs="Times New Roman"/>
          <w:sz w:val="26"/>
          <w:szCs w:val="26"/>
        </w:rPr>
        <w:tab/>
        <w:t>нагрузки</w:t>
      </w:r>
      <w:r w:rsidRPr="0085587D">
        <w:rPr>
          <w:rFonts w:ascii="Times New Roman" w:eastAsia="Times New Roman" w:hAnsi="Times New Roman" w:cs="Times New Roman"/>
          <w:sz w:val="26"/>
          <w:szCs w:val="26"/>
        </w:rPr>
        <w:tab/>
        <w:t>под</w:t>
      </w:r>
      <w:r w:rsidRPr="0085587D">
        <w:rPr>
          <w:rFonts w:ascii="Times New Roman" w:eastAsia="Times New Roman" w:hAnsi="Times New Roman" w:cs="Times New Roman"/>
          <w:sz w:val="26"/>
          <w:szCs w:val="26"/>
        </w:rPr>
        <w:tab/>
        <w:t>жилищную,</w:t>
      </w:r>
      <w:r w:rsidRPr="0085587D">
        <w:rPr>
          <w:rFonts w:ascii="Times New Roman" w:eastAsia="Times New Roman" w:hAnsi="Times New Roman" w:cs="Times New Roman"/>
          <w:sz w:val="26"/>
          <w:szCs w:val="26"/>
        </w:rPr>
        <w:tab/>
        <w:t>комплексную</w:t>
      </w:r>
      <w:r w:rsidRPr="0085587D">
        <w:rPr>
          <w:rFonts w:ascii="Times New Roman" w:eastAsia="Times New Roman" w:hAnsi="Times New Roman" w:cs="Times New Roman"/>
          <w:sz w:val="26"/>
          <w:szCs w:val="26"/>
        </w:rPr>
        <w:tab/>
        <w:t>или</w:t>
      </w:r>
    </w:p>
    <w:p w:rsidR="0085587D" w:rsidRPr="0085587D" w:rsidRDefault="0085587D" w:rsidP="0085587D">
      <w:pPr>
        <w:spacing w:after="0" w:line="148" w:lineRule="exact"/>
        <w:rPr>
          <w:rFonts w:ascii="Times New Roman" w:hAnsi="Times New Roman" w:cs="Times New Roman"/>
          <w:sz w:val="20"/>
          <w:szCs w:val="20"/>
        </w:rPr>
      </w:pPr>
    </w:p>
    <w:p w:rsidR="0085587D" w:rsidRPr="0085587D" w:rsidRDefault="0085587D" w:rsidP="0085587D">
      <w:pPr>
        <w:tabs>
          <w:tab w:val="left" w:leader="dot" w:pos="9640"/>
        </w:tabs>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производственную застройку</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44</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pos="580"/>
          <w:tab w:val="left" w:pos="2320"/>
          <w:tab w:val="left" w:pos="2800"/>
          <w:tab w:val="left" w:pos="4600"/>
          <w:tab w:val="left" w:pos="4960"/>
          <w:tab w:val="left" w:pos="6840"/>
          <w:tab w:val="left" w:pos="8100"/>
          <w:tab w:val="left" w:pos="8920"/>
          <w:tab w:val="left" w:pos="9260"/>
        </w:tabs>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5.3.</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Предложения</w:t>
      </w:r>
      <w:r w:rsidRPr="0085587D">
        <w:rPr>
          <w:rFonts w:ascii="Times New Roman" w:eastAsia="Times New Roman" w:hAnsi="Times New Roman" w:cs="Times New Roman"/>
          <w:sz w:val="26"/>
          <w:szCs w:val="26"/>
        </w:rPr>
        <w:tab/>
        <w:t>по</w:t>
      </w:r>
      <w:r w:rsidRPr="0085587D">
        <w:rPr>
          <w:rFonts w:ascii="Times New Roman" w:eastAsia="Times New Roman" w:hAnsi="Times New Roman" w:cs="Times New Roman"/>
          <w:sz w:val="26"/>
          <w:szCs w:val="26"/>
        </w:rPr>
        <w:tab/>
        <w:t>строительству</w:t>
      </w:r>
      <w:r w:rsidRPr="0085587D">
        <w:rPr>
          <w:rFonts w:ascii="Times New Roman" w:eastAsia="Times New Roman" w:hAnsi="Times New Roman" w:cs="Times New Roman"/>
          <w:sz w:val="26"/>
          <w:szCs w:val="26"/>
        </w:rPr>
        <w:tab/>
        <w:t>и</w:t>
      </w:r>
      <w:r w:rsidRPr="0085587D">
        <w:rPr>
          <w:rFonts w:ascii="Times New Roman" w:eastAsia="Times New Roman" w:hAnsi="Times New Roman" w:cs="Times New Roman"/>
          <w:sz w:val="26"/>
          <w:szCs w:val="26"/>
        </w:rPr>
        <w:tab/>
        <w:t>реконструкции</w:t>
      </w:r>
      <w:r w:rsidRPr="0085587D">
        <w:rPr>
          <w:rFonts w:ascii="Times New Roman" w:eastAsia="Times New Roman" w:hAnsi="Times New Roman" w:cs="Times New Roman"/>
          <w:sz w:val="26"/>
          <w:szCs w:val="26"/>
        </w:rPr>
        <w:tab/>
        <w:t>тепловых</w:t>
      </w:r>
      <w:r w:rsidRPr="0085587D">
        <w:rPr>
          <w:rFonts w:ascii="Times New Roman" w:eastAsia="Times New Roman" w:hAnsi="Times New Roman" w:cs="Times New Roman"/>
          <w:sz w:val="26"/>
          <w:szCs w:val="26"/>
        </w:rPr>
        <w:tab/>
        <w:t>сетей</w:t>
      </w:r>
      <w:r w:rsidRPr="0085587D">
        <w:rPr>
          <w:rFonts w:ascii="Times New Roman" w:eastAsia="Times New Roman" w:hAnsi="Times New Roman" w:cs="Times New Roman"/>
          <w:sz w:val="26"/>
          <w:szCs w:val="26"/>
        </w:rPr>
        <w:tab/>
        <w:t>в</w:t>
      </w:r>
      <w:r w:rsidRPr="0085587D">
        <w:rPr>
          <w:rFonts w:ascii="Times New Roman" w:eastAsia="Times New Roman" w:hAnsi="Times New Roman" w:cs="Times New Roman"/>
          <w:sz w:val="26"/>
          <w:szCs w:val="26"/>
        </w:rPr>
        <w:tab/>
        <w:t>целях</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обеспечения условий, при наличии которых существует возможность поставок тепловой</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энергии  потребителям  от  различных  источников  тепловой  энергии  при  сохранении</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0"/>
        </w:tabs>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надежности теплоснабжения</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45</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5.4. Предложения по строительству и реконструкции тепловых сетей для повышения</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pos="1860"/>
          <w:tab w:val="left" w:pos="4180"/>
          <w:tab w:val="left" w:pos="5280"/>
          <w:tab w:val="left" w:pos="7340"/>
          <w:tab w:val="left" w:pos="7640"/>
          <w:tab w:val="left" w:pos="8220"/>
          <w:tab w:val="left" w:pos="9020"/>
          <w:tab w:val="left" w:pos="9420"/>
        </w:tabs>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эффективности</w:t>
      </w:r>
      <w:r w:rsidRPr="0085587D">
        <w:rPr>
          <w:rFonts w:ascii="Times New Roman" w:eastAsia="Times New Roman" w:hAnsi="Times New Roman" w:cs="Times New Roman"/>
          <w:sz w:val="26"/>
          <w:szCs w:val="26"/>
        </w:rPr>
        <w:tab/>
        <w:t>функционирования</w:t>
      </w:r>
      <w:r w:rsidRPr="0085587D">
        <w:rPr>
          <w:rFonts w:ascii="Times New Roman" w:eastAsia="Times New Roman" w:hAnsi="Times New Roman" w:cs="Times New Roman"/>
          <w:sz w:val="26"/>
          <w:szCs w:val="26"/>
        </w:rPr>
        <w:tab/>
        <w:t>системы</w:t>
      </w:r>
      <w:r w:rsidRPr="0085587D">
        <w:rPr>
          <w:rFonts w:ascii="Times New Roman" w:eastAsia="Times New Roman" w:hAnsi="Times New Roman" w:cs="Times New Roman"/>
          <w:sz w:val="26"/>
          <w:szCs w:val="26"/>
        </w:rPr>
        <w:tab/>
        <w:t>теплоснабжения,</w:t>
      </w:r>
      <w:r w:rsidRPr="0085587D">
        <w:rPr>
          <w:rFonts w:ascii="Times New Roman" w:eastAsia="Times New Roman" w:hAnsi="Times New Roman" w:cs="Times New Roman"/>
          <w:sz w:val="26"/>
          <w:szCs w:val="26"/>
        </w:rPr>
        <w:tab/>
        <w:t>в</w:t>
      </w:r>
      <w:r w:rsidRPr="0085587D">
        <w:rPr>
          <w:rFonts w:ascii="Times New Roman" w:eastAsia="Times New Roman" w:hAnsi="Times New Roman" w:cs="Times New Roman"/>
          <w:sz w:val="26"/>
          <w:szCs w:val="26"/>
        </w:rPr>
        <w:tab/>
        <w:t>том</w:t>
      </w:r>
      <w:r w:rsidRPr="0085587D">
        <w:rPr>
          <w:rFonts w:ascii="Times New Roman" w:eastAsia="Times New Roman" w:hAnsi="Times New Roman" w:cs="Times New Roman"/>
          <w:sz w:val="26"/>
          <w:szCs w:val="26"/>
        </w:rPr>
        <w:tab/>
        <w:t>числе</w:t>
      </w:r>
      <w:r w:rsidRPr="0085587D">
        <w:rPr>
          <w:rFonts w:ascii="Times New Roman" w:eastAsia="Times New Roman" w:hAnsi="Times New Roman" w:cs="Times New Roman"/>
          <w:sz w:val="26"/>
          <w:szCs w:val="26"/>
        </w:rPr>
        <w:tab/>
        <w:t>за</w:t>
      </w:r>
      <w:r w:rsidRPr="0085587D">
        <w:rPr>
          <w:rFonts w:ascii="Times New Roman" w:eastAsia="Times New Roman" w:hAnsi="Times New Roman" w:cs="Times New Roman"/>
          <w:sz w:val="26"/>
          <w:szCs w:val="26"/>
        </w:rPr>
        <w:tab/>
        <w:t>счет</w:t>
      </w:r>
    </w:p>
    <w:p w:rsidR="0085587D" w:rsidRPr="0085587D" w:rsidRDefault="0085587D" w:rsidP="0085587D">
      <w:pPr>
        <w:spacing w:after="0" w:line="147" w:lineRule="exact"/>
        <w:rPr>
          <w:rFonts w:ascii="Times New Roman" w:hAnsi="Times New Roman" w:cs="Times New Roman"/>
          <w:sz w:val="20"/>
          <w:szCs w:val="20"/>
        </w:rPr>
      </w:pPr>
    </w:p>
    <w:p w:rsidR="0085587D" w:rsidRPr="0085587D" w:rsidRDefault="0085587D" w:rsidP="0085587D">
      <w:pPr>
        <w:tabs>
          <w:tab w:val="left" w:leader="dot" w:pos="9640"/>
        </w:tabs>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перевода котельных в пиковый режим работы или ликвидации котельных</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45</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5.5. Предложения по строительству и реконструкции тепловых сетей с увеличением</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0"/>
        </w:tabs>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диаметра трубопроводов для обеспечения расчетных расходов теплоносителя</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45</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5.6. Предложения по строительству и реконструкции тепловых сетей для обеспечения</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0"/>
        </w:tabs>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нормативной надежности и безопасности теплоснабжения</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45</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0"/>
        </w:tabs>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6. Перспективные топливные балансы</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46</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0"/>
        </w:tabs>
        <w:spacing w:after="0" w:line="240" w:lineRule="auto"/>
        <w:rPr>
          <w:rFonts w:ascii="Times New Roman" w:hAnsi="Times New Roman" w:cs="Times New Roman"/>
          <w:sz w:val="20"/>
          <w:szCs w:val="20"/>
        </w:rPr>
      </w:pPr>
      <w:r w:rsidRPr="0085587D">
        <w:rPr>
          <w:rFonts w:ascii="Times New Roman" w:eastAsia="Times New Roman" w:hAnsi="Times New Roman" w:cs="Times New Roman"/>
          <w:sz w:val="26"/>
          <w:szCs w:val="26"/>
        </w:rPr>
        <w:t>7. Инвестиции в строительство, реконструкцию и техническое перевооружение</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50</w:t>
      </w: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7.1. Общие положения</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50</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pos="681"/>
          <w:tab w:val="left" w:pos="2501"/>
          <w:tab w:val="left" w:pos="3061"/>
          <w:tab w:val="left" w:pos="4401"/>
          <w:tab w:val="left" w:pos="6221"/>
          <w:tab w:val="left" w:pos="7821"/>
          <w:tab w:val="left" w:pos="82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7.2.</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Предложения</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по</w:t>
      </w:r>
      <w:r w:rsidRPr="0085587D">
        <w:rPr>
          <w:rFonts w:ascii="Times New Roman" w:eastAsia="Times New Roman" w:hAnsi="Times New Roman" w:cs="Times New Roman"/>
          <w:sz w:val="26"/>
          <w:szCs w:val="26"/>
        </w:rPr>
        <w:tab/>
        <w:t>величине</w:t>
      </w:r>
      <w:r w:rsidRPr="0085587D">
        <w:rPr>
          <w:rFonts w:ascii="Times New Roman" w:eastAsia="Times New Roman" w:hAnsi="Times New Roman" w:cs="Times New Roman"/>
          <w:sz w:val="26"/>
          <w:szCs w:val="26"/>
        </w:rPr>
        <w:tab/>
        <w:t>необходимых</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инвестиций</w:t>
      </w:r>
      <w:r w:rsidRPr="0085587D">
        <w:rPr>
          <w:rFonts w:ascii="Times New Roman" w:eastAsia="Times New Roman" w:hAnsi="Times New Roman" w:cs="Times New Roman"/>
          <w:sz w:val="26"/>
          <w:szCs w:val="26"/>
        </w:rPr>
        <w:tab/>
        <w:t>в</w:t>
      </w:r>
      <w:r w:rsidRPr="0085587D">
        <w:rPr>
          <w:rFonts w:ascii="Times New Roman" w:eastAsia="Times New Roman" w:hAnsi="Times New Roman" w:cs="Times New Roman"/>
          <w:sz w:val="26"/>
          <w:szCs w:val="26"/>
        </w:rPr>
        <w:tab/>
        <w:t>строительство,</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реконструкцию и техническое перевооружение источников тепловой энергии на каждом</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этапе</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52</w:t>
      </w:r>
    </w:p>
    <w:p w:rsidR="0085587D" w:rsidRPr="0085587D" w:rsidRDefault="0085587D" w:rsidP="0085587D">
      <w:pPr>
        <w:spacing w:after="0" w:line="147" w:lineRule="exact"/>
        <w:rPr>
          <w:rFonts w:ascii="Times New Roman" w:hAnsi="Times New Roman" w:cs="Times New Roman"/>
          <w:sz w:val="20"/>
          <w:szCs w:val="20"/>
        </w:rPr>
      </w:pPr>
    </w:p>
    <w:p w:rsidR="0085587D" w:rsidRPr="0085587D" w:rsidRDefault="0085587D" w:rsidP="0085587D">
      <w:pPr>
        <w:tabs>
          <w:tab w:val="left" w:pos="681"/>
          <w:tab w:val="left" w:pos="2501"/>
          <w:tab w:val="left" w:pos="3061"/>
          <w:tab w:val="left" w:pos="4401"/>
          <w:tab w:val="left" w:pos="6221"/>
          <w:tab w:val="left" w:pos="7821"/>
          <w:tab w:val="left" w:pos="82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7.3.</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Предложения</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по</w:t>
      </w:r>
      <w:r w:rsidRPr="0085587D">
        <w:rPr>
          <w:rFonts w:ascii="Times New Roman" w:eastAsia="Times New Roman" w:hAnsi="Times New Roman" w:cs="Times New Roman"/>
          <w:sz w:val="26"/>
          <w:szCs w:val="26"/>
        </w:rPr>
        <w:tab/>
        <w:t>величине</w:t>
      </w:r>
      <w:r w:rsidRPr="0085587D">
        <w:rPr>
          <w:rFonts w:ascii="Times New Roman" w:eastAsia="Times New Roman" w:hAnsi="Times New Roman" w:cs="Times New Roman"/>
          <w:sz w:val="26"/>
          <w:szCs w:val="26"/>
        </w:rPr>
        <w:tab/>
        <w:t>необходимых</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инвестиций</w:t>
      </w:r>
      <w:r w:rsidRPr="0085587D">
        <w:rPr>
          <w:rFonts w:ascii="Times New Roman" w:eastAsia="Times New Roman" w:hAnsi="Times New Roman" w:cs="Times New Roman"/>
          <w:sz w:val="26"/>
          <w:szCs w:val="26"/>
        </w:rPr>
        <w:tab/>
        <w:t>в</w:t>
      </w:r>
      <w:r w:rsidRPr="0085587D">
        <w:rPr>
          <w:rFonts w:ascii="Times New Roman" w:eastAsia="Times New Roman" w:hAnsi="Times New Roman" w:cs="Times New Roman"/>
          <w:sz w:val="26"/>
          <w:szCs w:val="26"/>
        </w:rPr>
        <w:tab/>
        <w:t>строительство,</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реконструкцию и техническое перевооружение тепловых сетей и сооружений на них</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54</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pos="581"/>
          <w:tab w:val="left" w:pos="2321"/>
          <w:tab w:val="left" w:pos="2821"/>
          <w:tab w:val="left" w:pos="4061"/>
          <w:tab w:val="left" w:pos="5581"/>
          <w:tab w:val="left" w:pos="5941"/>
          <w:tab w:val="left" w:pos="7801"/>
          <w:tab w:val="left" w:pos="976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7.4.</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Предложения</w:t>
      </w:r>
      <w:r w:rsidRPr="0085587D">
        <w:rPr>
          <w:rFonts w:ascii="Times New Roman" w:eastAsia="Times New Roman" w:hAnsi="Times New Roman" w:cs="Times New Roman"/>
          <w:sz w:val="26"/>
          <w:szCs w:val="26"/>
        </w:rPr>
        <w:tab/>
        <w:t>по</w:t>
      </w:r>
      <w:r w:rsidRPr="0085587D">
        <w:rPr>
          <w:rFonts w:ascii="Times New Roman" w:eastAsia="Times New Roman" w:hAnsi="Times New Roman" w:cs="Times New Roman"/>
          <w:sz w:val="26"/>
          <w:szCs w:val="26"/>
        </w:rPr>
        <w:tab/>
        <w:t>величине</w:t>
      </w:r>
      <w:r w:rsidRPr="0085587D">
        <w:rPr>
          <w:rFonts w:ascii="Times New Roman" w:eastAsia="Times New Roman" w:hAnsi="Times New Roman" w:cs="Times New Roman"/>
          <w:sz w:val="26"/>
          <w:szCs w:val="26"/>
        </w:rPr>
        <w:tab/>
        <w:t>инвестиций</w:t>
      </w:r>
      <w:r w:rsidRPr="0085587D">
        <w:rPr>
          <w:rFonts w:ascii="Times New Roman" w:eastAsia="Times New Roman" w:hAnsi="Times New Roman" w:cs="Times New Roman"/>
          <w:sz w:val="26"/>
          <w:szCs w:val="26"/>
        </w:rPr>
        <w:tab/>
        <w:t>в</w:t>
      </w:r>
      <w:r w:rsidRPr="0085587D">
        <w:rPr>
          <w:rFonts w:ascii="Times New Roman" w:eastAsia="Times New Roman" w:hAnsi="Times New Roman" w:cs="Times New Roman"/>
          <w:sz w:val="26"/>
          <w:szCs w:val="26"/>
        </w:rPr>
        <w:tab/>
        <w:t>строительство,</w:t>
      </w:r>
      <w:r w:rsidRPr="0085587D">
        <w:rPr>
          <w:rFonts w:ascii="Times New Roman" w:eastAsia="Times New Roman" w:hAnsi="Times New Roman" w:cs="Times New Roman"/>
          <w:sz w:val="26"/>
          <w:szCs w:val="26"/>
        </w:rPr>
        <w:tab/>
        <w:t>реконструкцию</w:t>
      </w:r>
      <w:r w:rsidRPr="0085587D">
        <w:rPr>
          <w:rFonts w:ascii="Times New Roman" w:eastAsia="Times New Roman" w:hAnsi="Times New Roman" w:cs="Times New Roman"/>
          <w:sz w:val="26"/>
          <w:szCs w:val="26"/>
        </w:rPr>
        <w:tab/>
        <w:t>и</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pos="1541"/>
          <w:tab w:val="left" w:pos="3581"/>
          <w:tab w:val="left" w:pos="3901"/>
          <w:tab w:val="left" w:pos="4701"/>
          <w:tab w:val="left" w:pos="5021"/>
          <w:tab w:val="left" w:pos="6681"/>
          <w:tab w:val="left" w:pos="8661"/>
          <w:tab w:val="left" w:pos="976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lastRenderedPageBreak/>
        <w:t>техническое</w:t>
      </w:r>
      <w:r w:rsidRPr="0085587D">
        <w:rPr>
          <w:rFonts w:ascii="Times New Roman" w:eastAsia="Times New Roman" w:hAnsi="Times New Roman" w:cs="Times New Roman"/>
          <w:sz w:val="26"/>
          <w:szCs w:val="26"/>
        </w:rPr>
        <w:tab/>
        <w:t>перевооружение</w:t>
      </w:r>
      <w:r w:rsidRPr="0085587D">
        <w:rPr>
          <w:rFonts w:ascii="Times New Roman" w:eastAsia="Times New Roman" w:hAnsi="Times New Roman" w:cs="Times New Roman"/>
          <w:sz w:val="26"/>
          <w:szCs w:val="26"/>
        </w:rPr>
        <w:tab/>
        <w:t>в</w:t>
      </w:r>
      <w:r w:rsidRPr="0085587D">
        <w:rPr>
          <w:rFonts w:ascii="Times New Roman" w:eastAsia="Times New Roman" w:hAnsi="Times New Roman" w:cs="Times New Roman"/>
          <w:sz w:val="26"/>
          <w:szCs w:val="26"/>
        </w:rPr>
        <w:tab/>
        <w:t>связи</w:t>
      </w:r>
      <w:r w:rsidRPr="0085587D">
        <w:rPr>
          <w:rFonts w:ascii="Times New Roman" w:eastAsia="Times New Roman" w:hAnsi="Times New Roman" w:cs="Times New Roman"/>
          <w:sz w:val="26"/>
          <w:szCs w:val="26"/>
        </w:rPr>
        <w:tab/>
        <w:t>с</w:t>
      </w:r>
      <w:r w:rsidRPr="0085587D">
        <w:rPr>
          <w:rFonts w:ascii="Times New Roman" w:eastAsia="Times New Roman" w:hAnsi="Times New Roman" w:cs="Times New Roman"/>
          <w:sz w:val="26"/>
          <w:szCs w:val="26"/>
        </w:rPr>
        <w:tab/>
        <w:t>изменениями</w:t>
      </w:r>
      <w:r w:rsidRPr="0085587D">
        <w:rPr>
          <w:rFonts w:ascii="Times New Roman" w:eastAsia="Times New Roman" w:hAnsi="Times New Roman" w:cs="Times New Roman"/>
          <w:sz w:val="26"/>
          <w:szCs w:val="26"/>
        </w:rPr>
        <w:tab/>
        <w:t>температурного</w:t>
      </w:r>
      <w:r w:rsidRPr="0085587D">
        <w:rPr>
          <w:rFonts w:ascii="Times New Roman" w:eastAsia="Times New Roman" w:hAnsi="Times New Roman" w:cs="Times New Roman"/>
          <w:sz w:val="26"/>
          <w:szCs w:val="26"/>
        </w:rPr>
        <w:tab/>
        <w:t>графика</w:t>
      </w:r>
      <w:r w:rsidRPr="0085587D">
        <w:rPr>
          <w:rFonts w:ascii="Times New Roman" w:eastAsia="Times New Roman" w:hAnsi="Times New Roman" w:cs="Times New Roman"/>
          <w:sz w:val="26"/>
          <w:szCs w:val="26"/>
        </w:rPr>
        <w:tab/>
        <w:t>и</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гидравлического режима работы системы теплоснабжения</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56</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pos="581"/>
          <w:tab w:val="left" w:pos="1681"/>
          <w:tab w:val="left" w:pos="2841"/>
          <w:tab w:val="left" w:pos="4441"/>
          <w:tab w:val="left" w:pos="5021"/>
          <w:tab w:val="left" w:pos="6741"/>
          <w:tab w:val="left" w:pos="7341"/>
          <w:tab w:val="left" w:pos="8821"/>
        </w:tabs>
        <w:spacing w:after="0" w:line="240" w:lineRule="auto"/>
        <w:ind w:left="1"/>
        <w:rPr>
          <w:rFonts w:ascii="Times New Roman" w:eastAsia="Times New Roman" w:hAnsi="Times New Roman" w:cs="Times New Roman"/>
          <w:sz w:val="26"/>
          <w:szCs w:val="26"/>
        </w:rPr>
      </w:pPr>
    </w:p>
    <w:p w:rsidR="0085587D" w:rsidRPr="0085587D" w:rsidRDefault="0085587D" w:rsidP="0085587D">
      <w:pPr>
        <w:tabs>
          <w:tab w:val="left" w:pos="581"/>
          <w:tab w:val="left" w:pos="1681"/>
          <w:tab w:val="left" w:pos="2841"/>
          <w:tab w:val="left" w:pos="4441"/>
          <w:tab w:val="left" w:pos="5021"/>
          <w:tab w:val="left" w:pos="6741"/>
          <w:tab w:val="left" w:pos="7341"/>
          <w:tab w:val="left" w:pos="882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7.5.</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Расчеты</w:t>
      </w:r>
      <w:r w:rsidRPr="0085587D">
        <w:rPr>
          <w:rFonts w:ascii="Times New Roman" w:eastAsia="Times New Roman" w:hAnsi="Times New Roman" w:cs="Times New Roman"/>
          <w:sz w:val="26"/>
          <w:szCs w:val="26"/>
        </w:rPr>
        <w:tab/>
        <w:t>ценовых</w:t>
      </w:r>
      <w:r w:rsidRPr="0085587D">
        <w:rPr>
          <w:rFonts w:ascii="Times New Roman" w:eastAsia="Times New Roman" w:hAnsi="Times New Roman" w:cs="Times New Roman"/>
          <w:sz w:val="26"/>
          <w:szCs w:val="26"/>
        </w:rPr>
        <w:tab/>
        <w:t>последствий</w:t>
      </w:r>
      <w:r w:rsidRPr="0085587D">
        <w:rPr>
          <w:rFonts w:ascii="Times New Roman" w:eastAsia="Times New Roman" w:hAnsi="Times New Roman" w:cs="Times New Roman"/>
          <w:sz w:val="26"/>
          <w:szCs w:val="26"/>
        </w:rPr>
        <w:tab/>
        <w:t>для</w:t>
      </w:r>
      <w:r w:rsidRPr="0085587D">
        <w:rPr>
          <w:rFonts w:ascii="Times New Roman" w:eastAsia="Times New Roman" w:hAnsi="Times New Roman" w:cs="Times New Roman"/>
          <w:sz w:val="26"/>
          <w:szCs w:val="26"/>
        </w:rPr>
        <w:tab/>
        <w:t>потребителей</w:t>
      </w:r>
      <w:r w:rsidRPr="0085587D">
        <w:rPr>
          <w:rFonts w:ascii="Times New Roman" w:eastAsia="Times New Roman" w:hAnsi="Times New Roman" w:cs="Times New Roman"/>
          <w:sz w:val="26"/>
          <w:szCs w:val="26"/>
        </w:rPr>
        <w:tab/>
        <w:t>при</w:t>
      </w:r>
      <w:r w:rsidRPr="0085587D">
        <w:rPr>
          <w:rFonts w:ascii="Times New Roman" w:eastAsia="Times New Roman" w:hAnsi="Times New Roman" w:cs="Times New Roman"/>
          <w:sz w:val="26"/>
          <w:szCs w:val="26"/>
        </w:rPr>
        <w:tab/>
        <w:t>реализации</w:t>
      </w:r>
      <w:r w:rsidRPr="0085587D">
        <w:rPr>
          <w:rFonts w:ascii="Times New Roman" w:hAnsi="Times New Roman" w:cs="Times New Roman"/>
          <w:sz w:val="20"/>
          <w:szCs w:val="20"/>
        </w:rPr>
        <w:tab/>
      </w:r>
      <w:r w:rsidRPr="0085587D">
        <w:rPr>
          <w:rFonts w:ascii="Times New Roman" w:eastAsia="Times New Roman" w:hAnsi="Times New Roman" w:cs="Times New Roman"/>
          <w:sz w:val="25"/>
          <w:szCs w:val="25"/>
        </w:rPr>
        <w:t>программ</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строительства, реконструкции и технического перевооружения систем теплоснабж</w:t>
      </w:r>
      <w:r w:rsidRPr="0085587D">
        <w:rPr>
          <w:rFonts w:ascii="Times New Roman" w:eastAsia="Times New Roman" w:hAnsi="Times New Roman" w:cs="Times New Roman"/>
          <w:sz w:val="26"/>
          <w:szCs w:val="26"/>
        </w:rPr>
        <w:t>е</w:t>
      </w:r>
      <w:r w:rsidRPr="0085587D">
        <w:rPr>
          <w:rFonts w:ascii="Times New Roman" w:eastAsia="Times New Roman" w:hAnsi="Times New Roman" w:cs="Times New Roman"/>
          <w:sz w:val="26"/>
          <w:szCs w:val="26"/>
        </w:rPr>
        <w:t>ния.58</w:t>
      </w:r>
    </w:p>
    <w:p w:rsidR="0085587D" w:rsidRPr="0085587D" w:rsidRDefault="0085587D" w:rsidP="0085587D">
      <w:pPr>
        <w:spacing w:after="0" w:line="147"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8. Решение об определении единой теплоснабжающей организации (организаций)</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59</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numPr>
          <w:ilvl w:val="0"/>
          <w:numId w:val="7"/>
        </w:numPr>
        <w:tabs>
          <w:tab w:val="left" w:pos="261"/>
        </w:tabs>
        <w:spacing w:after="0" w:line="240" w:lineRule="auto"/>
        <w:rPr>
          <w:rFonts w:ascii="Times New Roman" w:eastAsia="Times New Roman" w:hAnsi="Times New Roman" w:cs="Times New Roman"/>
          <w:sz w:val="26"/>
          <w:szCs w:val="26"/>
        </w:rPr>
      </w:pPr>
      <w:r w:rsidRPr="0085587D">
        <w:rPr>
          <w:rFonts w:ascii="Times New Roman" w:eastAsia="Times New Roman" w:hAnsi="Times New Roman" w:cs="Times New Roman"/>
          <w:sz w:val="26"/>
          <w:szCs w:val="26"/>
        </w:rPr>
        <w:t>Решения о распределении тепловой нагрузки между источниками тепловой энергии 61</w:t>
      </w:r>
    </w:p>
    <w:p w:rsidR="0085587D" w:rsidRPr="0085587D" w:rsidRDefault="0085587D" w:rsidP="0085587D">
      <w:pPr>
        <w:spacing w:after="0" w:line="150" w:lineRule="exact"/>
        <w:rPr>
          <w:rFonts w:ascii="Times New Roman" w:hAnsi="Times New Roman" w:cs="Times New Roman"/>
          <w:sz w:val="20"/>
          <w:szCs w:val="20"/>
        </w:rPr>
      </w:pPr>
    </w:p>
    <w:p w:rsidR="0085587D" w:rsidRPr="0085587D" w:rsidRDefault="0085587D" w:rsidP="0085587D">
      <w:pPr>
        <w:tabs>
          <w:tab w:val="left" w:leader="dot" w:pos="9641"/>
        </w:tabs>
        <w:spacing w:after="0" w:line="240" w:lineRule="auto"/>
        <w:ind w:left="1"/>
        <w:rPr>
          <w:rFonts w:ascii="Times New Roman" w:hAnsi="Times New Roman" w:cs="Times New Roman"/>
          <w:sz w:val="20"/>
          <w:szCs w:val="20"/>
        </w:rPr>
      </w:pPr>
      <w:r w:rsidRPr="0085587D">
        <w:rPr>
          <w:rFonts w:ascii="Times New Roman" w:eastAsia="Times New Roman" w:hAnsi="Times New Roman" w:cs="Times New Roman"/>
          <w:sz w:val="26"/>
          <w:szCs w:val="26"/>
        </w:rPr>
        <w:t>10. Решения по бесхозяйным тепловым сетям</w:t>
      </w:r>
      <w:r w:rsidRPr="0085587D">
        <w:rPr>
          <w:rFonts w:ascii="Times New Roman" w:hAnsi="Times New Roman" w:cs="Times New Roman"/>
          <w:sz w:val="20"/>
          <w:szCs w:val="20"/>
        </w:rPr>
        <w:tab/>
      </w:r>
      <w:r w:rsidRPr="0085587D">
        <w:rPr>
          <w:rFonts w:ascii="Times New Roman" w:eastAsia="Times New Roman" w:hAnsi="Times New Roman" w:cs="Times New Roman"/>
          <w:sz w:val="26"/>
          <w:szCs w:val="26"/>
        </w:rPr>
        <w:t>62</w:t>
      </w:r>
    </w:p>
    <w:p w:rsidR="00D51D02" w:rsidRPr="00B36782" w:rsidRDefault="00D51D02" w:rsidP="00B36782">
      <w:pPr>
        <w:pStyle w:val="aa"/>
        <w:jc w:val="both"/>
        <w:rPr>
          <w:rFonts w:ascii="Times New Roman" w:hAnsi="Times New Roman" w:cs="Times New Roman"/>
          <w:sz w:val="24"/>
          <w:szCs w:val="24"/>
        </w:rPr>
        <w:sectPr w:rsidR="00D51D02" w:rsidRPr="00B36782" w:rsidSect="00D63DC4">
          <w:headerReference w:type="even" r:id="rId8"/>
          <w:headerReference w:type="default" r:id="rId9"/>
          <w:footerReference w:type="default" r:id="rId10"/>
          <w:headerReference w:type="first" r:id="rId11"/>
          <w:pgSz w:w="11900" w:h="16838"/>
          <w:pgMar w:top="530" w:right="707" w:bottom="0" w:left="10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020"/>
          </w:cols>
          <w:titlePg/>
          <w:docGrid w:linePitch="299"/>
        </w:sectPr>
      </w:pPr>
    </w:p>
    <w:p w:rsidR="00D51D02" w:rsidRPr="00DE5C68" w:rsidRDefault="00D51D02" w:rsidP="005A25AD">
      <w:pPr>
        <w:pStyle w:val="aa"/>
        <w:jc w:val="center"/>
        <w:rPr>
          <w:rFonts w:ascii="Times New Roman" w:hAnsi="Times New Roman" w:cs="Times New Roman"/>
          <w:b/>
          <w:sz w:val="24"/>
          <w:szCs w:val="24"/>
        </w:rPr>
      </w:pPr>
      <w:r w:rsidRPr="00DE5C68">
        <w:rPr>
          <w:rFonts w:ascii="Times New Roman" w:eastAsia="Times New Roman" w:hAnsi="Times New Roman" w:cs="Times New Roman"/>
          <w:b/>
          <w:sz w:val="24"/>
          <w:szCs w:val="24"/>
        </w:rPr>
        <w:lastRenderedPageBreak/>
        <w:t>Введение</w:t>
      </w:r>
    </w:p>
    <w:p w:rsidR="00D51D02" w:rsidRPr="00B36782" w:rsidRDefault="00D51D02" w:rsidP="00D63DC4">
      <w:pPr>
        <w:pStyle w:val="aa"/>
        <w:spacing w:line="360" w:lineRule="auto"/>
        <w:ind w:firstLine="708"/>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«Схема теплоснабжения муниципального образования Вагановское сельское посел</w:t>
      </w:r>
      <w:r w:rsidRPr="00B36782">
        <w:rPr>
          <w:rFonts w:ascii="Times New Roman" w:eastAsia="Times New Roman" w:hAnsi="Times New Roman" w:cs="Times New Roman"/>
          <w:sz w:val="24"/>
          <w:szCs w:val="24"/>
        </w:rPr>
        <w:t>е</w:t>
      </w:r>
      <w:r w:rsidRPr="00B36782">
        <w:rPr>
          <w:rFonts w:ascii="Times New Roman" w:eastAsia="Times New Roman" w:hAnsi="Times New Roman" w:cs="Times New Roman"/>
          <w:sz w:val="24"/>
          <w:szCs w:val="24"/>
        </w:rPr>
        <w:t xml:space="preserve">ние Промышленновского района Кемеровской области» на период </w:t>
      </w:r>
      <w:r w:rsidR="005A25AD">
        <w:rPr>
          <w:rFonts w:ascii="Times New Roman" w:eastAsia="Times New Roman" w:hAnsi="Times New Roman" w:cs="Times New Roman"/>
          <w:sz w:val="24"/>
          <w:szCs w:val="24"/>
        </w:rPr>
        <w:t>2019 г. с перспективой до 2030 г.</w:t>
      </w:r>
      <w:r w:rsidRPr="00B36782">
        <w:rPr>
          <w:rFonts w:ascii="Times New Roman" w:eastAsia="Times New Roman" w:hAnsi="Times New Roman" w:cs="Times New Roman"/>
          <w:sz w:val="24"/>
          <w:szCs w:val="24"/>
        </w:rPr>
        <w:t xml:space="preserve"> была разработана и утверждена в 2014 году. Актуализация схемы теплоснабж</w:t>
      </w:r>
      <w:r w:rsidRPr="00B36782">
        <w:rPr>
          <w:rFonts w:ascii="Times New Roman" w:eastAsia="Times New Roman" w:hAnsi="Times New Roman" w:cs="Times New Roman"/>
          <w:sz w:val="24"/>
          <w:szCs w:val="24"/>
        </w:rPr>
        <w:t>е</w:t>
      </w:r>
      <w:r w:rsidRPr="00B36782">
        <w:rPr>
          <w:rFonts w:ascii="Times New Roman" w:eastAsia="Times New Roman" w:hAnsi="Times New Roman" w:cs="Times New Roman"/>
          <w:sz w:val="24"/>
          <w:szCs w:val="24"/>
        </w:rPr>
        <w:t>ния муниципального образования Вагановское сельское поселение Промышленновского района Кемеровской области на 2019 год</w:t>
      </w:r>
      <w:r w:rsidR="00005DC7" w:rsidRPr="00B36782">
        <w:rPr>
          <w:rFonts w:ascii="Times New Roman" w:hAnsi="Times New Roman" w:cs="Times New Roman"/>
          <w:sz w:val="24"/>
          <w:szCs w:val="24"/>
        </w:rPr>
        <w:t xml:space="preserve"> </w:t>
      </w:r>
      <w:r w:rsidRPr="00B36782">
        <w:rPr>
          <w:rFonts w:ascii="Times New Roman" w:eastAsia="Times New Roman" w:hAnsi="Times New Roman" w:cs="Times New Roman"/>
          <w:sz w:val="24"/>
          <w:szCs w:val="24"/>
        </w:rPr>
        <w:t xml:space="preserve">разработана в соответствии с муниципальным контрактом </w:t>
      </w:r>
      <w:r w:rsidR="005A25AD" w:rsidRPr="00365D68">
        <w:rPr>
          <w:rFonts w:ascii="Times New Roman" w:eastAsia="Times New Roman" w:hAnsi="Times New Roman" w:cs="Times New Roman"/>
          <w:sz w:val="24"/>
          <w:szCs w:val="24"/>
        </w:rPr>
        <w:t>№ Ф.2019.92019 от 12.03.2019</w:t>
      </w:r>
      <w:r w:rsidR="005A25AD" w:rsidRPr="005A25AD">
        <w:rPr>
          <w:rFonts w:ascii="Times New Roman" w:eastAsia="Times New Roman" w:hAnsi="Times New Roman" w:cs="Times New Roman"/>
          <w:sz w:val="28"/>
          <w:szCs w:val="28"/>
        </w:rPr>
        <w:t xml:space="preserve"> г</w:t>
      </w:r>
      <w:r w:rsidR="005A25AD">
        <w:rPr>
          <w:rFonts w:ascii="Times New Roman" w:eastAsia="Times New Roman" w:hAnsi="Times New Roman" w:cs="Times New Roman"/>
          <w:sz w:val="24"/>
          <w:szCs w:val="24"/>
        </w:rPr>
        <w:t>.</w:t>
      </w:r>
      <w:r w:rsidR="005A25AD" w:rsidRPr="00B36782">
        <w:rPr>
          <w:rFonts w:ascii="Times New Roman" w:eastAsia="Times New Roman" w:hAnsi="Times New Roman" w:cs="Times New Roman"/>
          <w:sz w:val="24"/>
          <w:szCs w:val="24"/>
        </w:rPr>
        <w:t xml:space="preserve"> </w:t>
      </w:r>
      <w:r w:rsidRPr="00B36782">
        <w:rPr>
          <w:rFonts w:ascii="Times New Roman" w:eastAsia="Times New Roman" w:hAnsi="Times New Roman" w:cs="Times New Roman"/>
          <w:sz w:val="24"/>
          <w:szCs w:val="24"/>
        </w:rPr>
        <w:t>«Актуализация схем теплоснабжения Пр</w:t>
      </w:r>
      <w:r w:rsidRPr="00B36782">
        <w:rPr>
          <w:rFonts w:ascii="Times New Roman" w:eastAsia="Times New Roman" w:hAnsi="Times New Roman" w:cs="Times New Roman"/>
          <w:sz w:val="24"/>
          <w:szCs w:val="24"/>
        </w:rPr>
        <w:t>о</w:t>
      </w:r>
      <w:r w:rsidRPr="00B36782">
        <w:rPr>
          <w:rFonts w:ascii="Times New Roman" w:eastAsia="Times New Roman" w:hAnsi="Times New Roman" w:cs="Times New Roman"/>
          <w:sz w:val="24"/>
          <w:szCs w:val="24"/>
        </w:rPr>
        <w:t>мышленновского муниципального района», закл</w:t>
      </w:r>
      <w:bookmarkStart w:id="0" w:name="_GoBack"/>
      <w:bookmarkEnd w:id="0"/>
      <w:r w:rsidRPr="00B36782">
        <w:rPr>
          <w:rFonts w:ascii="Times New Roman" w:eastAsia="Times New Roman" w:hAnsi="Times New Roman" w:cs="Times New Roman"/>
          <w:sz w:val="24"/>
          <w:szCs w:val="24"/>
        </w:rPr>
        <w:t>юченного между управлением по жизн</w:t>
      </w:r>
      <w:r w:rsidRPr="00B36782">
        <w:rPr>
          <w:rFonts w:ascii="Times New Roman" w:eastAsia="Times New Roman" w:hAnsi="Times New Roman" w:cs="Times New Roman"/>
          <w:sz w:val="24"/>
          <w:szCs w:val="24"/>
        </w:rPr>
        <w:t>е</w:t>
      </w:r>
      <w:r w:rsidRPr="00B36782">
        <w:rPr>
          <w:rFonts w:ascii="Times New Roman" w:eastAsia="Times New Roman" w:hAnsi="Times New Roman" w:cs="Times New Roman"/>
          <w:sz w:val="24"/>
          <w:szCs w:val="24"/>
        </w:rPr>
        <w:t>обеспечению и строительству администрации Промышленновского муниципального района и</w:t>
      </w:r>
      <w:r w:rsidR="00005DC7" w:rsidRPr="00B36782">
        <w:rPr>
          <w:rFonts w:ascii="Times New Roman" w:eastAsia="Times New Roman" w:hAnsi="Times New Roman" w:cs="Times New Roman"/>
          <w:sz w:val="24"/>
          <w:szCs w:val="24"/>
        </w:rPr>
        <w:t xml:space="preserve"> </w:t>
      </w:r>
      <w:r w:rsidR="005A25AD">
        <w:rPr>
          <w:rFonts w:ascii="Times New Roman" w:eastAsia="Times New Roman" w:hAnsi="Times New Roman" w:cs="Times New Roman"/>
          <w:sz w:val="24"/>
          <w:szCs w:val="24"/>
        </w:rPr>
        <w:t xml:space="preserve">ООО </w:t>
      </w:r>
      <w:r w:rsidRPr="00B36782">
        <w:rPr>
          <w:rFonts w:ascii="Times New Roman" w:eastAsia="Times New Roman" w:hAnsi="Times New Roman" w:cs="Times New Roman"/>
          <w:sz w:val="24"/>
          <w:szCs w:val="24"/>
        </w:rPr>
        <w:t>«</w:t>
      </w:r>
      <w:r w:rsidR="005A25AD">
        <w:rPr>
          <w:rFonts w:ascii="Times New Roman" w:eastAsia="Times New Roman" w:hAnsi="Times New Roman" w:cs="Times New Roman"/>
          <w:sz w:val="24"/>
          <w:szCs w:val="24"/>
        </w:rPr>
        <w:t>МихА</w:t>
      </w:r>
      <w:r w:rsidRPr="00B36782">
        <w:rPr>
          <w:rFonts w:ascii="Times New Roman" w:eastAsia="Times New Roman" w:hAnsi="Times New Roman" w:cs="Times New Roman"/>
          <w:sz w:val="24"/>
          <w:szCs w:val="24"/>
        </w:rPr>
        <w:t>». Разработка актуализации схемы теплоснабжения муниципального образ</w:t>
      </w:r>
      <w:r w:rsidRPr="00B36782">
        <w:rPr>
          <w:rFonts w:ascii="Times New Roman" w:eastAsia="Times New Roman" w:hAnsi="Times New Roman" w:cs="Times New Roman"/>
          <w:sz w:val="24"/>
          <w:szCs w:val="24"/>
        </w:rPr>
        <w:t>о</w:t>
      </w:r>
      <w:r w:rsidRPr="00B36782">
        <w:rPr>
          <w:rFonts w:ascii="Times New Roman" w:eastAsia="Times New Roman" w:hAnsi="Times New Roman" w:cs="Times New Roman"/>
          <w:sz w:val="24"/>
          <w:szCs w:val="24"/>
        </w:rPr>
        <w:t>вания Вагановское сельское поселение Промышленновского района Кемеровской области выполнена в соответствии с требованиями Федерального закона от 27.07.2010 года № 190-ФЗ «О теплоснабжении», Постановления Правительства Российской Федерации от 22.02.2012 года № 154 «О требованиях к схемам теплоснабжения, порядку их разработки и утверждения».</w:t>
      </w:r>
    </w:p>
    <w:p w:rsidR="00D51D02" w:rsidRPr="00B36782" w:rsidRDefault="00D63DC4" w:rsidP="00D63DC4">
      <w:pPr>
        <w:pStyle w:val="aa"/>
        <w:spacing w:line="360" w:lineRule="auto"/>
        <w:jc w:val="both"/>
        <w:rPr>
          <w:rFonts w:ascii="Times New Roman" w:eastAsia="Times New Roman" w:hAnsi="Times New Roman" w:cs="Times New Roman"/>
          <w:sz w:val="24"/>
          <w:szCs w:val="24"/>
        </w:rPr>
      </w:pPr>
      <w:r w:rsidRPr="00B36782">
        <w:rPr>
          <w:rFonts w:ascii="Times New Roman" w:hAnsi="Times New Roman" w:cs="Times New Roman"/>
          <w:noProof/>
          <w:sz w:val="24"/>
          <w:szCs w:val="24"/>
        </w:rPr>
        <w:drawing>
          <wp:anchor distT="0" distB="0" distL="114300" distR="114300" simplePos="0" relativeHeight="251652608" behindDoc="0" locked="0" layoutInCell="1" allowOverlap="1">
            <wp:simplePos x="0" y="0"/>
            <wp:positionH relativeFrom="column">
              <wp:posOffset>3068802</wp:posOffset>
            </wp:positionH>
            <wp:positionV relativeFrom="paragraph">
              <wp:posOffset>1037590</wp:posOffset>
            </wp:positionV>
            <wp:extent cx="3355340" cy="4243705"/>
            <wp:effectExtent l="0" t="0" r="0" b="4445"/>
            <wp:wrapThrough wrapText="bothSides">
              <wp:wrapPolygon edited="0">
                <wp:start x="0" y="0"/>
                <wp:lineTo x="0" y="21526"/>
                <wp:lineTo x="21461" y="21526"/>
                <wp:lineTo x="2146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55340" cy="4243705"/>
                    </a:xfrm>
                    <a:prstGeom prst="rect">
                      <a:avLst/>
                    </a:prstGeom>
                    <a:noFill/>
                  </pic:spPr>
                </pic:pic>
              </a:graphicData>
            </a:graphic>
          </wp:anchor>
        </w:drawing>
      </w:r>
      <w:r w:rsidR="00D51D02" w:rsidRPr="00B36782">
        <w:rPr>
          <w:rFonts w:ascii="Times New Roman" w:eastAsia="Times New Roman" w:hAnsi="Times New Roman" w:cs="Times New Roman"/>
          <w:sz w:val="24"/>
          <w:szCs w:val="24"/>
        </w:rPr>
        <w:t>Схема теплоснабжения – документ, содержащий предпроектные материалы по обоснов</w:t>
      </w:r>
      <w:r w:rsidR="00D51D02" w:rsidRPr="00B36782">
        <w:rPr>
          <w:rFonts w:ascii="Times New Roman" w:eastAsia="Times New Roman" w:hAnsi="Times New Roman" w:cs="Times New Roman"/>
          <w:sz w:val="24"/>
          <w:szCs w:val="24"/>
        </w:rPr>
        <w:t>а</w:t>
      </w:r>
      <w:r w:rsidR="00D51D02" w:rsidRPr="00B36782">
        <w:rPr>
          <w:rFonts w:ascii="Times New Roman" w:eastAsia="Times New Roman" w:hAnsi="Times New Roman" w:cs="Times New Roman"/>
          <w:sz w:val="24"/>
          <w:szCs w:val="24"/>
        </w:rPr>
        <w:t>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w:t>
      </w:r>
      <w:r w:rsidR="00D51D02" w:rsidRPr="00B36782">
        <w:rPr>
          <w:rFonts w:ascii="Times New Roman" w:eastAsia="Times New Roman" w:hAnsi="Times New Roman" w:cs="Times New Roman"/>
          <w:sz w:val="24"/>
          <w:szCs w:val="24"/>
        </w:rPr>
        <w:t>е</w:t>
      </w:r>
      <w:r w:rsidR="00D51D02" w:rsidRPr="00B36782">
        <w:rPr>
          <w:rFonts w:ascii="Times New Roman" w:eastAsia="Times New Roman" w:hAnsi="Times New Roman" w:cs="Times New Roman"/>
          <w:sz w:val="24"/>
          <w:szCs w:val="24"/>
        </w:rPr>
        <w:t>ской эффективности. В схеме теплоснабжения обосновывается необходимость и эконом</w:t>
      </w:r>
      <w:r w:rsidR="00D51D02" w:rsidRPr="00B36782">
        <w:rPr>
          <w:rFonts w:ascii="Times New Roman" w:eastAsia="Times New Roman" w:hAnsi="Times New Roman" w:cs="Times New Roman"/>
          <w:sz w:val="24"/>
          <w:szCs w:val="24"/>
        </w:rPr>
        <w:t>и</w:t>
      </w:r>
      <w:r w:rsidR="00D51D02" w:rsidRPr="00B36782">
        <w:rPr>
          <w:rFonts w:ascii="Times New Roman" w:eastAsia="Times New Roman" w:hAnsi="Times New Roman" w:cs="Times New Roman"/>
          <w:sz w:val="24"/>
          <w:szCs w:val="24"/>
        </w:rPr>
        <w:t>ческая целесообразность проектирования и строительства новых, расширения и реко</w:t>
      </w:r>
      <w:r w:rsidR="00D51D02" w:rsidRPr="00B36782">
        <w:rPr>
          <w:rFonts w:ascii="Times New Roman" w:eastAsia="Times New Roman" w:hAnsi="Times New Roman" w:cs="Times New Roman"/>
          <w:sz w:val="24"/>
          <w:szCs w:val="24"/>
        </w:rPr>
        <w:t>н</w:t>
      </w:r>
      <w:r w:rsidR="00D51D02" w:rsidRPr="00B36782">
        <w:rPr>
          <w:rFonts w:ascii="Times New Roman" w:eastAsia="Times New Roman" w:hAnsi="Times New Roman" w:cs="Times New Roman"/>
          <w:sz w:val="24"/>
          <w:szCs w:val="24"/>
        </w:rPr>
        <w:t>струкции существующих энергетических источников и тепловых сетей, средств их эксплуатации и управления с целью обесп</w:t>
      </w:r>
      <w:r w:rsidR="00D51D02" w:rsidRPr="00B36782">
        <w:rPr>
          <w:rFonts w:ascii="Times New Roman" w:eastAsia="Times New Roman" w:hAnsi="Times New Roman" w:cs="Times New Roman"/>
          <w:sz w:val="24"/>
          <w:szCs w:val="24"/>
        </w:rPr>
        <w:t>е</w:t>
      </w:r>
      <w:r w:rsidR="00D51D02" w:rsidRPr="00B36782">
        <w:rPr>
          <w:rFonts w:ascii="Times New Roman" w:eastAsia="Times New Roman" w:hAnsi="Times New Roman" w:cs="Times New Roman"/>
          <w:sz w:val="24"/>
          <w:szCs w:val="24"/>
        </w:rPr>
        <w:t>чения энергетической безопасности развития экономики поселения и надежности тепл</w:t>
      </w:r>
      <w:r w:rsidR="00D51D02" w:rsidRPr="00B36782">
        <w:rPr>
          <w:rFonts w:ascii="Times New Roman" w:eastAsia="Times New Roman" w:hAnsi="Times New Roman" w:cs="Times New Roman"/>
          <w:sz w:val="24"/>
          <w:szCs w:val="24"/>
        </w:rPr>
        <w:t>о</w:t>
      </w:r>
      <w:r w:rsidR="00D51D02" w:rsidRPr="00B36782">
        <w:rPr>
          <w:rFonts w:ascii="Times New Roman" w:eastAsia="Times New Roman" w:hAnsi="Times New Roman" w:cs="Times New Roman"/>
          <w:sz w:val="24"/>
          <w:szCs w:val="24"/>
        </w:rPr>
        <w:t>снабжения потребителей.</w:t>
      </w: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D51D02" w:rsidP="00D63DC4">
      <w:pPr>
        <w:pStyle w:val="aa"/>
        <w:spacing w:line="360" w:lineRule="auto"/>
        <w:rPr>
          <w:rFonts w:ascii="Times New Roman" w:hAnsi="Times New Roman" w:cs="Times New Roman"/>
          <w:sz w:val="24"/>
          <w:szCs w:val="24"/>
        </w:rPr>
      </w:pPr>
      <w:r w:rsidRPr="00B36782">
        <w:rPr>
          <w:rFonts w:ascii="Times New Roman" w:eastAsia="Times New Roman" w:hAnsi="Times New Roman" w:cs="Times New Roman"/>
          <w:sz w:val="24"/>
          <w:szCs w:val="24"/>
        </w:rPr>
        <w:t>На</w:t>
      </w:r>
      <w:r w:rsidRPr="00B36782">
        <w:rPr>
          <w:rFonts w:ascii="Times New Roman" w:eastAsia="Times New Roman" w:hAnsi="Times New Roman" w:cs="Times New Roman"/>
          <w:sz w:val="24"/>
          <w:szCs w:val="24"/>
        </w:rPr>
        <w:tab/>
        <w:t>рисунке</w:t>
      </w:r>
      <w:r w:rsidR="00B36782" w:rsidRPr="00B36782">
        <w:rPr>
          <w:rFonts w:ascii="Times New Roman" w:hAnsi="Times New Roman" w:cs="Times New Roman"/>
          <w:sz w:val="24"/>
          <w:szCs w:val="24"/>
        </w:rPr>
        <w:t xml:space="preserve"> </w:t>
      </w:r>
      <w:r w:rsidRPr="00B36782">
        <w:rPr>
          <w:rFonts w:ascii="Times New Roman" w:eastAsia="Times New Roman" w:hAnsi="Times New Roman" w:cs="Times New Roman"/>
          <w:sz w:val="24"/>
          <w:szCs w:val="24"/>
        </w:rPr>
        <w:t>1</w:t>
      </w:r>
      <w:r w:rsidR="00B36782" w:rsidRPr="00B36782">
        <w:rPr>
          <w:rFonts w:ascii="Times New Roman" w:hAnsi="Times New Roman" w:cs="Times New Roman"/>
          <w:sz w:val="24"/>
          <w:szCs w:val="24"/>
        </w:rPr>
        <w:t xml:space="preserve"> </w:t>
      </w:r>
      <w:r w:rsidR="00B36782" w:rsidRPr="00B36782">
        <w:rPr>
          <w:rFonts w:ascii="Times New Roman" w:eastAsia="Times New Roman" w:hAnsi="Times New Roman" w:cs="Times New Roman"/>
          <w:sz w:val="24"/>
          <w:szCs w:val="24"/>
        </w:rPr>
        <w:t>представ</w:t>
      </w:r>
      <w:r w:rsidRPr="00B36782">
        <w:rPr>
          <w:rFonts w:ascii="Times New Roman" w:eastAsia="Times New Roman" w:hAnsi="Times New Roman" w:cs="Times New Roman"/>
          <w:sz w:val="24"/>
          <w:szCs w:val="24"/>
        </w:rPr>
        <w:t>лена</w:t>
      </w:r>
    </w:p>
    <w:p w:rsidR="00D51D02" w:rsidRPr="00B36782" w:rsidRDefault="00D51D02" w:rsidP="00D63DC4">
      <w:pPr>
        <w:pStyle w:val="aa"/>
        <w:spacing w:line="360" w:lineRule="auto"/>
        <w:jc w:val="both"/>
        <w:rPr>
          <w:rFonts w:ascii="Times New Roman" w:hAnsi="Times New Roman" w:cs="Times New Roman"/>
          <w:sz w:val="24"/>
          <w:szCs w:val="24"/>
        </w:rPr>
      </w:pPr>
      <w:r w:rsidRPr="00B36782">
        <w:rPr>
          <w:rFonts w:ascii="Times New Roman" w:eastAsia="Times New Roman" w:hAnsi="Times New Roman" w:cs="Times New Roman"/>
          <w:sz w:val="24"/>
          <w:szCs w:val="24"/>
        </w:rPr>
        <w:t>схема</w:t>
      </w:r>
      <w:r w:rsidRPr="00B36782">
        <w:rPr>
          <w:rFonts w:ascii="Times New Roman" w:hAnsi="Times New Roman" w:cs="Times New Roman"/>
          <w:sz w:val="24"/>
          <w:szCs w:val="24"/>
        </w:rPr>
        <w:t xml:space="preserve"> </w:t>
      </w:r>
      <w:r w:rsidRPr="00B36782">
        <w:rPr>
          <w:rFonts w:ascii="Times New Roman" w:eastAsia="Times New Roman" w:hAnsi="Times New Roman" w:cs="Times New Roman"/>
          <w:sz w:val="24"/>
          <w:szCs w:val="24"/>
        </w:rPr>
        <w:t>расположения Промышленновского муниципального района на карте области.</w:t>
      </w:r>
    </w:p>
    <w:p w:rsidR="00D51D02" w:rsidRPr="00B36782" w:rsidRDefault="00D51D02" w:rsidP="00B36782">
      <w:pPr>
        <w:pStyle w:val="aa"/>
        <w:jc w:val="both"/>
        <w:rPr>
          <w:rFonts w:ascii="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D63DC4" w:rsidRPr="00B36782" w:rsidRDefault="00D63DC4" w:rsidP="00D63DC4">
      <w:pPr>
        <w:pStyle w:val="aa"/>
        <w:jc w:val="right"/>
        <w:rPr>
          <w:rFonts w:ascii="Times New Roman" w:hAnsi="Times New Roman" w:cs="Times New Roman"/>
          <w:sz w:val="24"/>
          <w:szCs w:val="24"/>
        </w:rPr>
      </w:pPr>
      <w:r>
        <w:rPr>
          <w:rFonts w:ascii="Times New Roman" w:eastAsia="Times New Roman" w:hAnsi="Times New Roman" w:cs="Times New Roman"/>
          <w:sz w:val="24"/>
          <w:szCs w:val="24"/>
        </w:rPr>
        <w:tab/>
      </w:r>
      <w:r w:rsidRPr="00B36782">
        <w:rPr>
          <w:rFonts w:ascii="Times New Roman" w:eastAsia="Times New Roman" w:hAnsi="Times New Roman" w:cs="Times New Roman"/>
          <w:sz w:val="24"/>
          <w:szCs w:val="24"/>
        </w:rPr>
        <w:t>Рис. 1 Промышленновский район</w:t>
      </w:r>
      <w:r>
        <w:rPr>
          <w:rFonts w:ascii="Times New Roman" w:hAnsi="Times New Roman" w:cs="Times New Roman"/>
          <w:sz w:val="24"/>
          <w:szCs w:val="24"/>
        </w:rPr>
        <w:t xml:space="preserve"> </w:t>
      </w:r>
      <w:r w:rsidRPr="00B36782">
        <w:rPr>
          <w:rFonts w:ascii="Times New Roman" w:eastAsia="Times New Roman" w:hAnsi="Times New Roman" w:cs="Times New Roman"/>
          <w:sz w:val="24"/>
          <w:szCs w:val="24"/>
        </w:rPr>
        <w:t>К</w:t>
      </w:r>
      <w:r w:rsidRPr="00B36782">
        <w:rPr>
          <w:rFonts w:ascii="Times New Roman" w:eastAsia="Times New Roman" w:hAnsi="Times New Roman" w:cs="Times New Roman"/>
          <w:sz w:val="24"/>
          <w:szCs w:val="24"/>
        </w:rPr>
        <w:t>е</w:t>
      </w:r>
      <w:r w:rsidRPr="00B36782">
        <w:rPr>
          <w:rFonts w:ascii="Times New Roman" w:eastAsia="Times New Roman" w:hAnsi="Times New Roman" w:cs="Times New Roman"/>
          <w:sz w:val="24"/>
          <w:szCs w:val="24"/>
        </w:rPr>
        <w:t>меровской области</w:t>
      </w:r>
    </w:p>
    <w:p w:rsidR="00CB2840" w:rsidRDefault="00CB2840" w:rsidP="00D63DC4">
      <w:pPr>
        <w:pStyle w:val="aa"/>
        <w:tabs>
          <w:tab w:val="left" w:pos="2880"/>
        </w:tabs>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CB2840">
      <w:pPr>
        <w:pStyle w:val="aa"/>
        <w:tabs>
          <w:tab w:val="left" w:pos="8486"/>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CB2840" w:rsidRDefault="00D63DC4" w:rsidP="00B36782">
      <w:pPr>
        <w:pStyle w:val="aa"/>
        <w:jc w:val="both"/>
        <w:rPr>
          <w:rFonts w:ascii="Times New Roman" w:eastAsia="Times New Roman" w:hAnsi="Times New Roman" w:cs="Times New Roman"/>
          <w:sz w:val="24"/>
          <w:szCs w:val="24"/>
        </w:rPr>
      </w:pPr>
      <w:r w:rsidRPr="00B36782">
        <w:rPr>
          <w:rFonts w:ascii="Times New Roman" w:hAnsi="Times New Roman" w:cs="Times New Roman"/>
          <w:noProof/>
          <w:sz w:val="24"/>
          <w:szCs w:val="24"/>
        </w:rPr>
        <w:drawing>
          <wp:anchor distT="0" distB="0" distL="114300" distR="114300" simplePos="0" relativeHeight="251649536" behindDoc="1" locked="0" layoutInCell="0" allowOverlap="1">
            <wp:simplePos x="0" y="0"/>
            <wp:positionH relativeFrom="page">
              <wp:posOffset>714375</wp:posOffset>
            </wp:positionH>
            <wp:positionV relativeFrom="page">
              <wp:posOffset>896072</wp:posOffset>
            </wp:positionV>
            <wp:extent cx="6236335" cy="5202555"/>
            <wp:effectExtent l="171450" t="190500" r="183515" b="18859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clrChange>
                        <a:clrFrom>
                          <a:srgbClr val="FFFFFF"/>
                        </a:clrFrom>
                        <a:clrTo>
                          <a:srgbClr val="FFFFFF">
                            <a:alpha val="0"/>
                          </a:srgbClr>
                        </a:clrTo>
                      </a:clrChange>
                      <a:extLst/>
                    </a:blip>
                    <a:srcRect/>
                    <a:stretch>
                      <a:fillRect/>
                    </a:stretch>
                  </pic:blipFill>
                  <pic:spPr bwMode="auto">
                    <a:xfrm>
                      <a:off x="0" y="0"/>
                      <a:ext cx="6236335" cy="52025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На рисунке 2 представлена схема расположения городских и</w:t>
      </w:r>
    </w:p>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сельских поселений Промышленновского муниципального района.</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CB2840" w:rsidRDefault="00CB2840"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Рис. 2 Промышленновский район.</w:t>
      </w:r>
    </w:p>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Расположение городских и сельских поселений.</w:t>
      </w:r>
    </w:p>
    <w:p w:rsidR="00D51D02" w:rsidRPr="00B36782" w:rsidRDefault="00D51D02" w:rsidP="00B36782">
      <w:pPr>
        <w:pStyle w:val="aa"/>
        <w:jc w:val="both"/>
        <w:rPr>
          <w:rFonts w:ascii="Times New Roman" w:hAnsi="Times New Roman" w:cs="Times New Roman"/>
          <w:sz w:val="24"/>
          <w:szCs w:val="24"/>
        </w:rPr>
      </w:pPr>
    </w:p>
    <w:p w:rsidR="00D51D02" w:rsidRPr="00B36782" w:rsidRDefault="00CB2840" w:rsidP="00D63DC4">
      <w:pPr>
        <w:pStyle w:val="aa"/>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D51D02" w:rsidRPr="00B36782">
        <w:rPr>
          <w:rFonts w:ascii="Times New Roman" w:eastAsia="Times New Roman" w:hAnsi="Times New Roman" w:cs="Times New Roman"/>
          <w:sz w:val="24"/>
          <w:szCs w:val="24"/>
        </w:rPr>
        <w:t>качестве исходной информации при выполнении работ используются данные пре</w:t>
      </w:r>
      <w:r w:rsidR="00D51D02" w:rsidRPr="00B36782">
        <w:rPr>
          <w:rFonts w:ascii="Times New Roman" w:eastAsia="Times New Roman" w:hAnsi="Times New Roman" w:cs="Times New Roman"/>
          <w:sz w:val="24"/>
          <w:szCs w:val="24"/>
        </w:rPr>
        <w:t>д</w:t>
      </w:r>
      <w:r w:rsidR="00D51D02" w:rsidRPr="00B36782">
        <w:rPr>
          <w:rFonts w:ascii="Times New Roman" w:eastAsia="Times New Roman" w:hAnsi="Times New Roman" w:cs="Times New Roman"/>
          <w:sz w:val="24"/>
          <w:szCs w:val="24"/>
        </w:rPr>
        <w:t>ставленные Администрацией муниципального района, теплоснабжающей организацией ООО «Тепловик» и ООО «Сельский дом». Для актуализации схемы теплоснабжения на 201</w:t>
      </w:r>
      <w:r w:rsidR="000C4D6C">
        <w:rPr>
          <w:rFonts w:ascii="Times New Roman" w:eastAsia="Times New Roman" w:hAnsi="Times New Roman" w:cs="Times New Roman"/>
          <w:sz w:val="24"/>
          <w:szCs w:val="24"/>
        </w:rPr>
        <w:t>9</w:t>
      </w:r>
      <w:r w:rsidR="00D51D02" w:rsidRPr="00B36782">
        <w:rPr>
          <w:rFonts w:ascii="Times New Roman" w:eastAsia="Times New Roman" w:hAnsi="Times New Roman" w:cs="Times New Roman"/>
          <w:sz w:val="24"/>
          <w:szCs w:val="24"/>
        </w:rPr>
        <w:t xml:space="preserve"> г. использованы данные, предоставленные ОАО «СКЭК».</w:t>
      </w:r>
    </w:p>
    <w:p w:rsidR="00D51D02" w:rsidRPr="00B36782" w:rsidRDefault="000C4D6C" w:rsidP="00D63DC4">
      <w:pPr>
        <w:pStyle w:val="aa"/>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D51D02" w:rsidRPr="00B36782">
        <w:rPr>
          <w:rFonts w:ascii="Times New Roman" w:eastAsia="Times New Roman" w:hAnsi="Times New Roman" w:cs="Times New Roman"/>
          <w:sz w:val="24"/>
          <w:szCs w:val="24"/>
        </w:rPr>
        <w:t>состав Вагановского сельского поселения Промышленновского муниципального района входят населенные пункты:</w:t>
      </w:r>
    </w:p>
    <w:p w:rsidR="00014086" w:rsidRDefault="00D51D02" w:rsidP="00D63DC4">
      <w:pPr>
        <w:pStyle w:val="aa"/>
        <w:spacing w:line="360" w:lineRule="auto"/>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 село Ваганово (является административным центром поселения)</w:t>
      </w:r>
      <w:r w:rsidR="00014086">
        <w:rPr>
          <w:rFonts w:ascii="Times New Roman" w:eastAsia="Times New Roman" w:hAnsi="Times New Roman" w:cs="Times New Roman"/>
          <w:sz w:val="24"/>
          <w:szCs w:val="24"/>
        </w:rPr>
        <w:t>, с численность населения 1507 чел</w:t>
      </w:r>
      <w:r w:rsidRPr="00B36782">
        <w:rPr>
          <w:rFonts w:ascii="Times New Roman" w:eastAsia="Times New Roman" w:hAnsi="Times New Roman" w:cs="Times New Roman"/>
          <w:sz w:val="24"/>
          <w:szCs w:val="24"/>
        </w:rPr>
        <w:t xml:space="preserve">; </w:t>
      </w:r>
    </w:p>
    <w:p w:rsidR="00014086" w:rsidRDefault="00D51D02" w:rsidP="00D63DC4">
      <w:pPr>
        <w:pStyle w:val="aa"/>
        <w:spacing w:line="360" w:lineRule="auto"/>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 село Журавлёво</w:t>
      </w:r>
      <w:r w:rsidR="00014086">
        <w:rPr>
          <w:rFonts w:ascii="Times New Roman" w:eastAsia="Times New Roman" w:hAnsi="Times New Roman" w:cs="Times New Roman"/>
          <w:sz w:val="24"/>
          <w:szCs w:val="24"/>
        </w:rPr>
        <w:t>,</w:t>
      </w:r>
      <w:r w:rsidR="00014086" w:rsidRPr="00014086">
        <w:rPr>
          <w:rFonts w:ascii="Times New Roman" w:eastAsia="Times New Roman" w:hAnsi="Times New Roman" w:cs="Times New Roman"/>
          <w:sz w:val="24"/>
          <w:szCs w:val="24"/>
        </w:rPr>
        <w:t xml:space="preserve"> </w:t>
      </w:r>
      <w:r w:rsidR="00014086">
        <w:rPr>
          <w:rFonts w:ascii="Times New Roman" w:eastAsia="Times New Roman" w:hAnsi="Times New Roman" w:cs="Times New Roman"/>
          <w:sz w:val="24"/>
          <w:szCs w:val="24"/>
        </w:rPr>
        <w:t>с численность населения 1127 чел</w:t>
      </w:r>
      <w:r w:rsidRPr="00B36782">
        <w:rPr>
          <w:rFonts w:ascii="Times New Roman" w:eastAsia="Times New Roman" w:hAnsi="Times New Roman" w:cs="Times New Roman"/>
          <w:sz w:val="24"/>
          <w:szCs w:val="24"/>
        </w:rPr>
        <w:t xml:space="preserve">; </w:t>
      </w:r>
    </w:p>
    <w:p w:rsidR="00014086" w:rsidRDefault="00014086" w:rsidP="00D63DC4">
      <w:pPr>
        <w:pStyle w:val="aa"/>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-деревня Иван-Брод, с численность населения 0 чел;</w:t>
      </w:r>
    </w:p>
    <w:p w:rsidR="00D51D02" w:rsidRPr="00B36782" w:rsidRDefault="00D51D02" w:rsidP="00D63DC4">
      <w:pPr>
        <w:pStyle w:val="aa"/>
        <w:spacing w:line="360" w:lineRule="auto"/>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 деревня Прогресс</w:t>
      </w:r>
      <w:r w:rsidR="00014086">
        <w:rPr>
          <w:rFonts w:ascii="Times New Roman" w:eastAsia="Times New Roman" w:hAnsi="Times New Roman" w:cs="Times New Roman"/>
          <w:sz w:val="24"/>
          <w:szCs w:val="24"/>
        </w:rPr>
        <w:t>,</w:t>
      </w:r>
      <w:r w:rsidR="00014086" w:rsidRPr="00014086">
        <w:rPr>
          <w:rFonts w:ascii="Times New Roman" w:eastAsia="Times New Roman" w:hAnsi="Times New Roman" w:cs="Times New Roman"/>
          <w:sz w:val="24"/>
          <w:szCs w:val="24"/>
        </w:rPr>
        <w:t xml:space="preserve"> </w:t>
      </w:r>
      <w:r w:rsidR="00014086">
        <w:rPr>
          <w:rFonts w:ascii="Times New Roman" w:eastAsia="Times New Roman" w:hAnsi="Times New Roman" w:cs="Times New Roman"/>
          <w:sz w:val="24"/>
          <w:szCs w:val="24"/>
        </w:rPr>
        <w:t xml:space="preserve">с численность населения 361 чел </w:t>
      </w:r>
      <w:r w:rsidRPr="00B36782">
        <w:rPr>
          <w:rFonts w:ascii="Times New Roman" w:eastAsia="Times New Roman" w:hAnsi="Times New Roman" w:cs="Times New Roman"/>
          <w:sz w:val="24"/>
          <w:szCs w:val="24"/>
        </w:rPr>
        <w:t>;</w:t>
      </w:r>
    </w:p>
    <w:p w:rsidR="00D51D02" w:rsidRPr="00B36782" w:rsidRDefault="00D51D02" w:rsidP="00D63DC4">
      <w:pPr>
        <w:pStyle w:val="aa"/>
        <w:spacing w:line="360" w:lineRule="auto"/>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 деревня Касимовка</w:t>
      </w:r>
      <w:r w:rsidR="00014086">
        <w:rPr>
          <w:rFonts w:ascii="Times New Roman" w:eastAsia="Times New Roman" w:hAnsi="Times New Roman" w:cs="Times New Roman"/>
          <w:sz w:val="24"/>
          <w:szCs w:val="24"/>
        </w:rPr>
        <w:t xml:space="preserve">, с численность населения 20 чел </w:t>
      </w:r>
      <w:r w:rsidRPr="00B36782">
        <w:rPr>
          <w:rFonts w:ascii="Times New Roman" w:eastAsia="Times New Roman" w:hAnsi="Times New Roman" w:cs="Times New Roman"/>
          <w:sz w:val="24"/>
          <w:szCs w:val="24"/>
        </w:rPr>
        <w:t>.</w:t>
      </w:r>
    </w:p>
    <w:p w:rsidR="00D51D02" w:rsidRPr="00B36782" w:rsidRDefault="00D51D02" w:rsidP="00B36782">
      <w:pPr>
        <w:pStyle w:val="aa"/>
        <w:jc w:val="both"/>
        <w:rPr>
          <w:rFonts w:ascii="Times New Roman" w:hAnsi="Times New Roman" w:cs="Times New Roman"/>
          <w:sz w:val="24"/>
          <w:szCs w:val="24"/>
        </w:rPr>
      </w:pPr>
    </w:p>
    <w:p w:rsidR="00CB2840" w:rsidRDefault="00DE5C68" w:rsidP="00CB2840">
      <w:pPr>
        <w:pStyle w:val="aa"/>
        <w:jc w:val="both"/>
        <w:rPr>
          <w:rFonts w:ascii="Times New Roman" w:eastAsia="Times New Roman" w:hAnsi="Times New Roman" w:cs="Times New Roman"/>
          <w:sz w:val="24"/>
          <w:szCs w:val="24"/>
        </w:rPr>
      </w:pPr>
      <w:r w:rsidRPr="00B36782">
        <w:rPr>
          <w:rFonts w:ascii="Times New Roman" w:hAnsi="Times New Roman" w:cs="Times New Roman"/>
          <w:noProof/>
          <w:sz w:val="24"/>
          <w:szCs w:val="24"/>
        </w:rPr>
        <w:lastRenderedPageBreak/>
        <w:drawing>
          <wp:anchor distT="0" distB="0" distL="114300" distR="114300" simplePos="0" relativeHeight="251656704" behindDoc="0" locked="0" layoutInCell="1" allowOverlap="1">
            <wp:simplePos x="0" y="0"/>
            <wp:positionH relativeFrom="column">
              <wp:posOffset>315595</wp:posOffset>
            </wp:positionH>
            <wp:positionV relativeFrom="paragraph">
              <wp:posOffset>107275</wp:posOffset>
            </wp:positionV>
            <wp:extent cx="5305425" cy="5704353"/>
            <wp:effectExtent l="171450" t="190500" r="200025" b="182245"/>
            <wp:wrapThrough wrapText="bothSides">
              <wp:wrapPolygon edited="0">
                <wp:start x="10703" y="-721"/>
                <wp:lineTo x="-698" y="-577"/>
                <wp:lineTo x="-698" y="22218"/>
                <wp:lineTo x="22259" y="22218"/>
                <wp:lineTo x="22337" y="-505"/>
                <wp:lineTo x="21406" y="-577"/>
                <wp:lineTo x="11013" y="-721"/>
                <wp:lineTo x="10703" y="-721"/>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5425" cy="570435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Default="00CB2840" w:rsidP="00CB2840">
      <w:pPr>
        <w:pStyle w:val="aa"/>
        <w:jc w:val="both"/>
        <w:rPr>
          <w:rFonts w:ascii="Times New Roman" w:eastAsia="Times New Roman" w:hAnsi="Times New Roman" w:cs="Times New Roman"/>
          <w:sz w:val="24"/>
          <w:szCs w:val="24"/>
        </w:rPr>
      </w:pPr>
    </w:p>
    <w:p w:rsidR="00CB2840" w:rsidRPr="00CB2840" w:rsidRDefault="00CB2840" w:rsidP="00CB2840">
      <w:pPr>
        <w:pStyle w:val="aa"/>
        <w:jc w:val="center"/>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 xml:space="preserve">Рис. </w:t>
      </w:r>
      <w:r>
        <w:rPr>
          <w:rFonts w:ascii="Times New Roman" w:eastAsia="Times New Roman" w:hAnsi="Times New Roman" w:cs="Times New Roman"/>
          <w:sz w:val="24"/>
          <w:szCs w:val="24"/>
        </w:rPr>
        <w:t>3</w:t>
      </w:r>
      <w:r w:rsidRPr="00B36782">
        <w:rPr>
          <w:rFonts w:ascii="Times New Roman" w:eastAsia="Times New Roman" w:hAnsi="Times New Roman" w:cs="Times New Roman"/>
          <w:sz w:val="24"/>
          <w:szCs w:val="24"/>
        </w:rPr>
        <w:t xml:space="preserve"> Кадастровый план с. Ваганово Вагановского сельского поселения</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sectPr w:rsidR="00D51D02" w:rsidRPr="00B36782" w:rsidSect="00B36782">
          <w:pgSz w:w="11900" w:h="16838"/>
          <w:pgMar w:top="1440" w:right="707" w:bottom="0" w:left="10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540"/>
          </w:cols>
        </w:sectPr>
      </w:pPr>
    </w:p>
    <w:p w:rsidR="00D51D02" w:rsidRPr="00B36782" w:rsidRDefault="00D51D02" w:rsidP="00B36782">
      <w:pPr>
        <w:pStyle w:val="aa"/>
        <w:jc w:val="both"/>
        <w:rPr>
          <w:rFonts w:ascii="Times New Roman" w:hAnsi="Times New Roman" w:cs="Times New Roman"/>
          <w:sz w:val="24"/>
          <w:szCs w:val="24"/>
        </w:rPr>
        <w:sectPr w:rsidR="00D51D02" w:rsidRPr="00B36782" w:rsidSect="00B36782">
          <w:type w:val="continuous"/>
          <w:pgSz w:w="11900" w:h="16838"/>
          <w:pgMar w:top="1440" w:right="707" w:bottom="0" w:left="10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260"/>
          </w:cols>
        </w:sectPr>
      </w:pPr>
    </w:p>
    <w:p w:rsidR="00D51D02" w:rsidRPr="00B36782" w:rsidRDefault="00DE5C68" w:rsidP="00B36782">
      <w:pPr>
        <w:pStyle w:val="aa"/>
        <w:jc w:val="both"/>
        <w:rPr>
          <w:rFonts w:ascii="Times New Roman" w:hAnsi="Times New Roman" w:cs="Times New Roman"/>
          <w:sz w:val="24"/>
          <w:szCs w:val="24"/>
        </w:rPr>
      </w:pPr>
      <w:r w:rsidRPr="00B36782">
        <w:rPr>
          <w:rFonts w:ascii="Times New Roman" w:hAnsi="Times New Roman" w:cs="Times New Roman"/>
          <w:noProof/>
          <w:sz w:val="24"/>
          <w:szCs w:val="24"/>
        </w:rPr>
        <w:lastRenderedPageBreak/>
        <w:drawing>
          <wp:anchor distT="0" distB="0" distL="114300" distR="114300" simplePos="0" relativeHeight="251650560" behindDoc="1" locked="0" layoutInCell="0" allowOverlap="1">
            <wp:simplePos x="0" y="0"/>
            <wp:positionH relativeFrom="page">
              <wp:posOffset>601764</wp:posOffset>
            </wp:positionH>
            <wp:positionV relativeFrom="page">
              <wp:posOffset>758758</wp:posOffset>
            </wp:positionV>
            <wp:extent cx="6435090" cy="4498340"/>
            <wp:effectExtent l="171450" t="190500" r="194310" b="1879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clrChange>
                        <a:clrFrom>
                          <a:srgbClr val="FFFFFF"/>
                        </a:clrFrom>
                        <a:clrTo>
                          <a:srgbClr val="FFFFFF">
                            <a:alpha val="0"/>
                          </a:srgbClr>
                        </a:clrTo>
                      </a:clrChange>
                      <a:extLst/>
                    </a:blip>
                    <a:srcRect/>
                    <a:stretch>
                      <a:fillRect/>
                    </a:stretch>
                  </pic:blipFill>
                  <pic:spPr bwMode="auto">
                    <a:xfrm>
                      <a:off x="0" y="0"/>
                      <a:ext cx="6435090" cy="44983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5C2491" w:rsidRPr="00B36782" w:rsidRDefault="005C2491" w:rsidP="008B532B">
      <w:pPr>
        <w:pStyle w:val="aa"/>
        <w:jc w:val="center"/>
        <w:rPr>
          <w:rFonts w:ascii="Times New Roman" w:eastAsia="Times New Roman" w:hAnsi="Times New Roman" w:cs="Times New Roman"/>
          <w:sz w:val="24"/>
          <w:szCs w:val="24"/>
        </w:rPr>
      </w:pPr>
    </w:p>
    <w:p w:rsidR="005C2491" w:rsidRPr="00B36782" w:rsidRDefault="005C2491" w:rsidP="00B36782">
      <w:pPr>
        <w:pStyle w:val="aa"/>
        <w:jc w:val="both"/>
        <w:rPr>
          <w:rFonts w:ascii="Times New Roman" w:eastAsia="Times New Roman" w:hAnsi="Times New Roman" w:cs="Times New Roman"/>
          <w:sz w:val="24"/>
          <w:szCs w:val="24"/>
        </w:rPr>
      </w:pPr>
    </w:p>
    <w:p w:rsidR="005C2491" w:rsidRPr="00B36782" w:rsidRDefault="005C2491" w:rsidP="00B36782">
      <w:pPr>
        <w:pStyle w:val="aa"/>
        <w:jc w:val="both"/>
        <w:rPr>
          <w:rFonts w:ascii="Times New Roman" w:eastAsia="Times New Roman" w:hAnsi="Times New Roman" w:cs="Times New Roman"/>
          <w:sz w:val="24"/>
          <w:szCs w:val="24"/>
        </w:rPr>
      </w:pPr>
    </w:p>
    <w:p w:rsidR="005C2491" w:rsidRPr="00B36782" w:rsidRDefault="005C2491" w:rsidP="00CB2840">
      <w:pPr>
        <w:pStyle w:val="aa"/>
        <w:jc w:val="right"/>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D63DC4" w:rsidRDefault="00D63DC4" w:rsidP="00DE5C68">
      <w:pPr>
        <w:pStyle w:val="aa"/>
        <w:jc w:val="both"/>
        <w:rPr>
          <w:rFonts w:ascii="Times New Roman" w:eastAsia="Times New Roman" w:hAnsi="Times New Roman" w:cs="Times New Roman"/>
          <w:sz w:val="24"/>
          <w:szCs w:val="24"/>
        </w:rPr>
      </w:pPr>
    </w:p>
    <w:p w:rsidR="00D63DC4" w:rsidRDefault="00D63DC4" w:rsidP="00DE5C68">
      <w:pPr>
        <w:pStyle w:val="aa"/>
        <w:jc w:val="both"/>
        <w:rPr>
          <w:rFonts w:ascii="Times New Roman" w:eastAsia="Times New Roman" w:hAnsi="Times New Roman" w:cs="Times New Roman"/>
          <w:sz w:val="24"/>
          <w:szCs w:val="24"/>
        </w:rPr>
      </w:pPr>
    </w:p>
    <w:p w:rsidR="00D63DC4" w:rsidRDefault="00D63DC4" w:rsidP="00DE5C68">
      <w:pPr>
        <w:pStyle w:val="aa"/>
        <w:jc w:val="both"/>
        <w:rPr>
          <w:rFonts w:ascii="Times New Roman" w:eastAsia="Times New Roman" w:hAnsi="Times New Roman" w:cs="Times New Roman"/>
          <w:sz w:val="24"/>
          <w:szCs w:val="24"/>
        </w:rPr>
      </w:pPr>
    </w:p>
    <w:p w:rsidR="00DE5C68" w:rsidRPr="00B36782" w:rsidRDefault="00DE5C68" w:rsidP="00DE5C68">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Рис. 5. Кадастровый план с. Журавлево Вагановского сельского поселения</w:t>
      </w:r>
    </w:p>
    <w:p w:rsidR="00DE5C68" w:rsidRPr="00B36782" w:rsidRDefault="00DE5C68" w:rsidP="00D63DC4">
      <w:pPr>
        <w:pStyle w:val="aa"/>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DE5C68" w:rsidRPr="00B36782" w:rsidRDefault="00DE5C68" w:rsidP="00D63DC4">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На территории Вагановского сельского поселения находятся четыре централизованных источник</w:t>
      </w:r>
      <w:r w:rsidR="005732ED">
        <w:rPr>
          <w:rFonts w:ascii="Times New Roman" w:eastAsia="Times New Roman" w:hAnsi="Times New Roman" w:cs="Times New Roman"/>
          <w:sz w:val="24"/>
          <w:szCs w:val="24"/>
        </w:rPr>
        <w:t>а</w:t>
      </w:r>
      <w:r w:rsidRPr="00B36782">
        <w:rPr>
          <w:rFonts w:ascii="Times New Roman" w:eastAsia="Times New Roman" w:hAnsi="Times New Roman" w:cs="Times New Roman"/>
          <w:sz w:val="24"/>
          <w:szCs w:val="24"/>
        </w:rPr>
        <w:t xml:space="preserve"> тепловой энергии – котельные №</w:t>
      </w:r>
      <w:r w:rsidR="005732ED">
        <w:rPr>
          <w:rFonts w:ascii="Times New Roman" w:eastAsia="Times New Roman" w:hAnsi="Times New Roman" w:cs="Times New Roman"/>
          <w:sz w:val="24"/>
          <w:szCs w:val="24"/>
        </w:rPr>
        <w:t>19</w:t>
      </w:r>
      <w:r w:rsidRPr="00B36782">
        <w:rPr>
          <w:rFonts w:ascii="Times New Roman" w:eastAsia="Times New Roman" w:hAnsi="Times New Roman" w:cs="Times New Roman"/>
          <w:sz w:val="24"/>
          <w:szCs w:val="24"/>
        </w:rPr>
        <w:t xml:space="preserve"> (с. Ваганово), №</w:t>
      </w:r>
      <w:r w:rsidR="005732ED">
        <w:rPr>
          <w:rFonts w:ascii="Times New Roman" w:eastAsia="Times New Roman" w:hAnsi="Times New Roman" w:cs="Times New Roman"/>
          <w:sz w:val="24"/>
          <w:szCs w:val="24"/>
        </w:rPr>
        <w:t>20</w:t>
      </w:r>
      <w:r w:rsidRPr="00B36782">
        <w:rPr>
          <w:rFonts w:ascii="Times New Roman" w:eastAsia="Times New Roman" w:hAnsi="Times New Roman" w:cs="Times New Roman"/>
          <w:sz w:val="24"/>
          <w:szCs w:val="24"/>
        </w:rPr>
        <w:t xml:space="preserve"> (с. Ваганово), №</w:t>
      </w:r>
      <w:r w:rsidR="005732ED">
        <w:rPr>
          <w:rFonts w:ascii="Times New Roman" w:eastAsia="Times New Roman" w:hAnsi="Times New Roman" w:cs="Times New Roman"/>
          <w:sz w:val="24"/>
          <w:szCs w:val="24"/>
        </w:rPr>
        <w:t>21</w:t>
      </w:r>
      <w:r w:rsidRPr="00B36782">
        <w:rPr>
          <w:rFonts w:ascii="Times New Roman" w:eastAsia="Times New Roman" w:hAnsi="Times New Roman" w:cs="Times New Roman"/>
          <w:sz w:val="24"/>
          <w:szCs w:val="24"/>
        </w:rPr>
        <w:t xml:space="preserve"> (д. Прогресс), котельная с. Журавлёво ул. Центральная, 47г. В 2015-2016 гг. в с. Ваганово в Вагановском ДК была произведена установка модульной угольной котельной. В 2015г. на котельной №15 (с. Журавлево) была произведена реконструкция, включавшая в себя: замену котлов КВр-0,66 и КВр-0,2 на КВр-0,2 и установку системы ХВО.</w:t>
      </w:r>
    </w:p>
    <w:p w:rsidR="00DE5C68" w:rsidRPr="00B36782" w:rsidRDefault="00DE5C68" w:rsidP="00D63DC4">
      <w:pPr>
        <w:pStyle w:val="aa"/>
        <w:spacing w:line="360" w:lineRule="auto"/>
        <w:jc w:val="both"/>
        <w:rPr>
          <w:rFonts w:ascii="Times New Roman" w:hAnsi="Times New Roman" w:cs="Times New Roman"/>
          <w:sz w:val="24"/>
          <w:szCs w:val="24"/>
        </w:rPr>
      </w:pPr>
    </w:p>
    <w:p w:rsidR="00DE5C68" w:rsidRPr="00B36782" w:rsidRDefault="00DE5C68" w:rsidP="00D63DC4">
      <w:pPr>
        <w:pStyle w:val="aa"/>
        <w:spacing w:line="360" w:lineRule="auto"/>
        <w:jc w:val="both"/>
        <w:rPr>
          <w:rFonts w:ascii="Times New Roman" w:hAnsi="Times New Roman" w:cs="Times New Roman"/>
          <w:sz w:val="24"/>
          <w:szCs w:val="24"/>
        </w:rPr>
      </w:pPr>
      <w:r w:rsidRPr="00B36782">
        <w:rPr>
          <w:rFonts w:ascii="Times New Roman" w:eastAsia="Times New Roman" w:hAnsi="Times New Roman" w:cs="Times New Roman"/>
          <w:sz w:val="24"/>
          <w:szCs w:val="24"/>
        </w:rPr>
        <w:t>Состав и техническая характеристика котельных приведены в таблице 1.</w:t>
      </w:r>
    </w:p>
    <w:p w:rsidR="00CB2840" w:rsidRDefault="00CB2840" w:rsidP="00D63DC4">
      <w:pPr>
        <w:pStyle w:val="aa"/>
        <w:spacing w:line="360" w:lineRule="auto"/>
        <w:jc w:val="both"/>
        <w:rPr>
          <w:rFonts w:ascii="Times New Roman" w:eastAsia="Times New Roman" w:hAnsi="Times New Roman" w:cs="Times New Roman"/>
          <w:sz w:val="24"/>
          <w:szCs w:val="24"/>
        </w:rPr>
      </w:pPr>
    </w:p>
    <w:p w:rsidR="00CB2840" w:rsidRDefault="00DE5C68" w:rsidP="00DE5C68">
      <w:pPr>
        <w:pStyle w:val="aa"/>
        <w:tabs>
          <w:tab w:val="left" w:pos="4335"/>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CB2840" w:rsidRDefault="00CB2840" w:rsidP="00B36782">
      <w:pPr>
        <w:pStyle w:val="aa"/>
        <w:jc w:val="both"/>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63DC4" w:rsidP="00CB2840">
      <w:pPr>
        <w:pStyle w:val="aa"/>
        <w:jc w:val="center"/>
        <w:rPr>
          <w:rFonts w:ascii="Times New Roman" w:eastAsia="Times New Roman" w:hAnsi="Times New Roman" w:cs="Times New Roman"/>
          <w:sz w:val="24"/>
          <w:szCs w:val="24"/>
        </w:rPr>
      </w:pPr>
      <w:r w:rsidRPr="00B36782">
        <w:rPr>
          <w:rFonts w:ascii="Times New Roman" w:hAnsi="Times New Roman" w:cs="Times New Roman"/>
          <w:noProof/>
          <w:sz w:val="24"/>
          <w:szCs w:val="24"/>
        </w:rPr>
        <w:drawing>
          <wp:anchor distT="0" distB="0" distL="114300" distR="114300" simplePos="0" relativeHeight="251651584" behindDoc="1" locked="0" layoutInCell="0" allowOverlap="1">
            <wp:simplePos x="0" y="0"/>
            <wp:positionH relativeFrom="page">
              <wp:posOffset>661670</wp:posOffset>
            </wp:positionH>
            <wp:positionV relativeFrom="page">
              <wp:posOffset>669684</wp:posOffset>
            </wp:positionV>
            <wp:extent cx="6198870" cy="5035550"/>
            <wp:effectExtent l="171450" t="190500" r="201930" b="184150"/>
            <wp:wrapNone/>
            <wp:docPr id="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clrChange>
                        <a:clrFrom>
                          <a:srgbClr val="FFFFFF"/>
                        </a:clrFrom>
                        <a:clrTo>
                          <a:srgbClr val="FFFFFF">
                            <a:alpha val="0"/>
                          </a:srgbClr>
                        </a:clrTo>
                      </a:clrChange>
                      <a:extLst/>
                    </a:blip>
                    <a:srcRect/>
                    <a:stretch>
                      <a:fillRect/>
                    </a:stretch>
                  </pic:blipFill>
                  <pic:spPr bwMode="auto">
                    <a:xfrm>
                      <a:off x="0" y="0"/>
                      <a:ext cx="6198870" cy="50355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E5C68" w:rsidRDefault="00DE5C68" w:rsidP="00CB2840">
      <w:pPr>
        <w:pStyle w:val="aa"/>
        <w:jc w:val="center"/>
        <w:rPr>
          <w:rFonts w:ascii="Times New Roman" w:eastAsia="Times New Roman" w:hAnsi="Times New Roman" w:cs="Times New Roman"/>
          <w:sz w:val="24"/>
          <w:szCs w:val="24"/>
        </w:rPr>
      </w:pPr>
    </w:p>
    <w:p w:rsidR="00D63DC4" w:rsidRDefault="00D63DC4" w:rsidP="00CB2840">
      <w:pPr>
        <w:pStyle w:val="aa"/>
        <w:jc w:val="center"/>
        <w:rPr>
          <w:rFonts w:ascii="Times New Roman" w:eastAsia="Times New Roman" w:hAnsi="Times New Roman" w:cs="Times New Roman"/>
          <w:sz w:val="24"/>
          <w:szCs w:val="24"/>
        </w:rPr>
      </w:pPr>
    </w:p>
    <w:p w:rsidR="00D63DC4" w:rsidRDefault="00D63DC4" w:rsidP="00CB2840">
      <w:pPr>
        <w:pStyle w:val="aa"/>
        <w:jc w:val="center"/>
        <w:rPr>
          <w:rFonts w:ascii="Times New Roman" w:eastAsia="Times New Roman" w:hAnsi="Times New Roman" w:cs="Times New Roman"/>
          <w:sz w:val="24"/>
          <w:szCs w:val="24"/>
        </w:rPr>
      </w:pPr>
    </w:p>
    <w:p w:rsidR="00D63DC4" w:rsidRDefault="00D63DC4" w:rsidP="00CB2840">
      <w:pPr>
        <w:pStyle w:val="aa"/>
        <w:jc w:val="center"/>
        <w:rPr>
          <w:rFonts w:ascii="Times New Roman" w:eastAsia="Times New Roman" w:hAnsi="Times New Roman" w:cs="Times New Roman"/>
          <w:sz w:val="24"/>
          <w:szCs w:val="24"/>
        </w:rPr>
      </w:pPr>
    </w:p>
    <w:p w:rsidR="00D63DC4" w:rsidRDefault="00D63DC4" w:rsidP="00CB2840">
      <w:pPr>
        <w:pStyle w:val="aa"/>
        <w:jc w:val="center"/>
        <w:rPr>
          <w:rFonts w:ascii="Times New Roman" w:eastAsia="Times New Roman" w:hAnsi="Times New Roman" w:cs="Times New Roman"/>
          <w:sz w:val="24"/>
          <w:szCs w:val="24"/>
        </w:rPr>
      </w:pPr>
    </w:p>
    <w:p w:rsidR="00005DC7" w:rsidRPr="00B36782" w:rsidRDefault="00CB2840" w:rsidP="00CB2840">
      <w:pPr>
        <w:pStyle w:val="aa"/>
        <w:jc w:val="center"/>
        <w:rPr>
          <w:rFonts w:ascii="Times New Roman" w:hAnsi="Times New Roman" w:cs="Times New Roman"/>
          <w:sz w:val="24"/>
          <w:szCs w:val="24"/>
        </w:rPr>
      </w:pPr>
      <w:r>
        <w:rPr>
          <w:rFonts w:ascii="Times New Roman" w:eastAsia="Times New Roman" w:hAnsi="Times New Roman" w:cs="Times New Roman"/>
          <w:sz w:val="24"/>
          <w:szCs w:val="24"/>
        </w:rPr>
        <w:t xml:space="preserve">Рис. 4 </w:t>
      </w:r>
      <w:r w:rsidR="00005DC7" w:rsidRPr="00B36782">
        <w:rPr>
          <w:rFonts w:ascii="Times New Roman" w:eastAsia="Times New Roman" w:hAnsi="Times New Roman" w:cs="Times New Roman"/>
          <w:sz w:val="24"/>
          <w:szCs w:val="24"/>
        </w:rPr>
        <w:t>Кадастровый план д. Прогресс Вагановского сельского поселения</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Default="00D51D02" w:rsidP="00B36782">
      <w:pPr>
        <w:pStyle w:val="aa"/>
        <w:jc w:val="both"/>
        <w:rPr>
          <w:rFonts w:ascii="Times New Roman" w:hAnsi="Times New Roman" w:cs="Times New Roman"/>
          <w:sz w:val="24"/>
          <w:szCs w:val="24"/>
        </w:rPr>
      </w:pPr>
    </w:p>
    <w:p w:rsidR="002418A4" w:rsidRDefault="002418A4" w:rsidP="00B36782">
      <w:pPr>
        <w:pStyle w:val="aa"/>
        <w:jc w:val="both"/>
        <w:rPr>
          <w:rFonts w:ascii="Times New Roman" w:hAnsi="Times New Roman" w:cs="Times New Roman"/>
          <w:sz w:val="24"/>
          <w:szCs w:val="24"/>
        </w:rPr>
      </w:pPr>
    </w:p>
    <w:p w:rsidR="002418A4" w:rsidRDefault="002418A4" w:rsidP="00B36782">
      <w:pPr>
        <w:pStyle w:val="aa"/>
        <w:jc w:val="both"/>
        <w:rPr>
          <w:rFonts w:ascii="Times New Roman" w:hAnsi="Times New Roman" w:cs="Times New Roman"/>
          <w:sz w:val="24"/>
          <w:szCs w:val="24"/>
        </w:rPr>
      </w:pPr>
    </w:p>
    <w:p w:rsidR="002418A4" w:rsidRDefault="002418A4" w:rsidP="00B36782">
      <w:pPr>
        <w:pStyle w:val="aa"/>
        <w:jc w:val="both"/>
        <w:rPr>
          <w:rFonts w:ascii="Times New Roman" w:hAnsi="Times New Roman" w:cs="Times New Roman"/>
          <w:sz w:val="24"/>
          <w:szCs w:val="24"/>
        </w:rPr>
      </w:pPr>
    </w:p>
    <w:p w:rsidR="002418A4" w:rsidRDefault="002418A4" w:rsidP="00B36782">
      <w:pPr>
        <w:pStyle w:val="aa"/>
        <w:jc w:val="both"/>
        <w:rPr>
          <w:rFonts w:ascii="Times New Roman" w:hAnsi="Times New Roman" w:cs="Times New Roman"/>
          <w:sz w:val="24"/>
          <w:szCs w:val="24"/>
        </w:rPr>
      </w:pPr>
    </w:p>
    <w:p w:rsidR="002418A4" w:rsidRDefault="002418A4" w:rsidP="00B36782">
      <w:pPr>
        <w:pStyle w:val="aa"/>
        <w:jc w:val="both"/>
        <w:rPr>
          <w:rFonts w:ascii="Times New Roman" w:hAnsi="Times New Roman" w:cs="Times New Roman"/>
          <w:sz w:val="24"/>
          <w:szCs w:val="24"/>
        </w:rPr>
      </w:pPr>
    </w:p>
    <w:p w:rsidR="002418A4" w:rsidRDefault="002418A4" w:rsidP="00B36782">
      <w:pPr>
        <w:pStyle w:val="aa"/>
        <w:jc w:val="both"/>
        <w:rPr>
          <w:rFonts w:ascii="Times New Roman" w:hAnsi="Times New Roman" w:cs="Times New Roman"/>
          <w:sz w:val="24"/>
          <w:szCs w:val="24"/>
        </w:rPr>
      </w:pPr>
    </w:p>
    <w:p w:rsidR="002418A4" w:rsidRDefault="002418A4" w:rsidP="00B36782">
      <w:pPr>
        <w:pStyle w:val="aa"/>
        <w:jc w:val="both"/>
        <w:rPr>
          <w:rFonts w:ascii="Times New Roman" w:hAnsi="Times New Roman" w:cs="Times New Roman"/>
          <w:sz w:val="24"/>
          <w:szCs w:val="24"/>
        </w:rPr>
      </w:pPr>
    </w:p>
    <w:p w:rsidR="002418A4" w:rsidRDefault="002418A4" w:rsidP="00B36782">
      <w:pPr>
        <w:pStyle w:val="aa"/>
        <w:jc w:val="both"/>
        <w:rPr>
          <w:rFonts w:ascii="Times New Roman" w:hAnsi="Times New Roman" w:cs="Times New Roman"/>
          <w:sz w:val="24"/>
          <w:szCs w:val="24"/>
        </w:rPr>
      </w:pPr>
    </w:p>
    <w:p w:rsidR="002418A4" w:rsidRDefault="002418A4" w:rsidP="00B36782">
      <w:pPr>
        <w:pStyle w:val="aa"/>
        <w:jc w:val="both"/>
        <w:rPr>
          <w:rFonts w:ascii="Times New Roman" w:hAnsi="Times New Roman" w:cs="Times New Roman"/>
          <w:sz w:val="24"/>
          <w:szCs w:val="24"/>
        </w:rPr>
      </w:pPr>
    </w:p>
    <w:p w:rsidR="002418A4" w:rsidRDefault="002418A4" w:rsidP="00B36782">
      <w:pPr>
        <w:pStyle w:val="aa"/>
        <w:jc w:val="both"/>
        <w:rPr>
          <w:rFonts w:ascii="Times New Roman" w:hAnsi="Times New Roman" w:cs="Times New Roman"/>
          <w:sz w:val="24"/>
          <w:szCs w:val="24"/>
        </w:rPr>
      </w:pPr>
    </w:p>
    <w:p w:rsidR="002418A4" w:rsidRDefault="002418A4" w:rsidP="002418A4">
      <w:pPr>
        <w:pStyle w:val="aa"/>
        <w:ind w:firstLine="708"/>
        <w:jc w:val="both"/>
        <w:rPr>
          <w:rFonts w:ascii="Times New Roman" w:eastAsia="Times New Roman" w:hAnsi="Times New Roman" w:cs="Times New Roman"/>
          <w:sz w:val="24"/>
          <w:szCs w:val="24"/>
        </w:rPr>
      </w:pPr>
    </w:p>
    <w:p w:rsidR="002418A4" w:rsidRDefault="002418A4" w:rsidP="002418A4">
      <w:pPr>
        <w:pStyle w:val="aa"/>
        <w:ind w:firstLine="708"/>
        <w:jc w:val="both"/>
        <w:rPr>
          <w:rFonts w:ascii="Times New Roman" w:eastAsia="Times New Roman" w:hAnsi="Times New Roman" w:cs="Times New Roman"/>
          <w:sz w:val="24"/>
          <w:szCs w:val="24"/>
        </w:rPr>
      </w:pPr>
    </w:p>
    <w:p w:rsidR="002418A4" w:rsidRDefault="002418A4" w:rsidP="002418A4">
      <w:pPr>
        <w:pStyle w:val="aa"/>
        <w:ind w:firstLine="708"/>
        <w:jc w:val="both"/>
        <w:rPr>
          <w:rFonts w:ascii="Times New Roman" w:eastAsia="Times New Roman" w:hAnsi="Times New Roman" w:cs="Times New Roman"/>
          <w:sz w:val="24"/>
          <w:szCs w:val="24"/>
        </w:rPr>
      </w:pPr>
    </w:p>
    <w:p w:rsidR="002418A4" w:rsidRDefault="002418A4" w:rsidP="002418A4">
      <w:pPr>
        <w:pStyle w:val="aa"/>
        <w:ind w:firstLine="708"/>
        <w:jc w:val="both"/>
        <w:rPr>
          <w:rFonts w:ascii="Times New Roman" w:eastAsia="Times New Roman" w:hAnsi="Times New Roman" w:cs="Times New Roman"/>
          <w:sz w:val="24"/>
          <w:szCs w:val="24"/>
        </w:rPr>
        <w:sectPr w:rsidR="002418A4" w:rsidSect="00C16E0F">
          <w:pgSz w:w="11900" w:h="16838"/>
          <w:pgMar w:top="535" w:right="843" w:bottom="0" w:left="10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77"/>
          </w:cols>
        </w:sectPr>
      </w:pPr>
    </w:p>
    <w:tbl>
      <w:tblPr>
        <w:tblW w:w="14575" w:type="dxa"/>
        <w:tblInd w:w="1135" w:type="dxa"/>
        <w:tblLook w:val="04A0"/>
      </w:tblPr>
      <w:tblGrid>
        <w:gridCol w:w="960"/>
        <w:gridCol w:w="1590"/>
        <w:gridCol w:w="1529"/>
        <w:gridCol w:w="1680"/>
        <w:gridCol w:w="1640"/>
        <w:gridCol w:w="4440"/>
        <w:gridCol w:w="1340"/>
        <w:gridCol w:w="637"/>
        <w:gridCol w:w="759"/>
      </w:tblGrid>
      <w:tr w:rsidR="002418A4" w:rsidRPr="002418A4" w:rsidTr="002418A4">
        <w:trPr>
          <w:trHeight w:val="975"/>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w:t>
            </w:r>
          </w:p>
        </w:tc>
        <w:tc>
          <w:tcPr>
            <w:tcW w:w="15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Наименование котельной</w:t>
            </w:r>
          </w:p>
        </w:tc>
        <w:tc>
          <w:tcPr>
            <w:tcW w:w="15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Состав и тип оборудования</w:t>
            </w:r>
          </w:p>
        </w:tc>
        <w:tc>
          <w:tcPr>
            <w:tcW w:w="16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Установленная тепловая мощность, Гкал/ч</w:t>
            </w:r>
          </w:p>
        </w:tc>
        <w:tc>
          <w:tcPr>
            <w:tcW w:w="1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Год ввода оборудования в эксплуатацию</w:t>
            </w:r>
          </w:p>
        </w:tc>
        <w:tc>
          <w:tcPr>
            <w:tcW w:w="7176" w:type="dxa"/>
            <w:gridSpan w:val="4"/>
            <w:tcBorders>
              <w:top w:val="single" w:sz="4" w:space="0" w:color="auto"/>
              <w:left w:val="nil"/>
              <w:bottom w:val="single" w:sz="4" w:space="0" w:color="auto"/>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Присоединенная нагрузка, Гкал/ч</w:t>
            </w:r>
          </w:p>
        </w:tc>
      </w:tr>
      <w:tr w:rsidR="002418A4" w:rsidRPr="002418A4" w:rsidTr="002418A4">
        <w:trPr>
          <w:trHeight w:val="300"/>
        </w:trPr>
        <w:tc>
          <w:tcPr>
            <w:tcW w:w="960" w:type="dxa"/>
            <w:vMerge/>
            <w:tcBorders>
              <w:top w:val="single" w:sz="4" w:space="0" w:color="auto"/>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1590" w:type="dxa"/>
            <w:vMerge/>
            <w:tcBorders>
              <w:top w:val="single" w:sz="4" w:space="0" w:color="auto"/>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1529" w:type="dxa"/>
            <w:vMerge/>
            <w:tcBorders>
              <w:top w:val="single" w:sz="4" w:space="0" w:color="auto"/>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1680" w:type="dxa"/>
            <w:vMerge/>
            <w:tcBorders>
              <w:top w:val="single" w:sz="4" w:space="0" w:color="auto"/>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1640" w:type="dxa"/>
            <w:vMerge/>
            <w:tcBorders>
              <w:top w:val="single" w:sz="4" w:space="0" w:color="auto"/>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4440" w:type="dxa"/>
            <w:tcBorders>
              <w:top w:val="nil"/>
              <w:left w:val="nil"/>
              <w:bottom w:val="single" w:sz="4" w:space="0" w:color="auto"/>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Отопление</w:t>
            </w:r>
          </w:p>
        </w:tc>
        <w:tc>
          <w:tcPr>
            <w:tcW w:w="1340" w:type="dxa"/>
            <w:tcBorders>
              <w:top w:val="nil"/>
              <w:left w:val="nil"/>
              <w:bottom w:val="single" w:sz="4" w:space="0" w:color="auto"/>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Вентиляция</w:t>
            </w:r>
          </w:p>
        </w:tc>
        <w:tc>
          <w:tcPr>
            <w:tcW w:w="637" w:type="dxa"/>
            <w:tcBorders>
              <w:top w:val="nil"/>
              <w:left w:val="nil"/>
              <w:bottom w:val="single" w:sz="4" w:space="0" w:color="auto"/>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ГВС</w:t>
            </w:r>
          </w:p>
        </w:tc>
        <w:tc>
          <w:tcPr>
            <w:tcW w:w="759" w:type="dxa"/>
            <w:tcBorders>
              <w:top w:val="nil"/>
              <w:left w:val="nil"/>
              <w:bottom w:val="single" w:sz="4" w:space="0" w:color="auto"/>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Всего</w:t>
            </w:r>
          </w:p>
        </w:tc>
      </w:tr>
      <w:tr w:rsidR="002418A4" w:rsidRPr="002418A4" w:rsidTr="002418A4">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1</w:t>
            </w:r>
          </w:p>
        </w:tc>
        <w:tc>
          <w:tcPr>
            <w:tcW w:w="1590" w:type="dxa"/>
            <w:vMerge w:val="restart"/>
            <w:tcBorders>
              <w:top w:val="nil"/>
              <w:left w:val="single" w:sz="4" w:space="0" w:color="auto"/>
              <w:bottom w:val="single" w:sz="4" w:space="0" w:color="000000"/>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Котельная № 19                 (с. Вагоново)</w:t>
            </w:r>
          </w:p>
        </w:tc>
        <w:tc>
          <w:tcPr>
            <w:tcW w:w="1529"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НР-18</w:t>
            </w:r>
          </w:p>
        </w:tc>
        <w:tc>
          <w:tcPr>
            <w:tcW w:w="1680"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0,4</w:t>
            </w:r>
          </w:p>
        </w:tc>
        <w:tc>
          <w:tcPr>
            <w:tcW w:w="1640"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1998</w:t>
            </w:r>
          </w:p>
        </w:tc>
        <w:tc>
          <w:tcPr>
            <w:tcW w:w="4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0,387</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w:t>
            </w:r>
          </w:p>
        </w:tc>
        <w:tc>
          <w:tcPr>
            <w:tcW w:w="6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0,02</w:t>
            </w:r>
          </w:p>
        </w:tc>
        <w:tc>
          <w:tcPr>
            <w:tcW w:w="7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0,407</w:t>
            </w:r>
          </w:p>
        </w:tc>
      </w:tr>
      <w:tr w:rsidR="002418A4" w:rsidRPr="002418A4" w:rsidTr="002418A4">
        <w:trPr>
          <w:trHeight w:val="300"/>
        </w:trPr>
        <w:tc>
          <w:tcPr>
            <w:tcW w:w="960"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1590"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1529"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НР-18</w:t>
            </w:r>
          </w:p>
        </w:tc>
        <w:tc>
          <w:tcPr>
            <w:tcW w:w="1680"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0,4</w:t>
            </w:r>
          </w:p>
        </w:tc>
        <w:tc>
          <w:tcPr>
            <w:tcW w:w="1640"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1998</w:t>
            </w:r>
          </w:p>
        </w:tc>
        <w:tc>
          <w:tcPr>
            <w:tcW w:w="4440"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1340"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637"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759"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r>
      <w:tr w:rsidR="002418A4" w:rsidRPr="002418A4" w:rsidTr="002418A4">
        <w:trPr>
          <w:trHeight w:val="210"/>
        </w:trPr>
        <w:tc>
          <w:tcPr>
            <w:tcW w:w="960"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1590"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1529"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НР-18</w:t>
            </w:r>
          </w:p>
        </w:tc>
        <w:tc>
          <w:tcPr>
            <w:tcW w:w="1680"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0,4</w:t>
            </w:r>
          </w:p>
        </w:tc>
        <w:tc>
          <w:tcPr>
            <w:tcW w:w="1640"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1998</w:t>
            </w:r>
          </w:p>
        </w:tc>
        <w:tc>
          <w:tcPr>
            <w:tcW w:w="4440"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1340"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637"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759"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r>
      <w:tr w:rsidR="002418A4" w:rsidRPr="002418A4" w:rsidTr="002418A4">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2</w:t>
            </w:r>
          </w:p>
        </w:tc>
        <w:tc>
          <w:tcPr>
            <w:tcW w:w="1590" w:type="dxa"/>
            <w:vMerge w:val="restart"/>
            <w:tcBorders>
              <w:top w:val="nil"/>
              <w:left w:val="single" w:sz="4" w:space="0" w:color="auto"/>
              <w:bottom w:val="single" w:sz="4" w:space="0" w:color="000000"/>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Котельная № 20                 (с. Вагоново)</w:t>
            </w:r>
          </w:p>
        </w:tc>
        <w:tc>
          <w:tcPr>
            <w:tcW w:w="1529"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НР-18</w:t>
            </w:r>
          </w:p>
        </w:tc>
        <w:tc>
          <w:tcPr>
            <w:tcW w:w="1680"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0,4</w:t>
            </w:r>
          </w:p>
        </w:tc>
        <w:tc>
          <w:tcPr>
            <w:tcW w:w="1640"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1998</w:t>
            </w:r>
          </w:p>
        </w:tc>
        <w:tc>
          <w:tcPr>
            <w:tcW w:w="4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0,361</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w:t>
            </w:r>
          </w:p>
        </w:tc>
        <w:tc>
          <w:tcPr>
            <w:tcW w:w="6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w:t>
            </w:r>
          </w:p>
        </w:tc>
        <w:tc>
          <w:tcPr>
            <w:tcW w:w="7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0,361</w:t>
            </w:r>
          </w:p>
        </w:tc>
      </w:tr>
      <w:tr w:rsidR="002418A4" w:rsidRPr="002418A4" w:rsidTr="002418A4">
        <w:trPr>
          <w:trHeight w:val="300"/>
        </w:trPr>
        <w:tc>
          <w:tcPr>
            <w:tcW w:w="960"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1590"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1529"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НР-18</w:t>
            </w:r>
          </w:p>
        </w:tc>
        <w:tc>
          <w:tcPr>
            <w:tcW w:w="1680"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0,4</w:t>
            </w:r>
          </w:p>
        </w:tc>
        <w:tc>
          <w:tcPr>
            <w:tcW w:w="1640"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1998</w:t>
            </w:r>
          </w:p>
        </w:tc>
        <w:tc>
          <w:tcPr>
            <w:tcW w:w="4440"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1340"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637"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759"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r>
      <w:tr w:rsidR="002418A4" w:rsidRPr="002418A4" w:rsidTr="002418A4">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3</w:t>
            </w:r>
          </w:p>
        </w:tc>
        <w:tc>
          <w:tcPr>
            <w:tcW w:w="1590" w:type="dxa"/>
            <w:vMerge w:val="restart"/>
            <w:tcBorders>
              <w:top w:val="nil"/>
              <w:left w:val="single" w:sz="4" w:space="0" w:color="auto"/>
              <w:bottom w:val="single" w:sz="4" w:space="0" w:color="000000"/>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Котельная № 21                  (д. Прогресс)</w:t>
            </w:r>
          </w:p>
        </w:tc>
        <w:tc>
          <w:tcPr>
            <w:tcW w:w="1529"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НР-18</w:t>
            </w:r>
          </w:p>
        </w:tc>
        <w:tc>
          <w:tcPr>
            <w:tcW w:w="1680"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0,4</w:t>
            </w:r>
          </w:p>
        </w:tc>
        <w:tc>
          <w:tcPr>
            <w:tcW w:w="1640"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1998</w:t>
            </w:r>
          </w:p>
        </w:tc>
        <w:tc>
          <w:tcPr>
            <w:tcW w:w="4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0,211</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w:t>
            </w:r>
          </w:p>
        </w:tc>
        <w:tc>
          <w:tcPr>
            <w:tcW w:w="6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w:t>
            </w:r>
          </w:p>
        </w:tc>
        <w:tc>
          <w:tcPr>
            <w:tcW w:w="7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0,211</w:t>
            </w:r>
          </w:p>
        </w:tc>
      </w:tr>
      <w:tr w:rsidR="002418A4" w:rsidRPr="002418A4" w:rsidTr="002418A4">
        <w:trPr>
          <w:trHeight w:val="300"/>
        </w:trPr>
        <w:tc>
          <w:tcPr>
            <w:tcW w:w="960"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1590"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1529"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НР-18</w:t>
            </w:r>
          </w:p>
        </w:tc>
        <w:tc>
          <w:tcPr>
            <w:tcW w:w="1680"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0,4</w:t>
            </w:r>
          </w:p>
        </w:tc>
        <w:tc>
          <w:tcPr>
            <w:tcW w:w="1640"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1998</w:t>
            </w:r>
          </w:p>
        </w:tc>
        <w:tc>
          <w:tcPr>
            <w:tcW w:w="4440"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1340"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637"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759"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r>
      <w:tr w:rsidR="002418A4" w:rsidRPr="002418A4" w:rsidTr="002418A4">
        <w:trPr>
          <w:trHeight w:val="300"/>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4</w:t>
            </w:r>
          </w:p>
        </w:tc>
        <w:tc>
          <w:tcPr>
            <w:tcW w:w="1590" w:type="dxa"/>
            <w:vMerge w:val="restart"/>
            <w:tcBorders>
              <w:top w:val="nil"/>
              <w:left w:val="single" w:sz="4" w:space="0" w:color="auto"/>
              <w:bottom w:val="single" w:sz="4" w:space="0" w:color="000000"/>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Котельная                            с. Журавлёво,                    ул. Центральная, 47 г</w:t>
            </w:r>
          </w:p>
        </w:tc>
        <w:tc>
          <w:tcPr>
            <w:tcW w:w="1529" w:type="dxa"/>
            <w:tcBorders>
              <w:top w:val="nil"/>
              <w:left w:val="nil"/>
              <w:bottom w:val="single" w:sz="4" w:space="0" w:color="auto"/>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КВр-0,6</w:t>
            </w:r>
          </w:p>
        </w:tc>
        <w:tc>
          <w:tcPr>
            <w:tcW w:w="1680" w:type="dxa"/>
            <w:tcBorders>
              <w:top w:val="nil"/>
              <w:left w:val="nil"/>
              <w:bottom w:val="single" w:sz="4" w:space="0" w:color="auto"/>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0,6</w:t>
            </w:r>
          </w:p>
        </w:tc>
        <w:tc>
          <w:tcPr>
            <w:tcW w:w="1640" w:type="dxa"/>
            <w:tcBorders>
              <w:top w:val="nil"/>
              <w:left w:val="nil"/>
              <w:bottom w:val="single" w:sz="4" w:space="0" w:color="auto"/>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2005</w:t>
            </w:r>
          </w:p>
        </w:tc>
        <w:tc>
          <w:tcPr>
            <w:tcW w:w="44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0,157</w:t>
            </w:r>
          </w:p>
        </w:tc>
        <w:tc>
          <w:tcPr>
            <w:tcW w:w="13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w:t>
            </w:r>
          </w:p>
        </w:tc>
        <w:tc>
          <w:tcPr>
            <w:tcW w:w="63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w:t>
            </w:r>
          </w:p>
        </w:tc>
        <w:tc>
          <w:tcPr>
            <w:tcW w:w="7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0,157</w:t>
            </w:r>
          </w:p>
        </w:tc>
      </w:tr>
      <w:tr w:rsidR="002418A4" w:rsidRPr="002418A4" w:rsidTr="002418A4">
        <w:trPr>
          <w:trHeight w:val="735"/>
        </w:trPr>
        <w:tc>
          <w:tcPr>
            <w:tcW w:w="960"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1590"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1529" w:type="dxa"/>
            <w:tcBorders>
              <w:top w:val="nil"/>
              <w:left w:val="nil"/>
              <w:bottom w:val="single" w:sz="4" w:space="0" w:color="auto"/>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КВр-0,2</w:t>
            </w:r>
          </w:p>
        </w:tc>
        <w:tc>
          <w:tcPr>
            <w:tcW w:w="1680" w:type="dxa"/>
            <w:tcBorders>
              <w:top w:val="nil"/>
              <w:left w:val="nil"/>
              <w:bottom w:val="single" w:sz="4" w:space="0" w:color="auto"/>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0,2</w:t>
            </w:r>
          </w:p>
        </w:tc>
        <w:tc>
          <w:tcPr>
            <w:tcW w:w="1640" w:type="dxa"/>
            <w:tcBorders>
              <w:top w:val="nil"/>
              <w:left w:val="nil"/>
              <w:bottom w:val="single" w:sz="4" w:space="0" w:color="auto"/>
              <w:right w:val="single" w:sz="4" w:space="0" w:color="auto"/>
            </w:tcBorders>
            <w:shd w:val="clear" w:color="auto" w:fill="auto"/>
            <w:noWrap/>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1983</w:t>
            </w:r>
          </w:p>
        </w:tc>
        <w:tc>
          <w:tcPr>
            <w:tcW w:w="4440"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1340"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637"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759"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r>
    </w:tbl>
    <w:p w:rsidR="002418A4" w:rsidRDefault="002418A4" w:rsidP="002418A4">
      <w:pPr>
        <w:pStyle w:val="aa"/>
        <w:ind w:firstLine="708"/>
        <w:jc w:val="both"/>
        <w:rPr>
          <w:rFonts w:ascii="Times New Roman" w:eastAsia="Times New Roman" w:hAnsi="Times New Roman" w:cs="Times New Roman"/>
          <w:sz w:val="24"/>
          <w:szCs w:val="24"/>
        </w:rPr>
      </w:pPr>
    </w:p>
    <w:p w:rsidR="002418A4" w:rsidRDefault="002418A4" w:rsidP="002418A4">
      <w:pPr>
        <w:pStyle w:val="aa"/>
        <w:ind w:firstLine="708"/>
        <w:jc w:val="both"/>
        <w:rPr>
          <w:rFonts w:ascii="Times New Roman" w:eastAsia="Times New Roman" w:hAnsi="Times New Roman" w:cs="Times New Roman"/>
          <w:sz w:val="24"/>
          <w:szCs w:val="24"/>
        </w:rPr>
      </w:pPr>
    </w:p>
    <w:tbl>
      <w:tblPr>
        <w:tblW w:w="10540" w:type="dxa"/>
        <w:tblInd w:w="3149" w:type="dxa"/>
        <w:tblLook w:val="04A0"/>
      </w:tblPr>
      <w:tblGrid>
        <w:gridCol w:w="749"/>
        <w:gridCol w:w="1978"/>
        <w:gridCol w:w="1405"/>
        <w:gridCol w:w="1580"/>
        <w:gridCol w:w="1639"/>
        <w:gridCol w:w="1580"/>
        <w:gridCol w:w="1609"/>
      </w:tblGrid>
      <w:tr w:rsidR="002418A4" w:rsidRPr="002418A4" w:rsidTr="002418A4">
        <w:trPr>
          <w:trHeight w:val="1830"/>
        </w:trPr>
        <w:tc>
          <w:tcPr>
            <w:tcW w:w="7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w:t>
            </w:r>
          </w:p>
        </w:tc>
        <w:tc>
          <w:tcPr>
            <w:tcW w:w="1978" w:type="dxa"/>
            <w:tcBorders>
              <w:top w:val="single" w:sz="4" w:space="0" w:color="auto"/>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Место нахождения</w:t>
            </w:r>
          </w:p>
        </w:tc>
        <w:tc>
          <w:tcPr>
            <w:tcW w:w="1405" w:type="dxa"/>
            <w:tcBorders>
              <w:top w:val="single" w:sz="4" w:space="0" w:color="auto"/>
              <w:left w:val="nil"/>
              <w:bottom w:val="single" w:sz="4" w:space="0" w:color="auto"/>
              <w:right w:val="single" w:sz="4" w:space="0" w:color="auto"/>
            </w:tcBorders>
            <w:shd w:val="clear" w:color="auto" w:fill="auto"/>
            <w:vAlign w:val="center"/>
            <w:hideMark/>
          </w:tcPr>
          <w:p w:rsidR="001E2DB7"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 xml:space="preserve">Тип </w:t>
            </w:r>
          </w:p>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терморобота</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2418A4" w:rsidRPr="002418A4" w:rsidRDefault="002418A4" w:rsidP="001E2DB7">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Количество</w:t>
            </w:r>
          </w:p>
        </w:tc>
        <w:tc>
          <w:tcPr>
            <w:tcW w:w="1639" w:type="dxa"/>
            <w:tcBorders>
              <w:top w:val="single" w:sz="4" w:space="0" w:color="auto"/>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Установленная тепловая мощность, Гкал/ч</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Расчетная подключенная тепловая нагрузка, Гкал/ч</w:t>
            </w:r>
          </w:p>
        </w:tc>
        <w:tc>
          <w:tcPr>
            <w:tcW w:w="1609" w:type="dxa"/>
            <w:tcBorders>
              <w:top w:val="single" w:sz="4" w:space="0" w:color="auto"/>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Баланс подключенной тепловой нагрузки, Гкал/ч</w:t>
            </w:r>
          </w:p>
        </w:tc>
      </w:tr>
      <w:tr w:rsidR="002418A4" w:rsidRPr="002418A4" w:rsidTr="002418A4">
        <w:trPr>
          <w:trHeight w:val="525"/>
        </w:trPr>
        <w:tc>
          <w:tcPr>
            <w:tcW w:w="749" w:type="dxa"/>
            <w:vMerge w:val="restart"/>
            <w:tcBorders>
              <w:top w:val="nil"/>
              <w:left w:val="single" w:sz="4" w:space="0" w:color="auto"/>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1</w:t>
            </w:r>
          </w:p>
        </w:tc>
        <w:tc>
          <w:tcPr>
            <w:tcW w:w="1978" w:type="dxa"/>
            <w:vMerge w:val="restart"/>
            <w:tcBorders>
              <w:top w:val="nil"/>
              <w:left w:val="single" w:sz="4" w:space="0" w:color="auto"/>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с. Ваганово ул. Центральная д. 15, объект МБУ "РКДК"</w:t>
            </w:r>
          </w:p>
        </w:tc>
        <w:tc>
          <w:tcPr>
            <w:tcW w:w="1405"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ТР-300</w:t>
            </w:r>
          </w:p>
        </w:tc>
        <w:tc>
          <w:tcPr>
            <w:tcW w:w="1580"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1</w:t>
            </w:r>
          </w:p>
        </w:tc>
        <w:tc>
          <w:tcPr>
            <w:tcW w:w="1639"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0,258</w:t>
            </w:r>
          </w:p>
        </w:tc>
        <w:tc>
          <w:tcPr>
            <w:tcW w:w="1580" w:type="dxa"/>
            <w:vMerge w:val="restart"/>
            <w:tcBorders>
              <w:top w:val="nil"/>
              <w:left w:val="single" w:sz="4" w:space="0" w:color="auto"/>
              <w:bottom w:val="single" w:sz="4" w:space="0" w:color="000000"/>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0,178259</w:t>
            </w:r>
          </w:p>
        </w:tc>
        <w:tc>
          <w:tcPr>
            <w:tcW w:w="1609" w:type="dxa"/>
            <w:vMerge w:val="restart"/>
            <w:tcBorders>
              <w:top w:val="nil"/>
              <w:left w:val="single" w:sz="4" w:space="0" w:color="auto"/>
              <w:bottom w:val="single" w:sz="4" w:space="0" w:color="000000"/>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0,165741</w:t>
            </w:r>
          </w:p>
        </w:tc>
      </w:tr>
      <w:tr w:rsidR="002418A4" w:rsidRPr="002418A4" w:rsidTr="002418A4">
        <w:trPr>
          <w:trHeight w:val="315"/>
        </w:trPr>
        <w:tc>
          <w:tcPr>
            <w:tcW w:w="749" w:type="dxa"/>
            <w:vMerge/>
            <w:tcBorders>
              <w:top w:val="nil"/>
              <w:left w:val="single" w:sz="4" w:space="0" w:color="auto"/>
              <w:bottom w:val="single" w:sz="4" w:space="0" w:color="auto"/>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1978" w:type="dxa"/>
            <w:vMerge/>
            <w:tcBorders>
              <w:top w:val="nil"/>
              <w:left w:val="single" w:sz="4" w:space="0" w:color="auto"/>
              <w:bottom w:val="single" w:sz="4" w:space="0" w:color="auto"/>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1405"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ZTA-100 Prom</w:t>
            </w:r>
          </w:p>
        </w:tc>
        <w:tc>
          <w:tcPr>
            <w:tcW w:w="1580"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1</w:t>
            </w:r>
          </w:p>
        </w:tc>
        <w:tc>
          <w:tcPr>
            <w:tcW w:w="1639" w:type="dxa"/>
            <w:tcBorders>
              <w:top w:val="nil"/>
              <w:left w:val="nil"/>
              <w:bottom w:val="single" w:sz="4" w:space="0" w:color="auto"/>
              <w:right w:val="single" w:sz="4" w:space="0" w:color="auto"/>
            </w:tcBorders>
            <w:shd w:val="clear" w:color="auto" w:fill="auto"/>
            <w:vAlign w:val="center"/>
            <w:hideMark/>
          </w:tcPr>
          <w:p w:rsidR="002418A4" w:rsidRPr="002418A4" w:rsidRDefault="002418A4" w:rsidP="002418A4">
            <w:pPr>
              <w:spacing w:after="0" w:line="240" w:lineRule="auto"/>
              <w:jc w:val="center"/>
              <w:rPr>
                <w:rFonts w:ascii="Times New Roman" w:eastAsia="Times New Roman" w:hAnsi="Times New Roman" w:cs="Times New Roman"/>
                <w:color w:val="000000"/>
              </w:rPr>
            </w:pPr>
            <w:r w:rsidRPr="002418A4">
              <w:rPr>
                <w:rFonts w:ascii="Times New Roman" w:eastAsia="Times New Roman" w:hAnsi="Times New Roman" w:cs="Times New Roman"/>
                <w:color w:val="000000"/>
              </w:rPr>
              <w:t>0,086</w:t>
            </w:r>
          </w:p>
        </w:tc>
        <w:tc>
          <w:tcPr>
            <w:tcW w:w="1580"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c>
          <w:tcPr>
            <w:tcW w:w="1609" w:type="dxa"/>
            <w:vMerge/>
            <w:tcBorders>
              <w:top w:val="nil"/>
              <w:left w:val="single" w:sz="4" w:space="0" w:color="auto"/>
              <w:bottom w:val="single" w:sz="4" w:space="0" w:color="000000"/>
              <w:right w:val="single" w:sz="4" w:space="0" w:color="auto"/>
            </w:tcBorders>
            <w:vAlign w:val="center"/>
            <w:hideMark/>
          </w:tcPr>
          <w:p w:rsidR="002418A4" w:rsidRPr="002418A4" w:rsidRDefault="002418A4" w:rsidP="002418A4">
            <w:pPr>
              <w:spacing w:after="0" w:line="240" w:lineRule="auto"/>
              <w:rPr>
                <w:rFonts w:ascii="Times New Roman" w:eastAsia="Times New Roman" w:hAnsi="Times New Roman" w:cs="Times New Roman"/>
                <w:color w:val="000000"/>
              </w:rPr>
            </w:pPr>
          </w:p>
        </w:tc>
      </w:tr>
    </w:tbl>
    <w:p w:rsidR="002418A4" w:rsidRDefault="002418A4" w:rsidP="002418A4">
      <w:pPr>
        <w:pStyle w:val="aa"/>
        <w:ind w:firstLine="708"/>
        <w:jc w:val="both"/>
        <w:rPr>
          <w:rFonts w:ascii="Times New Roman" w:eastAsia="Times New Roman" w:hAnsi="Times New Roman" w:cs="Times New Roman"/>
          <w:sz w:val="24"/>
          <w:szCs w:val="24"/>
        </w:rPr>
      </w:pPr>
    </w:p>
    <w:p w:rsidR="002418A4" w:rsidRDefault="002418A4" w:rsidP="00163AA3">
      <w:pPr>
        <w:pStyle w:val="aa"/>
        <w:jc w:val="both"/>
        <w:rPr>
          <w:rFonts w:ascii="Times New Roman" w:eastAsia="Times New Roman" w:hAnsi="Times New Roman" w:cs="Times New Roman"/>
          <w:sz w:val="24"/>
          <w:szCs w:val="24"/>
        </w:rPr>
      </w:pPr>
    </w:p>
    <w:p w:rsidR="002418A4" w:rsidRDefault="002418A4" w:rsidP="002418A4">
      <w:pPr>
        <w:pStyle w:val="aa"/>
        <w:ind w:firstLine="708"/>
        <w:jc w:val="both"/>
        <w:rPr>
          <w:rFonts w:ascii="Times New Roman" w:eastAsia="Times New Roman" w:hAnsi="Times New Roman" w:cs="Times New Roman"/>
          <w:sz w:val="24"/>
          <w:szCs w:val="24"/>
        </w:rPr>
      </w:pPr>
    </w:p>
    <w:p w:rsidR="002418A4" w:rsidRDefault="002418A4" w:rsidP="002418A4">
      <w:pPr>
        <w:pStyle w:val="aa"/>
        <w:ind w:firstLine="708"/>
        <w:jc w:val="both"/>
        <w:rPr>
          <w:rFonts w:ascii="Times New Roman" w:eastAsia="Times New Roman" w:hAnsi="Times New Roman" w:cs="Times New Roman"/>
          <w:sz w:val="24"/>
          <w:szCs w:val="24"/>
        </w:rPr>
      </w:pPr>
    </w:p>
    <w:p w:rsidR="00163AA3" w:rsidRDefault="00163AA3" w:rsidP="002418A4">
      <w:pPr>
        <w:pStyle w:val="aa"/>
        <w:ind w:firstLine="708"/>
        <w:jc w:val="both"/>
        <w:rPr>
          <w:rFonts w:ascii="Times New Roman" w:eastAsia="Times New Roman" w:hAnsi="Times New Roman" w:cs="Times New Roman"/>
          <w:sz w:val="24"/>
          <w:szCs w:val="24"/>
        </w:rPr>
        <w:sectPr w:rsidR="00163AA3" w:rsidSect="002418A4">
          <w:pgSz w:w="16838" w:h="11900" w:orient="landscape"/>
          <w:pgMar w:top="1080" w:right="535" w:bottom="843" w:left="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77"/>
          </w:cols>
          <w:docGrid w:linePitch="299"/>
        </w:sectPr>
      </w:pPr>
    </w:p>
    <w:p w:rsidR="002418A4" w:rsidRDefault="002418A4" w:rsidP="00D63DC4">
      <w:pPr>
        <w:pStyle w:val="aa"/>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территории Промышленновского муниципального района Вагановского сельского поселения в сфере бюджетных учреждений, для более эффективной работы системы теплоснабжения с. Ваганово установлен терморобот на объекте МБУ «РКДК» ул. Центральная д. 15.</w:t>
      </w:r>
    </w:p>
    <w:p w:rsidR="00D51D02" w:rsidRPr="00C16E0F" w:rsidRDefault="00D51D02" w:rsidP="00D63DC4">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Установленная мощность котельной №12 –1,2 Гкал/ч. Химическая водоподготовка на котельной не применяется. Котельная функционирует 6864 часа</w:t>
      </w:r>
      <w:r w:rsidR="00C16E0F">
        <w:rPr>
          <w:rFonts w:ascii="Times New Roman" w:hAnsi="Times New Roman" w:cs="Times New Roman"/>
          <w:sz w:val="24"/>
          <w:szCs w:val="24"/>
        </w:rPr>
        <w:t xml:space="preserve"> </w:t>
      </w:r>
      <w:r w:rsidRPr="00B36782">
        <w:rPr>
          <w:rFonts w:ascii="Times New Roman" w:eastAsia="Times New Roman" w:hAnsi="Times New Roman" w:cs="Times New Roman"/>
          <w:sz w:val="24"/>
          <w:szCs w:val="24"/>
        </w:rPr>
        <w:t>год. Потребителями тепловой энергии для нужд отопления и горячего водоснабжения от вышеуказанного источника являются жилые здания и объекты социально-культурного назначения. Потребители подключены к тепловой сети по зависимой схеме, горячее водоснабжение потребителей осуществляется круглый год. Система теплоснабжения – 2-х трубная тупиковая. Прокладка трубопроводов тепловых сетей подземная, надземная.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исчислении – 522 м.</w:t>
      </w:r>
    </w:p>
    <w:p w:rsidR="00D51D02" w:rsidRPr="00B36782" w:rsidRDefault="00D51D02" w:rsidP="00D63DC4">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Установленная мощность котельной №13 – 0,8 Гкал/ч. Химическая водоподготовка на котельной не применяется. Котельная функционирует 5808 часов в год. Потребителями тепловой энергии являются объекты социально-культурного назначения. Потребители подключены к тепловой сети по зависимой схеме, горячее водоснабжение отсутствует. Система теплоснабжения – 2-х трубная тупиковая. Прокладка трубопроводов тепловых сетей подземная, надземная.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исчислении – 508 м.</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sectPr w:rsidR="00D51D02" w:rsidRPr="00B36782" w:rsidSect="00C16E0F">
          <w:pgSz w:w="11900" w:h="16838"/>
          <w:pgMar w:top="535" w:right="843" w:bottom="0" w:left="10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77"/>
          </w:cols>
        </w:sectPr>
      </w:pPr>
    </w:p>
    <w:p w:rsidR="00D51D02" w:rsidRPr="00B36782" w:rsidRDefault="00D51D02" w:rsidP="00B36782">
      <w:pPr>
        <w:pStyle w:val="aa"/>
        <w:jc w:val="both"/>
        <w:rPr>
          <w:rFonts w:ascii="Times New Roman" w:hAnsi="Times New Roman" w:cs="Times New Roman"/>
          <w:sz w:val="24"/>
          <w:szCs w:val="24"/>
        </w:rPr>
      </w:pPr>
      <w:r w:rsidRPr="00B36782">
        <w:rPr>
          <w:rFonts w:ascii="Times New Roman" w:hAnsi="Times New Roman" w:cs="Times New Roman"/>
          <w:noProof/>
          <w:sz w:val="24"/>
          <w:szCs w:val="24"/>
        </w:rPr>
        <w:drawing>
          <wp:anchor distT="0" distB="0" distL="114300" distR="114300" simplePos="0" relativeHeight="251620864" behindDoc="1" locked="0" layoutInCell="0" allowOverlap="1">
            <wp:simplePos x="0" y="0"/>
            <wp:positionH relativeFrom="page">
              <wp:posOffset>719455</wp:posOffset>
            </wp:positionH>
            <wp:positionV relativeFrom="page">
              <wp:posOffset>595892</wp:posOffset>
            </wp:positionV>
            <wp:extent cx="6138153" cy="8297694"/>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7" cstate="print">
                      <a:clrChange>
                        <a:clrFrom>
                          <a:srgbClr val="FFFFFF"/>
                        </a:clrFrom>
                        <a:clrTo>
                          <a:srgbClr val="FFFFFF">
                            <a:alpha val="0"/>
                          </a:srgbClr>
                        </a:clrTo>
                      </a:clrChange>
                      <a:extLst/>
                    </a:blip>
                    <a:srcRect r="2498" b="6869"/>
                    <a:stretch/>
                  </pic:blipFill>
                  <pic:spPr bwMode="auto">
                    <a:xfrm>
                      <a:off x="0" y="0"/>
                      <a:ext cx="6138153" cy="82976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97325" w:rsidP="00D97325">
      <w:pPr>
        <w:pStyle w:val="aa"/>
        <w:tabs>
          <w:tab w:val="left" w:pos="2543"/>
        </w:tabs>
        <w:jc w:val="both"/>
        <w:rPr>
          <w:rFonts w:ascii="Times New Roman" w:hAnsi="Times New Roman" w:cs="Times New Roman"/>
          <w:sz w:val="24"/>
          <w:szCs w:val="24"/>
        </w:rPr>
      </w:pPr>
      <w:r>
        <w:rPr>
          <w:rFonts w:ascii="Times New Roman" w:hAnsi="Times New Roman" w:cs="Times New Roman"/>
          <w:sz w:val="24"/>
          <w:szCs w:val="24"/>
        </w:rPr>
        <w:tab/>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79655B">
      <w:pPr>
        <w:pStyle w:val="aa"/>
        <w:jc w:val="right"/>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C16E0F">
      <w:pPr>
        <w:pStyle w:val="aa"/>
        <w:jc w:val="center"/>
        <w:rPr>
          <w:rFonts w:ascii="Times New Roman" w:hAnsi="Times New Roman" w:cs="Times New Roman"/>
          <w:sz w:val="24"/>
          <w:szCs w:val="24"/>
        </w:rPr>
      </w:pPr>
      <w:r w:rsidRPr="00B36782">
        <w:rPr>
          <w:rFonts w:ascii="Times New Roman" w:eastAsia="Times New Roman" w:hAnsi="Times New Roman" w:cs="Times New Roman"/>
          <w:sz w:val="24"/>
          <w:szCs w:val="24"/>
        </w:rPr>
        <w:t>Рис. 6. Схема тепловых сетей котельной №12 с. Ваганово</w:t>
      </w:r>
      <w:r w:rsidR="00C16E0F">
        <w:rPr>
          <w:rFonts w:ascii="Times New Roman" w:hAnsi="Times New Roman" w:cs="Times New Roman"/>
          <w:sz w:val="24"/>
          <w:szCs w:val="24"/>
        </w:rPr>
        <w:t xml:space="preserve">  </w:t>
      </w:r>
      <w:r w:rsidRPr="00B36782">
        <w:rPr>
          <w:rFonts w:ascii="Times New Roman" w:eastAsia="Times New Roman" w:hAnsi="Times New Roman" w:cs="Times New Roman"/>
          <w:sz w:val="24"/>
          <w:szCs w:val="24"/>
        </w:rPr>
        <w:t>Вагановского сельского поселения</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r w:rsidRPr="00B36782">
        <w:rPr>
          <w:rFonts w:ascii="Times New Roman" w:hAnsi="Times New Roman" w:cs="Times New Roman"/>
          <w:noProof/>
          <w:sz w:val="24"/>
          <w:szCs w:val="24"/>
        </w:rPr>
        <w:drawing>
          <wp:anchor distT="0" distB="0" distL="114300" distR="114300" simplePos="0" relativeHeight="251621888" behindDoc="1" locked="0" layoutInCell="0" allowOverlap="1">
            <wp:simplePos x="0" y="0"/>
            <wp:positionH relativeFrom="page">
              <wp:posOffset>894945</wp:posOffset>
            </wp:positionH>
            <wp:positionV relativeFrom="page">
              <wp:posOffset>486383</wp:posOffset>
            </wp:positionV>
            <wp:extent cx="6138153" cy="8326877"/>
            <wp:effectExtent l="0" t="0" r="0" b="0"/>
            <wp:wrapThrough wrapText="bothSides">
              <wp:wrapPolygon edited="0">
                <wp:start x="21385" y="0"/>
                <wp:lineTo x="1877" y="296"/>
                <wp:lineTo x="1877" y="15813"/>
                <wp:lineTo x="737" y="16011"/>
                <wp:lineTo x="603" y="16110"/>
                <wp:lineTo x="603" y="21546"/>
                <wp:lineTo x="21520" y="21546"/>
                <wp:lineTo x="21520" y="0"/>
                <wp:lineTo x="21385"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8" cstate="print">
                      <a:clrChange>
                        <a:clrFrom>
                          <a:srgbClr val="FFFFFF"/>
                        </a:clrFrom>
                        <a:clrTo>
                          <a:srgbClr val="FFFFFF">
                            <a:alpha val="0"/>
                          </a:srgbClr>
                        </a:clrTo>
                      </a:clrChange>
                      <a:extLst/>
                    </a:blip>
                    <a:srcRect r="2498" b="6542"/>
                    <a:stretch/>
                  </pic:blipFill>
                  <pic:spPr bwMode="auto">
                    <a:xfrm>
                      <a:off x="0" y="0"/>
                      <a:ext cx="6138153" cy="83268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113F0B" w:rsidP="00113F0B">
      <w:pPr>
        <w:pStyle w:val="aa"/>
        <w:tabs>
          <w:tab w:val="left" w:pos="2408"/>
        </w:tabs>
        <w:jc w:val="both"/>
        <w:rPr>
          <w:rFonts w:ascii="Times New Roman" w:hAnsi="Times New Roman" w:cs="Times New Roman"/>
          <w:sz w:val="24"/>
          <w:szCs w:val="24"/>
        </w:rPr>
      </w:pPr>
      <w:r>
        <w:rPr>
          <w:rFonts w:ascii="Times New Roman" w:hAnsi="Times New Roman" w:cs="Times New Roman"/>
          <w:sz w:val="24"/>
          <w:szCs w:val="24"/>
        </w:rPr>
        <w:tab/>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113F0B" w:rsidRDefault="00113F0B" w:rsidP="00C16E0F">
      <w:pPr>
        <w:pStyle w:val="aa"/>
        <w:jc w:val="center"/>
        <w:rPr>
          <w:rFonts w:ascii="Times New Roman" w:eastAsia="Times New Roman" w:hAnsi="Times New Roman" w:cs="Times New Roman"/>
          <w:sz w:val="24"/>
          <w:szCs w:val="24"/>
        </w:rPr>
      </w:pPr>
    </w:p>
    <w:p w:rsidR="00113F0B" w:rsidRDefault="00113F0B" w:rsidP="00C16E0F">
      <w:pPr>
        <w:pStyle w:val="aa"/>
        <w:jc w:val="center"/>
        <w:rPr>
          <w:rFonts w:ascii="Times New Roman" w:eastAsia="Times New Roman" w:hAnsi="Times New Roman" w:cs="Times New Roman"/>
          <w:sz w:val="24"/>
          <w:szCs w:val="24"/>
        </w:rPr>
      </w:pPr>
    </w:p>
    <w:p w:rsidR="00113F0B" w:rsidRDefault="00113F0B" w:rsidP="00C16E0F">
      <w:pPr>
        <w:pStyle w:val="aa"/>
        <w:jc w:val="center"/>
        <w:rPr>
          <w:rFonts w:ascii="Times New Roman" w:eastAsia="Times New Roman" w:hAnsi="Times New Roman" w:cs="Times New Roman"/>
          <w:sz w:val="24"/>
          <w:szCs w:val="24"/>
        </w:rPr>
      </w:pPr>
    </w:p>
    <w:p w:rsidR="00D51D02" w:rsidRPr="00B36782" w:rsidRDefault="00D51D02" w:rsidP="00C16E0F">
      <w:pPr>
        <w:pStyle w:val="aa"/>
        <w:jc w:val="center"/>
        <w:rPr>
          <w:rFonts w:ascii="Times New Roman" w:hAnsi="Times New Roman" w:cs="Times New Roman"/>
          <w:sz w:val="24"/>
          <w:szCs w:val="24"/>
        </w:rPr>
        <w:sectPr w:rsidR="00D51D02" w:rsidRPr="00B36782" w:rsidSect="00B36782">
          <w:pgSz w:w="11900" w:h="16838"/>
          <w:pgMar w:top="1440" w:right="707" w:bottom="0" w:left="10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019"/>
          </w:cols>
        </w:sectPr>
      </w:pPr>
      <w:r w:rsidRPr="00B36782">
        <w:rPr>
          <w:rFonts w:ascii="Times New Roman" w:eastAsia="Times New Roman" w:hAnsi="Times New Roman" w:cs="Times New Roman"/>
          <w:sz w:val="24"/>
          <w:szCs w:val="24"/>
        </w:rPr>
        <w:t>Рис. 7. Схема тепловых сетей котельной №13 с. Ваганово</w:t>
      </w:r>
    </w:p>
    <w:p w:rsidR="00D51D02" w:rsidRPr="00B36782" w:rsidRDefault="00D51D02" w:rsidP="00C16E0F">
      <w:pPr>
        <w:pStyle w:val="aa"/>
        <w:jc w:val="center"/>
        <w:rPr>
          <w:rFonts w:ascii="Times New Roman" w:hAnsi="Times New Roman" w:cs="Times New Roman"/>
          <w:sz w:val="24"/>
          <w:szCs w:val="24"/>
        </w:rPr>
      </w:pPr>
      <w:r w:rsidRPr="00B36782">
        <w:rPr>
          <w:rFonts w:ascii="Times New Roman" w:eastAsia="Times New Roman" w:hAnsi="Times New Roman" w:cs="Times New Roman"/>
          <w:sz w:val="24"/>
          <w:szCs w:val="24"/>
        </w:rPr>
        <w:t>Вагановского сельского поселения</w:t>
      </w:r>
    </w:p>
    <w:p w:rsidR="00D51D02" w:rsidRPr="00B36782" w:rsidRDefault="00D51D02" w:rsidP="00B36782">
      <w:pPr>
        <w:pStyle w:val="aa"/>
        <w:jc w:val="both"/>
        <w:rPr>
          <w:rFonts w:ascii="Times New Roman" w:hAnsi="Times New Roman" w:cs="Times New Roman"/>
          <w:sz w:val="24"/>
          <w:szCs w:val="24"/>
        </w:rPr>
        <w:sectPr w:rsidR="00D51D02" w:rsidRPr="00B36782" w:rsidSect="00B36782">
          <w:type w:val="continuous"/>
          <w:pgSz w:w="11900" w:h="16838"/>
          <w:pgMar w:top="1440" w:right="707" w:bottom="0" w:left="10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019"/>
          </w:cols>
        </w:sectPr>
      </w:pPr>
    </w:p>
    <w:p w:rsidR="00D51D02" w:rsidRPr="00B36782" w:rsidRDefault="00D51D02" w:rsidP="00D63DC4">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Установленная мощность котельной №14 – 0,8 Гкал/ч. Химическая водоподготовка на котельной не применяется. Котельная функционирует 5808 часов в год. Горячее водоснабжение отсутствует. Система теплоснабжения – 2-х трубная тупиковая. Прокладка трубопроводов тепловых сетей подземная.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исчислении – 252 м.</w:t>
      </w: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286DB0" w:rsidP="00D63DC4">
      <w:pPr>
        <w:pStyle w:val="aa"/>
        <w:spacing w:line="360" w:lineRule="auto"/>
        <w:jc w:val="both"/>
        <w:rPr>
          <w:rFonts w:ascii="Times New Roman" w:hAnsi="Times New Roman" w:cs="Times New Roman"/>
          <w:sz w:val="24"/>
          <w:szCs w:val="24"/>
        </w:rPr>
      </w:pPr>
      <w:r w:rsidRPr="00B36782">
        <w:rPr>
          <w:rFonts w:ascii="Times New Roman" w:hAnsi="Times New Roman" w:cs="Times New Roman"/>
          <w:noProof/>
          <w:sz w:val="24"/>
          <w:szCs w:val="24"/>
        </w:rPr>
        <w:drawing>
          <wp:anchor distT="0" distB="0" distL="114300" distR="114300" simplePos="0" relativeHeight="251645440" behindDoc="1" locked="0" layoutInCell="0" allowOverlap="1">
            <wp:simplePos x="0" y="0"/>
            <wp:positionH relativeFrom="page">
              <wp:posOffset>630511</wp:posOffset>
            </wp:positionH>
            <wp:positionV relativeFrom="page">
              <wp:posOffset>2333274</wp:posOffset>
            </wp:positionV>
            <wp:extent cx="6295390" cy="4448175"/>
            <wp:effectExtent l="0" t="0" r="0" b="0"/>
            <wp:wrapTight wrapText="bothSides">
              <wp:wrapPolygon edited="0">
                <wp:start x="1242" y="278"/>
                <wp:lineTo x="1242" y="12303"/>
                <wp:lineTo x="523" y="12303"/>
                <wp:lineTo x="392" y="12581"/>
                <wp:lineTo x="392" y="21461"/>
                <wp:lineTo x="21373" y="21461"/>
                <wp:lineTo x="21439" y="278"/>
                <wp:lineTo x="1242" y="278"/>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clrChange>
                        <a:clrFrom>
                          <a:srgbClr val="FFFFFF"/>
                        </a:clrFrom>
                        <a:clrTo>
                          <a:srgbClr val="FFFFFF">
                            <a:alpha val="0"/>
                          </a:srgbClr>
                        </a:clrTo>
                      </a:clrChange>
                      <a:extLst/>
                    </a:blip>
                    <a:srcRect/>
                    <a:stretch>
                      <a:fillRect/>
                    </a:stretch>
                  </pic:blipFill>
                  <pic:spPr bwMode="auto">
                    <a:xfrm>
                      <a:off x="0" y="0"/>
                      <a:ext cx="6295390" cy="4448175"/>
                    </a:xfrm>
                    <a:prstGeom prst="rect">
                      <a:avLst/>
                    </a:prstGeom>
                    <a:noFill/>
                  </pic:spPr>
                </pic:pic>
              </a:graphicData>
            </a:graphic>
          </wp:anchor>
        </w:drawing>
      </w: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D51D02" w:rsidP="00D63DC4">
      <w:pPr>
        <w:pStyle w:val="aa"/>
        <w:spacing w:line="360" w:lineRule="auto"/>
        <w:jc w:val="center"/>
        <w:rPr>
          <w:rFonts w:ascii="Times New Roman" w:hAnsi="Times New Roman" w:cs="Times New Roman"/>
          <w:sz w:val="24"/>
          <w:szCs w:val="24"/>
        </w:rPr>
      </w:pPr>
      <w:r w:rsidRPr="00B36782">
        <w:rPr>
          <w:rFonts w:ascii="Times New Roman" w:eastAsia="Times New Roman" w:hAnsi="Times New Roman" w:cs="Times New Roman"/>
          <w:sz w:val="24"/>
          <w:szCs w:val="24"/>
        </w:rPr>
        <w:t>Рис. 8. Схема тепловых сетей котельной №14 д. Прогресс</w:t>
      </w:r>
      <w:r w:rsidR="00286DB0">
        <w:rPr>
          <w:rFonts w:ascii="Times New Roman" w:hAnsi="Times New Roman" w:cs="Times New Roman"/>
          <w:sz w:val="24"/>
          <w:szCs w:val="24"/>
        </w:rPr>
        <w:t xml:space="preserve"> </w:t>
      </w:r>
      <w:r w:rsidRPr="00B36782">
        <w:rPr>
          <w:rFonts w:ascii="Times New Roman" w:eastAsia="Times New Roman" w:hAnsi="Times New Roman" w:cs="Times New Roman"/>
          <w:sz w:val="24"/>
          <w:szCs w:val="24"/>
        </w:rPr>
        <w:t>Вагановского сельского поселения</w:t>
      </w: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D51D02" w:rsidP="00D63DC4">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Установленная мощность котельной №15 с. Журавлёво, ул. Центральная, 47 г</w:t>
      </w:r>
      <w:r w:rsidR="00286DB0">
        <w:rPr>
          <w:rFonts w:ascii="Times New Roman" w:hAnsi="Times New Roman" w:cs="Times New Roman"/>
          <w:sz w:val="24"/>
          <w:szCs w:val="24"/>
        </w:rPr>
        <w:t xml:space="preserve"> </w:t>
      </w:r>
      <w:r w:rsidRPr="00B36782">
        <w:rPr>
          <w:rFonts w:ascii="Times New Roman" w:eastAsia="Times New Roman" w:hAnsi="Times New Roman" w:cs="Times New Roman"/>
          <w:sz w:val="24"/>
          <w:szCs w:val="24"/>
        </w:rPr>
        <w:t>– 0,28 Гкал/ч. На котельной произведена установка системы ХВО. Котельная функционирует 5808 часов в год. Горячее водоснабжение отсутствует. Система теплоснабжения – 2-х трубная тупиковая. Прокладка трубопроводов тепловых сетей подземная, надземная. Тепловая изоляция трубопроводов выполнена из матов минеральной ваты. Тепловые сети запроектированы на работу при расчетных параметрах теплоносителя 95-70 °С. Общая протяженность тепловых сетей котельной в однотрубном исчислении – 360 м.</w:t>
      </w: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D51D02" w:rsidP="00D63DC4">
      <w:pPr>
        <w:pStyle w:val="aa"/>
        <w:spacing w:line="360" w:lineRule="auto"/>
        <w:jc w:val="both"/>
        <w:rPr>
          <w:rFonts w:ascii="Times New Roman" w:hAnsi="Times New Roman" w:cs="Times New Roman"/>
          <w:sz w:val="24"/>
          <w:szCs w:val="24"/>
        </w:rPr>
      </w:pPr>
    </w:p>
    <w:p w:rsidR="002A68C5" w:rsidRDefault="00D63DC4" w:rsidP="00D63DC4">
      <w:pPr>
        <w:pStyle w:val="aa"/>
        <w:spacing w:line="360" w:lineRule="auto"/>
        <w:jc w:val="both"/>
        <w:rPr>
          <w:rFonts w:ascii="Times New Roman" w:hAnsi="Times New Roman" w:cs="Times New Roman"/>
          <w:sz w:val="24"/>
          <w:szCs w:val="24"/>
        </w:rPr>
      </w:pPr>
      <w:r w:rsidRPr="00B36782">
        <w:rPr>
          <w:rFonts w:ascii="Times New Roman" w:hAnsi="Times New Roman" w:cs="Times New Roman"/>
          <w:noProof/>
          <w:sz w:val="24"/>
          <w:szCs w:val="24"/>
        </w:rPr>
        <w:drawing>
          <wp:anchor distT="0" distB="0" distL="114300" distR="114300" simplePos="0" relativeHeight="251646464" behindDoc="1" locked="0" layoutInCell="0" allowOverlap="1">
            <wp:simplePos x="0" y="0"/>
            <wp:positionH relativeFrom="page">
              <wp:posOffset>840236</wp:posOffset>
            </wp:positionH>
            <wp:positionV relativeFrom="page">
              <wp:posOffset>482140</wp:posOffset>
            </wp:positionV>
            <wp:extent cx="6118698" cy="7801583"/>
            <wp:effectExtent l="0" t="0" r="0"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0" cstate="print">
                      <a:clrChange>
                        <a:clrFrom>
                          <a:srgbClr val="FFFFFF"/>
                        </a:clrFrom>
                        <a:clrTo>
                          <a:srgbClr val="FFFFFF">
                            <a:alpha val="0"/>
                          </a:srgbClr>
                        </a:clrTo>
                      </a:clrChange>
                      <a:extLst/>
                    </a:blip>
                    <a:srcRect r="1554" b="6635"/>
                    <a:stretch/>
                  </pic:blipFill>
                  <pic:spPr bwMode="auto">
                    <a:xfrm>
                      <a:off x="0" y="0"/>
                      <a:ext cx="6118698" cy="780158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p>
    <w:p w:rsidR="002A68C5" w:rsidRPr="002A68C5" w:rsidRDefault="002A68C5" w:rsidP="00D63DC4">
      <w:pPr>
        <w:spacing w:line="360" w:lineRule="auto"/>
      </w:pPr>
    </w:p>
    <w:p w:rsidR="002A68C5" w:rsidRPr="002A68C5" w:rsidRDefault="002A68C5" w:rsidP="00D63DC4">
      <w:pPr>
        <w:spacing w:line="360" w:lineRule="auto"/>
      </w:pPr>
    </w:p>
    <w:p w:rsidR="002A68C5" w:rsidRPr="002A68C5" w:rsidRDefault="002A68C5" w:rsidP="00D63DC4">
      <w:pPr>
        <w:spacing w:line="360" w:lineRule="auto"/>
      </w:pPr>
    </w:p>
    <w:p w:rsidR="002A68C5" w:rsidRPr="002A68C5" w:rsidRDefault="002A68C5" w:rsidP="00D63DC4">
      <w:pPr>
        <w:spacing w:line="360" w:lineRule="auto"/>
      </w:pPr>
    </w:p>
    <w:p w:rsidR="002A68C5" w:rsidRPr="002A68C5" w:rsidRDefault="002A68C5" w:rsidP="00D63DC4">
      <w:pPr>
        <w:spacing w:line="360" w:lineRule="auto"/>
      </w:pPr>
    </w:p>
    <w:p w:rsidR="002A68C5" w:rsidRPr="002A68C5" w:rsidRDefault="002A68C5" w:rsidP="00D63DC4">
      <w:pPr>
        <w:spacing w:line="360" w:lineRule="auto"/>
      </w:pPr>
    </w:p>
    <w:p w:rsidR="002A68C5" w:rsidRPr="002A68C5" w:rsidRDefault="002A68C5" w:rsidP="00D63DC4">
      <w:pPr>
        <w:spacing w:line="360" w:lineRule="auto"/>
      </w:pPr>
    </w:p>
    <w:p w:rsidR="002A68C5" w:rsidRPr="002A68C5" w:rsidRDefault="002A68C5" w:rsidP="00D63DC4">
      <w:pPr>
        <w:spacing w:line="360" w:lineRule="auto"/>
      </w:pPr>
    </w:p>
    <w:p w:rsidR="002A68C5" w:rsidRPr="002A68C5" w:rsidRDefault="002A68C5" w:rsidP="00D63DC4">
      <w:pPr>
        <w:spacing w:line="360" w:lineRule="auto"/>
      </w:pPr>
    </w:p>
    <w:p w:rsidR="002A68C5" w:rsidRPr="002A68C5" w:rsidRDefault="002A68C5" w:rsidP="00D63DC4">
      <w:pPr>
        <w:spacing w:line="360" w:lineRule="auto"/>
      </w:pPr>
    </w:p>
    <w:p w:rsidR="002A68C5" w:rsidRPr="002A68C5" w:rsidRDefault="001E2DB7" w:rsidP="00D63DC4">
      <w:pPr>
        <w:tabs>
          <w:tab w:val="left" w:pos="5699"/>
        </w:tabs>
        <w:spacing w:line="360" w:lineRule="auto"/>
      </w:pPr>
      <w:r>
        <w:tab/>
      </w:r>
    </w:p>
    <w:p w:rsidR="002A68C5" w:rsidRPr="002A68C5" w:rsidRDefault="002A68C5" w:rsidP="00D63DC4">
      <w:pPr>
        <w:spacing w:line="360" w:lineRule="auto"/>
      </w:pPr>
    </w:p>
    <w:p w:rsidR="002A68C5" w:rsidRPr="002A68C5" w:rsidRDefault="002A68C5" w:rsidP="00D63DC4">
      <w:pPr>
        <w:spacing w:line="360" w:lineRule="auto"/>
      </w:pPr>
    </w:p>
    <w:p w:rsidR="002A68C5" w:rsidRPr="002A68C5" w:rsidRDefault="002A68C5" w:rsidP="00D63DC4">
      <w:pPr>
        <w:spacing w:line="360" w:lineRule="auto"/>
      </w:pPr>
    </w:p>
    <w:p w:rsidR="002A68C5" w:rsidRPr="00B36782" w:rsidRDefault="002A68C5" w:rsidP="00D63DC4">
      <w:pPr>
        <w:pStyle w:val="aa"/>
        <w:spacing w:line="360" w:lineRule="auto"/>
        <w:jc w:val="center"/>
        <w:rPr>
          <w:rFonts w:ascii="Times New Roman" w:hAnsi="Times New Roman" w:cs="Times New Roman"/>
          <w:sz w:val="24"/>
          <w:szCs w:val="24"/>
        </w:rPr>
      </w:pPr>
      <w:r w:rsidRPr="00B36782">
        <w:rPr>
          <w:rFonts w:ascii="Times New Roman" w:eastAsia="Times New Roman" w:hAnsi="Times New Roman" w:cs="Times New Roman"/>
          <w:sz w:val="24"/>
          <w:szCs w:val="24"/>
        </w:rPr>
        <w:t xml:space="preserve">Рис. 9. Схема тепловых </w:t>
      </w:r>
      <w:r>
        <w:rPr>
          <w:rFonts w:ascii="Times New Roman" w:eastAsia="Times New Roman" w:hAnsi="Times New Roman" w:cs="Times New Roman"/>
          <w:sz w:val="24"/>
          <w:szCs w:val="24"/>
        </w:rPr>
        <w:t xml:space="preserve">сетей котельной №15 с. Журавлёв </w:t>
      </w:r>
      <w:r w:rsidRPr="00B36782">
        <w:rPr>
          <w:rFonts w:ascii="Times New Roman" w:eastAsia="Times New Roman" w:hAnsi="Times New Roman" w:cs="Times New Roman"/>
          <w:sz w:val="24"/>
          <w:szCs w:val="24"/>
        </w:rPr>
        <w:t>Вагановского сельского поселения</w:t>
      </w:r>
    </w:p>
    <w:p w:rsidR="00BE24D6" w:rsidRPr="00B36782" w:rsidRDefault="00BE24D6" w:rsidP="00D63DC4">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Установленная мощность котельной  с. Ваганово, ул. Центральная, 15 (Д/К)</w:t>
      </w:r>
      <w:r>
        <w:rPr>
          <w:rFonts w:ascii="Times New Roman" w:hAnsi="Times New Roman" w:cs="Times New Roman"/>
          <w:sz w:val="24"/>
          <w:szCs w:val="24"/>
        </w:rPr>
        <w:t xml:space="preserve"> </w:t>
      </w:r>
      <w:r w:rsidRPr="00B36782">
        <w:rPr>
          <w:rFonts w:ascii="Times New Roman" w:eastAsia="Times New Roman" w:hAnsi="Times New Roman" w:cs="Times New Roman"/>
          <w:sz w:val="24"/>
          <w:szCs w:val="24"/>
        </w:rPr>
        <w:t>– 0,258 Гкал/ч. На котельной произведена установка системы ХВО. Котельная функционирует 5808 часов в год. Горячее водоснабжение отсутствует.</w:t>
      </w:r>
      <w:r>
        <w:rPr>
          <w:rFonts w:ascii="Times New Roman" w:hAnsi="Times New Roman" w:cs="Times New Roman"/>
          <w:sz w:val="24"/>
          <w:szCs w:val="24"/>
        </w:rPr>
        <w:t xml:space="preserve"> </w:t>
      </w:r>
      <w:r w:rsidRPr="00B36782">
        <w:rPr>
          <w:rFonts w:ascii="Times New Roman" w:eastAsia="Times New Roman" w:hAnsi="Times New Roman" w:cs="Times New Roman"/>
          <w:sz w:val="24"/>
          <w:szCs w:val="24"/>
        </w:rPr>
        <w:t>Большинство жилых зданий усадебного типа обеспечены тепловой энергией от печного отопления.</w:t>
      </w:r>
      <w:r>
        <w:rPr>
          <w:rFonts w:ascii="Times New Roman" w:hAnsi="Times New Roman" w:cs="Times New Roman"/>
          <w:sz w:val="24"/>
          <w:szCs w:val="24"/>
        </w:rPr>
        <w:t xml:space="preserve"> </w:t>
      </w:r>
      <w:r w:rsidRPr="00B36782">
        <w:rPr>
          <w:rFonts w:ascii="Times New Roman" w:eastAsia="Times New Roman" w:hAnsi="Times New Roman" w:cs="Times New Roman"/>
          <w:sz w:val="24"/>
          <w:szCs w:val="24"/>
        </w:rPr>
        <w:t>Основным видом топлива является каменный уголь марки Др. Приборы учета тепловой энергии отсутствуют.</w:t>
      </w:r>
    </w:p>
    <w:p w:rsidR="00D51D02" w:rsidRPr="00B36782" w:rsidRDefault="00D51D02" w:rsidP="00B36782">
      <w:pPr>
        <w:pStyle w:val="aa"/>
        <w:jc w:val="both"/>
        <w:rPr>
          <w:rFonts w:ascii="Times New Roman" w:hAnsi="Times New Roman" w:cs="Times New Roman"/>
          <w:sz w:val="24"/>
          <w:szCs w:val="24"/>
        </w:rPr>
      </w:pPr>
    </w:p>
    <w:p w:rsidR="001E2DB7" w:rsidRDefault="001E2DB7" w:rsidP="0079655B">
      <w:pPr>
        <w:pStyle w:val="aa"/>
        <w:ind w:right="474" w:firstLine="708"/>
        <w:jc w:val="center"/>
        <w:rPr>
          <w:rFonts w:ascii="Times New Roman" w:eastAsia="Times New Roman" w:hAnsi="Times New Roman" w:cs="Times New Roman"/>
          <w:b/>
          <w:sz w:val="24"/>
          <w:szCs w:val="24"/>
        </w:rPr>
      </w:pPr>
    </w:p>
    <w:p w:rsidR="00D51D02" w:rsidRPr="0079655B" w:rsidRDefault="00D51D02" w:rsidP="00D63DC4">
      <w:pPr>
        <w:pStyle w:val="aa"/>
        <w:numPr>
          <w:ilvl w:val="0"/>
          <w:numId w:val="51"/>
        </w:numPr>
        <w:spacing w:line="360" w:lineRule="auto"/>
        <w:ind w:right="474"/>
        <w:jc w:val="center"/>
        <w:rPr>
          <w:rFonts w:ascii="Times New Roman" w:eastAsia="Times New Roman" w:hAnsi="Times New Roman" w:cs="Times New Roman"/>
          <w:b/>
          <w:sz w:val="24"/>
          <w:szCs w:val="24"/>
        </w:rPr>
      </w:pPr>
      <w:r w:rsidRPr="0079655B">
        <w:rPr>
          <w:rFonts w:ascii="Times New Roman" w:eastAsia="Times New Roman" w:hAnsi="Times New Roman" w:cs="Times New Roman"/>
          <w:b/>
          <w:sz w:val="24"/>
          <w:szCs w:val="24"/>
        </w:rPr>
        <w:t>Показатели перспективного спроса на тепловую энергию (мощность) и</w:t>
      </w:r>
      <w:r w:rsidR="0079655B">
        <w:rPr>
          <w:rFonts w:ascii="Times New Roman" w:eastAsia="Times New Roman" w:hAnsi="Times New Roman" w:cs="Times New Roman"/>
          <w:b/>
          <w:sz w:val="24"/>
          <w:szCs w:val="24"/>
        </w:rPr>
        <w:t xml:space="preserve"> </w:t>
      </w:r>
      <w:r w:rsidRPr="0079655B">
        <w:rPr>
          <w:rFonts w:ascii="Times New Roman" w:eastAsia="Times New Roman" w:hAnsi="Times New Roman" w:cs="Times New Roman"/>
          <w:b/>
          <w:sz w:val="24"/>
          <w:szCs w:val="24"/>
        </w:rPr>
        <w:t>теплоноситель в установленных границах территории поселения</w:t>
      </w: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79655B" w:rsidRDefault="00D51D02" w:rsidP="00D63DC4">
      <w:pPr>
        <w:pStyle w:val="aa"/>
        <w:spacing w:line="360" w:lineRule="auto"/>
        <w:jc w:val="center"/>
        <w:rPr>
          <w:rFonts w:ascii="Times New Roman" w:hAnsi="Times New Roman" w:cs="Times New Roman"/>
          <w:b/>
          <w:sz w:val="24"/>
          <w:szCs w:val="24"/>
        </w:rPr>
      </w:pPr>
      <w:r w:rsidRPr="0079655B">
        <w:rPr>
          <w:rFonts w:ascii="Times New Roman" w:eastAsia="Times New Roman" w:hAnsi="Times New Roman" w:cs="Times New Roman"/>
          <w:b/>
          <w:sz w:val="24"/>
          <w:szCs w:val="24"/>
        </w:rPr>
        <w:t>1.1. Общая часть</w:t>
      </w: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D51D02" w:rsidP="00D63DC4">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Администрацией Промышленновского района не представлены данные по прогнозу спроса на тепловую энергию для перспективной застройки на период до 2030 г. В связи с этим при расчете перспективных нагрузок для составления схемы теплоснабжения Вагановского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D51D02" w:rsidRPr="00B36782" w:rsidRDefault="00D51D02" w:rsidP="00D63DC4">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Зона застройки индивидуальными жилыми домами не учитывается в расчетах перспективной нагрузки системы теплоснабжения.</w:t>
      </w:r>
    </w:p>
    <w:p w:rsidR="001E2DB7" w:rsidRDefault="001E2DB7" w:rsidP="00D63DC4">
      <w:pPr>
        <w:pStyle w:val="aa"/>
        <w:spacing w:line="360" w:lineRule="auto"/>
        <w:jc w:val="both"/>
        <w:rPr>
          <w:rFonts w:ascii="Times New Roman" w:eastAsia="Times New Roman" w:hAnsi="Times New Roman" w:cs="Times New Roman"/>
          <w:sz w:val="24"/>
          <w:szCs w:val="24"/>
        </w:rPr>
      </w:pPr>
    </w:p>
    <w:p w:rsidR="001E2DB7" w:rsidRDefault="00D51D02" w:rsidP="00D63DC4">
      <w:pPr>
        <w:pStyle w:val="aa"/>
        <w:numPr>
          <w:ilvl w:val="1"/>
          <w:numId w:val="51"/>
        </w:numPr>
        <w:spacing w:line="360" w:lineRule="auto"/>
        <w:ind w:right="615"/>
        <w:jc w:val="center"/>
        <w:rPr>
          <w:rFonts w:ascii="Times New Roman" w:eastAsia="Times New Roman" w:hAnsi="Times New Roman" w:cs="Times New Roman"/>
          <w:b/>
          <w:sz w:val="24"/>
          <w:szCs w:val="24"/>
        </w:rPr>
      </w:pPr>
      <w:r w:rsidRPr="001E2DB7">
        <w:rPr>
          <w:rFonts w:ascii="Times New Roman" w:eastAsia="Times New Roman" w:hAnsi="Times New Roman" w:cs="Times New Roman"/>
          <w:b/>
          <w:sz w:val="24"/>
          <w:szCs w:val="24"/>
        </w:rPr>
        <w:t>Площадь строительных фондов и приросты площади строительных фондов по расчетным элементам территориального деления</w:t>
      </w:r>
    </w:p>
    <w:p w:rsidR="001E2DB7" w:rsidRPr="001E2DB7" w:rsidRDefault="001E2DB7" w:rsidP="00D63DC4">
      <w:pPr>
        <w:pStyle w:val="aa"/>
        <w:spacing w:line="360" w:lineRule="auto"/>
        <w:ind w:left="1518" w:right="615"/>
        <w:rPr>
          <w:rFonts w:ascii="Times New Roman" w:eastAsia="Times New Roman" w:hAnsi="Times New Roman" w:cs="Times New Roman"/>
          <w:b/>
          <w:sz w:val="24"/>
          <w:szCs w:val="24"/>
        </w:rPr>
      </w:pPr>
    </w:p>
    <w:p w:rsidR="00D51D02" w:rsidRDefault="001E2DB7" w:rsidP="00D63DC4">
      <w:pPr>
        <w:pStyle w:val="aa"/>
        <w:spacing w:line="36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rPr>
        <w:t xml:space="preserve">В </w:t>
      </w:r>
      <w:r w:rsidR="00D51D02" w:rsidRPr="00B36782">
        <w:rPr>
          <w:rFonts w:ascii="Times New Roman" w:eastAsia="Times New Roman" w:hAnsi="Times New Roman" w:cs="Times New Roman"/>
          <w:sz w:val="24"/>
          <w:szCs w:val="24"/>
        </w:rPr>
        <w:t>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Вагановского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473CB4" w:rsidRDefault="00473CB4" w:rsidP="00D63DC4">
      <w:pPr>
        <w:pStyle w:val="aa"/>
        <w:spacing w:line="360" w:lineRule="auto"/>
        <w:ind w:firstLine="708"/>
        <w:jc w:val="both"/>
        <w:rPr>
          <w:rFonts w:ascii="Times New Roman" w:hAnsi="Times New Roman" w:cs="Times New Roman"/>
          <w:sz w:val="24"/>
          <w:szCs w:val="24"/>
        </w:rPr>
      </w:pPr>
    </w:p>
    <w:p w:rsidR="00473CB4" w:rsidRPr="00473CB4" w:rsidRDefault="00473CB4" w:rsidP="00D63DC4">
      <w:pPr>
        <w:pStyle w:val="aa"/>
        <w:spacing w:line="360" w:lineRule="auto"/>
        <w:ind w:right="474" w:firstLine="708"/>
        <w:jc w:val="both"/>
        <w:rPr>
          <w:rFonts w:ascii="Times New Roman" w:eastAsia="Times New Roman" w:hAnsi="Times New Roman" w:cs="Times New Roman"/>
          <w:b/>
          <w:sz w:val="24"/>
          <w:szCs w:val="24"/>
        </w:rPr>
      </w:pPr>
      <w:r w:rsidRPr="00473CB4">
        <w:rPr>
          <w:rFonts w:ascii="Times New Roman" w:eastAsia="Times New Roman" w:hAnsi="Times New Roman" w:cs="Times New Roman"/>
          <w:b/>
          <w:sz w:val="24"/>
          <w:szCs w:val="24"/>
        </w:rPr>
        <w:t>1.3. Объемы потребления тепловой энергии (мощности), теплоносителя и при</w:t>
      </w:r>
      <w:r>
        <w:rPr>
          <w:rFonts w:ascii="Times New Roman" w:eastAsia="Times New Roman" w:hAnsi="Times New Roman" w:cs="Times New Roman"/>
          <w:b/>
          <w:sz w:val="24"/>
          <w:szCs w:val="24"/>
        </w:rPr>
        <w:t>р</w:t>
      </w:r>
      <w:r w:rsidRPr="00473CB4">
        <w:rPr>
          <w:rFonts w:ascii="Times New Roman" w:eastAsia="Times New Roman" w:hAnsi="Times New Roman" w:cs="Times New Roman"/>
          <w:b/>
          <w:sz w:val="24"/>
          <w:szCs w:val="24"/>
        </w:rPr>
        <w:t>осты потребления тепловой энергии (мощности)</w:t>
      </w:r>
    </w:p>
    <w:p w:rsidR="00D51D02" w:rsidRPr="00B36782" w:rsidRDefault="00D51D02" w:rsidP="00D63DC4">
      <w:pPr>
        <w:pStyle w:val="aa"/>
        <w:spacing w:line="360" w:lineRule="auto"/>
        <w:jc w:val="both"/>
        <w:rPr>
          <w:rFonts w:ascii="Times New Roman" w:hAnsi="Times New Roman" w:cs="Times New Roman"/>
          <w:sz w:val="24"/>
          <w:szCs w:val="24"/>
        </w:rPr>
      </w:pPr>
    </w:p>
    <w:p w:rsidR="00D51D02" w:rsidRPr="00B36782" w:rsidRDefault="00473CB4" w:rsidP="00D63DC4">
      <w:pPr>
        <w:pStyle w:val="aa"/>
        <w:spacing w:line="360" w:lineRule="auto"/>
        <w:ind w:firstLine="708"/>
        <w:jc w:val="both"/>
        <w:rPr>
          <w:rFonts w:ascii="Times New Roman" w:hAnsi="Times New Roman" w:cs="Times New Roman"/>
          <w:sz w:val="24"/>
          <w:szCs w:val="24"/>
        </w:rPr>
      </w:pPr>
      <w:r w:rsidRPr="00473CB4">
        <w:rPr>
          <w:rFonts w:ascii="Times New Roman" w:hAnsi="Times New Roman" w:cs="Times New Roman"/>
          <w:sz w:val="24"/>
          <w:szCs w:val="24"/>
        </w:rPr>
        <w:t>В 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Вагановского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D51D02" w:rsidRPr="00B36782" w:rsidRDefault="00D51D02" w:rsidP="00D63DC4">
      <w:pPr>
        <w:pStyle w:val="aa"/>
        <w:spacing w:line="360" w:lineRule="auto"/>
        <w:jc w:val="both"/>
        <w:rPr>
          <w:rFonts w:ascii="Times New Roman" w:hAnsi="Times New Roman" w:cs="Times New Roman"/>
          <w:sz w:val="24"/>
          <w:szCs w:val="24"/>
        </w:rPr>
      </w:pPr>
    </w:p>
    <w:p w:rsidR="008E7F5E" w:rsidRPr="008E7F5E" w:rsidRDefault="008E7F5E" w:rsidP="008E7F5E"/>
    <w:p w:rsidR="008E7F5E" w:rsidRPr="008E7F5E" w:rsidRDefault="008E7F5E" w:rsidP="008E7F5E"/>
    <w:p w:rsidR="00D51D02" w:rsidRPr="008E7F5E" w:rsidRDefault="00D51D02" w:rsidP="008E7F5E">
      <w:pPr>
        <w:sectPr w:rsidR="00D51D02" w:rsidRPr="008E7F5E" w:rsidSect="00DA1197">
          <w:pgSz w:w="11900" w:h="16838"/>
          <w:pgMar w:top="707" w:right="707" w:bottom="0" w:left="10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docGrid w:linePitch="299"/>
        </w:sectPr>
      </w:pPr>
    </w:p>
    <w:p w:rsidR="001E2DB7" w:rsidRPr="00B36782" w:rsidRDefault="001E2DB7" w:rsidP="00633805">
      <w:pPr>
        <w:pStyle w:val="aa"/>
        <w:ind w:left="284" w:right="-380"/>
        <w:jc w:val="center"/>
        <w:rPr>
          <w:rFonts w:ascii="Times New Roman" w:eastAsia="Times New Roman" w:hAnsi="Times New Roman" w:cs="Times New Roman"/>
          <w:sz w:val="24"/>
          <w:szCs w:val="24"/>
        </w:rPr>
      </w:pPr>
    </w:p>
    <w:tbl>
      <w:tblPr>
        <w:tblpPr w:leftFromText="180" w:rightFromText="180" w:vertAnchor="page" w:horzAnchor="margin" w:tblpXSpec="center" w:tblpY="2482"/>
        <w:tblW w:w="11860" w:type="dxa"/>
        <w:tblLook w:val="04A0"/>
      </w:tblPr>
      <w:tblGrid>
        <w:gridCol w:w="1820"/>
        <w:gridCol w:w="2640"/>
        <w:gridCol w:w="2540"/>
        <w:gridCol w:w="2380"/>
        <w:gridCol w:w="2480"/>
      </w:tblGrid>
      <w:tr w:rsidR="006141FF" w:rsidRPr="001E2DB7" w:rsidTr="006141FF">
        <w:trPr>
          <w:trHeight w:val="315"/>
        </w:trPr>
        <w:tc>
          <w:tcPr>
            <w:tcW w:w="1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141FF" w:rsidRPr="001E2DB7" w:rsidRDefault="006141FF" w:rsidP="006141FF">
            <w:pPr>
              <w:spacing w:after="0" w:line="240" w:lineRule="auto"/>
              <w:jc w:val="center"/>
              <w:rPr>
                <w:rFonts w:ascii="Times New Roman" w:eastAsia="Times New Roman" w:hAnsi="Times New Roman" w:cs="Times New Roman"/>
                <w:color w:val="000000"/>
              </w:rPr>
            </w:pPr>
            <w:r w:rsidRPr="001E2DB7">
              <w:rPr>
                <w:rFonts w:ascii="Times New Roman" w:eastAsia="Times New Roman" w:hAnsi="Times New Roman" w:cs="Times New Roman"/>
                <w:color w:val="000000"/>
              </w:rPr>
              <w:t>Наименование объекта</w:t>
            </w:r>
          </w:p>
        </w:tc>
        <w:tc>
          <w:tcPr>
            <w:tcW w:w="10040" w:type="dxa"/>
            <w:gridSpan w:val="4"/>
            <w:tcBorders>
              <w:top w:val="single" w:sz="4" w:space="0" w:color="auto"/>
              <w:left w:val="nil"/>
              <w:bottom w:val="single" w:sz="4" w:space="0" w:color="auto"/>
              <w:right w:val="single" w:sz="4" w:space="0" w:color="000000"/>
            </w:tcBorders>
            <w:shd w:val="clear" w:color="auto" w:fill="auto"/>
            <w:vAlign w:val="center"/>
            <w:hideMark/>
          </w:tcPr>
          <w:p w:rsidR="006141FF" w:rsidRPr="001E2DB7" w:rsidRDefault="006141FF" w:rsidP="006141FF">
            <w:pPr>
              <w:spacing w:after="0" w:line="240" w:lineRule="auto"/>
              <w:jc w:val="center"/>
              <w:rPr>
                <w:rFonts w:ascii="Times New Roman" w:eastAsia="Times New Roman" w:hAnsi="Times New Roman" w:cs="Times New Roman"/>
                <w:color w:val="000000"/>
              </w:rPr>
            </w:pPr>
            <w:r w:rsidRPr="001E2DB7">
              <w:rPr>
                <w:rFonts w:ascii="Times New Roman" w:eastAsia="Times New Roman" w:hAnsi="Times New Roman" w:cs="Times New Roman"/>
                <w:color w:val="000000"/>
              </w:rPr>
              <w:t>Площадь, м</w:t>
            </w:r>
          </w:p>
        </w:tc>
      </w:tr>
      <w:tr w:rsidR="006141FF" w:rsidRPr="001E2DB7" w:rsidTr="006141FF">
        <w:trPr>
          <w:trHeight w:val="600"/>
        </w:trPr>
        <w:tc>
          <w:tcPr>
            <w:tcW w:w="1820" w:type="dxa"/>
            <w:vMerge/>
            <w:tcBorders>
              <w:top w:val="single" w:sz="4" w:space="0" w:color="auto"/>
              <w:left w:val="single" w:sz="4" w:space="0" w:color="auto"/>
              <w:bottom w:val="single" w:sz="4" w:space="0" w:color="000000"/>
              <w:right w:val="single" w:sz="4" w:space="0" w:color="auto"/>
            </w:tcBorders>
            <w:vAlign w:val="center"/>
            <w:hideMark/>
          </w:tcPr>
          <w:p w:rsidR="006141FF" w:rsidRPr="001E2DB7" w:rsidRDefault="006141FF" w:rsidP="006141FF">
            <w:pPr>
              <w:spacing w:after="0" w:line="240" w:lineRule="auto"/>
              <w:rPr>
                <w:rFonts w:ascii="Times New Roman" w:eastAsia="Times New Roman" w:hAnsi="Times New Roman" w:cs="Times New Roman"/>
                <w:color w:val="000000"/>
              </w:rPr>
            </w:pPr>
          </w:p>
        </w:tc>
        <w:tc>
          <w:tcPr>
            <w:tcW w:w="2640" w:type="dxa"/>
            <w:tcBorders>
              <w:top w:val="nil"/>
              <w:left w:val="nil"/>
              <w:bottom w:val="single" w:sz="4" w:space="0" w:color="auto"/>
              <w:right w:val="single" w:sz="4" w:space="0" w:color="auto"/>
            </w:tcBorders>
            <w:shd w:val="clear" w:color="auto" w:fill="auto"/>
            <w:vAlign w:val="center"/>
            <w:hideMark/>
          </w:tcPr>
          <w:p w:rsidR="006141FF" w:rsidRPr="001E2DB7" w:rsidRDefault="006141FF" w:rsidP="000C4D6C">
            <w:pPr>
              <w:spacing w:after="0" w:line="240" w:lineRule="auto"/>
              <w:jc w:val="center"/>
              <w:rPr>
                <w:rFonts w:ascii="Times New Roman" w:eastAsia="Times New Roman" w:hAnsi="Times New Roman" w:cs="Times New Roman"/>
                <w:color w:val="000000"/>
              </w:rPr>
            </w:pPr>
            <w:r w:rsidRPr="001E2DB7">
              <w:rPr>
                <w:rFonts w:ascii="Times New Roman" w:eastAsia="Times New Roman" w:hAnsi="Times New Roman" w:cs="Times New Roman"/>
                <w:color w:val="000000"/>
              </w:rPr>
              <w:t>Прирост 2014-201</w:t>
            </w:r>
            <w:r w:rsidR="000C4D6C">
              <w:rPr>
                <w:rFonts w:ascii="Times New Roman" w:eastAsia="Times New Roman" w:hAnsi="Times New Roman" w:cs="Times New Roman"/>
                <w:color w:val="000000"/>
              </w:rPr>
              <w:t>9</w:t>
            </w:r>
            <w:r w:rsidRPr="001E2DB7">
              <w:rPr>
                <w:rFonts w:ascii="Times New Roman" w:eastAsia="Times New Roman" w:hAnsi="Times New Roman" w:cs="Times New Roman"/>
                <w:color w:val="000000"/>
              </w:rPr>
              <w:t xml:space="preserve"> гг.</w:t>
            </w:r>
          </w:p>
        </w:tc>
        <w:tc>
          <w:tcPr>
            <w:tcW w:w="2540" w:type="dxa"/>
            <w:tcBorders>
              <w:top w:val="nil"/>
              <w:left w:val="nil"/>
              <w:bottom w:val="single" w:sz="4" w:space="0" w:color="auto"/>
              <w:right w:val="single" w:sz="4" w:space="0" w:color="auto"/>
            </w:tcBorders>
            <w:shd w:val="clear" w:color="auto" w:fill="auto"/>
            <w:vAlign w:val="center"/>
            <w:hideMark/>
          </w:tcPr>
          <w:p w:rsidR="006141FF" w:rsidRPr="001E2DB7" w:rsidRDefault="006141FF" w:rsidP="005A25AD">
            <w:pPr>
              <w:spacing w:after="0" w:line="240" w:lineRule="auto"/>
              <w:jc w:val="center"/>
              <w:rPr>
                <w:rFonts w:ascii="Times New Roman" w:eastAsia="Times New Roman" w:hAnsi="Times New Roman" w:cs="Times New Roman"/>
                <w:color w:val="000000"/>
              </w:rPr>
            </w:pPr>
            <w:r w:rsidRPr="001E2DB7">
              <w:rPr>
                <w:rFonts w:ascii="Times New Roman" w:eastAsia="Times New Roman" w:hAnsi="Times New Roman" w:cs="Times New Roman"/>
                <w:color w:val="000000"/>
              </w:rPr>
              <w:t>Прирост 201</w:t>
            </w:r>
            <w:r w:rsidR="005A25AD">
              <w:rPr>
                <w:rFonts w:ascii="Times New Roman" w:eastAsia="Times New Roman" w:hAnsi="Times New Roman" w:cs="Times New Roman"/>
                <w:color w:val="000000"/>
              </w:rPr>
              <w:t>9</w:t>
            </w:r>
            <w:r w:rsidRPr="001E2DB7">
              <w:rPr>
                <w:rFonts w:ascii="Times New Roman" w:eastAsia="Times New Roman" w:hAnsi="Times New Roman" w:cs="Times New Roman"/>
                <w:color w:val="000000"/>
              </w:rPr>
              <w:t>-2022 гг.</w:t>
            </w:r>
          </w:p>
        </w:tc>
        <w:tc>
          <w:tcPr>
            <w:tcW w:w="2380" w:type="dxa"/>
            <w:tcBorders>
              <w:top w:val="nil"/>
              <w:left w:val="nil"/>
              <w:bottom w:val="single" w:sz="4" w:space="0" w:color="auto"/>
              <w:right w:val="single" w:sz="4" w:space="0" w:color="auto"/>
            </w:tcBorders>
            <w:shd w:val="clear" w:color="auto" w:fill="auto"/>
            <w:vAlign w:val="center"/>
            <w:hideMark/>
          </w:tcPr>
          <w:p w:rsidR="006141FF" w:rsidRPr="001E2DB7" w:rsidRDefault="006141FF" w:rsidP="006141FF">
            <w:pPr>
              <w:spacing w:after="0" w:line="240" w:lineRule="auto"/>
              <w:jc w:val="center"/>
              <w:rPr>
                <w:rFonts w:ascii="Times New Roman" w:eastAsia="Times New Roman" w:hAnsi="Times New Roman" w:cs="Times New Roman"/>
                <w:color w:val="000000"/>
              </w:rPr>
            </w:pPr>
            <w:r w:rsidRPr="001E2DB7">
              <w:rPr>
                <w:rFonts w:ascii="Times New Roman" w:eastAsia="Times New Roman" w:hAnsi="Times New Roman" w:cs="Times New Roman"/>
                <w:color w:val="000000"/>
              </w:rPr>
              <w:t>Прирост 2022-2026 гг.</w:t>
            </w:r>
          </w:p>
        </w:tc>
        <w:tc>
          <w:tcPr>
            <w:tcW w:w="2480" w:type="dxa"/>
            <w:tcBorders>
              <w:top w:val="nil"/>
              <w:left w:val="nil"/>
              <w:bottom w:val="single" w:sz="4" w:space="0" w:color="auto"/>
              <w:right w:val="single" w:sz="4" w:space="0" w:color="auto"/>
            </w:tcBorders>
            <w:shd w:val="clear" w:color="auto" w:fill="auto"/>
            <w:vAlign w:val="center"/>
            <w:hideMark/>
          </w:tcPr>
          <w:p w:rsidR="006141FF" w:rsidRPr="001E2DB7" w:rsidRDefault="006141FF" w:rsidP="006141FF">
            <w:pPr>
              <w:spacing w:after="0" w:line="240" w:lineRule="auto"/>
              <w:jc w:val="center"/>
              <w:rPr>
                <w:rFonts w:ascii="Times New Roman" w:eastAsia="Times New Roman" w:hAnsi="Times New Roman" w:cs="Times New Roman"/>
                <w:color w:val="000000"/>
              </w:rPr>
            </w:pPr>
            <w:r w:rsidRPr="001E2DB7">
              <w:rPr>
                <w:rFonts w:ascii="Times New Roman" w:eastAsia="Times New Roman" w:hAnsi="Times New Roman" w:cs="Times New Roman"/>
                <w:color w:val="000000"/>
              </w:rPr>
              <w:t>Прирост 2026-2030 гг.</w:t>
            </w:r>
          </w:p>
        </w:tc>
      </w:tr>
      <w:tr w:rsidR="006141FF" w:rsidRPr="001E2DB7" w:rsidTr="006141FF">
        <w:trPr>
          <w:trHeight w:val="405"/>
        </w:trPr>
        <w:tc>
          <w:tcPr>
            <w:tcW w:w="1186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6141FF" w:rsidRPr="001E2DB7" w:rsidRDefault="006141FF" w:rsidP="006141FF">
            <w:pPr>
              <w:spacing w:after="0" w:line="240" w:lineRule="auto"/>
              <w:jc w:val="center"/>
              <w:rPr>
                <w:rFonts w:ascii="Times New Roman" w:eastAsia="Times New Roman" w:hAnsi="Times New Roman" w:cs="Times New Roman"/>
                <w:color w:val="000000"/>
              </w:rPr>
            </w:pPr>
            <w:r w:rsidRPr="001E2DB7">
              <w:rPr>
                <w:rFonts w:ascii="Times New Roman" w:eastAsia="Times New Roman" w:hAnsi="Times New Roman" w:cs="Times New Roman"/>
                <w:color w:val="000000"/>
              </w:rPr>
              <w:t>Вагановское сельское поселение</w:t>
            </w:r>
          </w:p>
        </w:tc>
      </w:tr>
      <w:tr w:rsidR="006141FF" w:rsidRPr="001E2DB7" w:rsidTr="006141FF">
        <w:trPr>
          <w:trHeight w:val="51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6141FF" w:rsidRPr="001E2DB7" w:rsidRDefault="006141FF" w:rsidP="006141FF">
            <w:pPr>
              <w:spacing w:after="0" w:line="240" w:lineRule="auto"/>
              <w:jc w:val="center"/>
              <w:rPr>
                <w:rFonts w:ascii="Times New Roman" w:eastAsia="Times New Roman" w:hAnsi="Times New Roman" w:cs="Times New Roman"/>
                <w:color w:val="000000"/>
              </w:rPr>
            </w:pPr>
            <w:r w:rsidRPr="001E2DB7">
              <w:rPr>
                <w:rFonts w:ascii="Times New Roman" w:eastAsia="Times New Roman" w:hAnsi="Times New Roman" w:cs="Times New Roman"/>
                <w:color w:val="000000"/>
              </w:rPr>
              <w:t>Общественные здания</w:t>
            </w:r>
          </w:p>
        </w:tc>
        <w:tc>
          <w:tcPr>
            <w:tcW w:w="2640" w:type="dxa"/>
            <w:tcBorders>
              <w:top w:val="nil"/>
              <w:left w:val="nil"/>
              <w:bottom w:val="single" w:sz="4" w:space="0" w:color="auto"/>
              <w:right w:val="single" w:sz="4" w:space="0" w:color="auto"/>
            </w:tcBorders>
            <w:shd w:val="clear" w:color="auto" w:fill="auto"/>
            <w:vAlign w:val="center"/>
            <w:hideMark/>
          </w:tcPr>
          <w:p w:rsidR="006141FF" w:rsidRPr="001E2DB7" w:rsidRDefault="006141FF" w:rsidP="006141FF">
            <w:pPr>
              <w:spacing w:after="0" w:line="240" w:lineRule="auto"/>
              <w:jc w:val="center"/>
              <w:rPr>
                <w:rFonts w:ascii="Times New Roman" w:eastAsia="Times New Roman" w:hAnsi="Times New Roman" w:cs="Times New Roman"/>
                <w:color w:val="000000"/>
              </w:rPr>
            </w:pPr>
            <w:r w:rsidRPr="001E2DB7">
              <w:rPr>
                <w:rFonts w:ascii="Times New Roman" w:eastAsia="Times New Roman" w:hAnsi="Times New Roman" w:cs="Times New Roman"/>
                <w:color w:val="000000"/>
              </w:rPr>
              <w:t>0</w:t>
            </w:r>
          </w:p>
        </w:tc>
        <w:tc>
          <w:tcPr>
            <w:tcW w:w="2540" w:type="dxa"/>
            <w:tcBorders>
              <w:top w:val="nil"/>
              <w:left w:val="nil"/>
              <w:bottom w:val="single" w:sz="4" w:space="0" w:color="auto"/>
              <w:right w:val="single" w:sz="4" w:space="0" w:color="auto"/>
            </w:tcBorders>
            <w:shd w:val="clear" w:color="auto" w:fill="auto"/>
            <w:vAlign w:val="center"/>
            <w:hideMark/>
          </w:tcPr>
          <w:p w:rsidR="006141FF" w:rsidRPr="001E2DB7" w:rsidRDefault="006141FF" w:rsidP="006141FF">
            <w:pPr>
              <w:spacing w:after="0" w:line="240" w:lineRule="auto"/>
              <w:jc w:val="center"/>
              <w:rPr>
                <w:rFonts w:ascii="Times New Roman" w:eastAsia="Times New Roman" w:hAnsi="Times New Roman" w:cs="Times New Roman"/>
                <w:color w:val="000000"/>
              </w:rPr>
            </w:pPr>
            <w:r w:rsidRPr="001E2DB7">
              <w:rPr>
                <w:rFonts w:ascii="Times New Roman" w:eastAsia="Times New Roman" w:hAnsi="Times New Roman" w:cs="Times New Roman"/>
                <w:color w:val="000000"/>
              </w:rPr>
              <w:t>0</w:t>
            </w:r>
          </w:p>
        </w:tc>
        <w:tc>
          <w:tcPr>
            <w:tcW w:w="2380" w:type="dxa"/>
            <w:tcBorders>
              <w:top w:val="nil"/>
              <w:left w:val="nil"/>
              <w:bottom w:val="single" w:sz="4" w:space="0" w:color="auto"/>
              <w:right w:val="single" w:sz="4" w:space="0" w:color="auto"/>
            </w:tcBorders>
            <w:shd w:val="clear" w:color="auto" w:fill="auto"/>
            <w:vAlign w:val="center"/>
            <w:hideMark/>
          </w:tcPr>
          <w:p w:rsidR="006141FF" w:rsidRPr="001E2DB7" w:rsidRDefault="006141FF" w:rsidP="006141FF">
            <w:pPr>
              <w:spacing w:after="0" w:line="240" w:lineRule="auto"/>
              <w:jc w:val="center"/>
              <w:rPr>
                <w:rFonts w:ascii="Times New Roman" w:eastAsia="Times New Roman" w:hAnsi="Times New Roman" w:cs="Times New Roman"/>
                <w:color w:val="000000"/>
              </w:rPr>
            </w:pPr>
            <w:r w:rsidRPr="001E2DB7">
              <w:rPr>
                <w:rFonts w:ascii="Times New Roman" w:eastAsia="Times New Roman" w:hAnsi="Times New Roman" w:cs="Times New Roman"/>
                <w:color w:val="000000"/>
              </w:rPr>
              <w:t>0</w:t>
            </w:r>
          </w:p>
        </w:tc>
        <w:tc>
          <w:tcPr>
            <w:tcW w:w="2480" w:type="dxa"/>
            <w:tcBorders>
              <w:top w:val="nil"/>
              <w:left w:val="nil"/>
              <w:bottom w:val="single" w:sz="4" w:space="0" w:color="auto"/>
              <w:right w:val="single" w:sz="4" w:space="0" w:color="auto"/>
            </w:tcBorders>
            <w:shd w:val="clear" w:color="auto" w:fill="auto"/>
            <w:vAlign w:val="center"/>
            <w:hideMark/>
          </w:tcPr>
          <w:p w:rsidR="006141FF" w:rsidRPr="001E2DB7" w:rsidRDefault="006141FF" w:rsidP="006141FF">
            <w:pPr>
              <w:spacing w:after="0" w:line="240" w:lineRule="auto"/>
              <w:jc w:val="center"/>
              <w:rPr>
                <w:rFonts w:ascii="Times New Roman" w:eastAsia="Times New Roman" w:hAnsi="Times New Roman" w:cs="Times New Roman"/>
                <w:color w:val="000000"/>
              </w:rPr>
            </w:pPr>
            <w:r w:rsidRPr="001E2DB7">
              <w:rPr>
                <w:rFonts w:ascii="Times New Roman" w:eastAsia="Times New Roman" w:hAnsi="Times New Roman" w:cs="Times New Roman"/>
                <w:color w:val="000000"/>
              </w:rPr>
              <w:t>0</w:t>
            </w:r>
          </w:p>
        </w:tc>
      </w:tr>
      <w:tr w:rsidR="006141FF" w:rsidRPr="001E2DB7" w:rsidTr="006141FF">
        <w:trPr>
          <w:trHeight w:val="315"/>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6141FF" w:rsidRPr="001E2DB7" w:rsidRDefault="006141FF" w:rsidP="006141FF">
            <w:pPr>
              <w:spacing w:after="0" w:line="240" w:lineRule="auto"/>
              <w:jc w:val="center"/>
              <w:rPr>
                <w:rFonts w:ascii="Times New Roman" w:eastAsia="Times New Roman" w:hAnsi="Times New Roman" w:cs="Times New Roman"/>
                <w:color w:val="000000"/>
              </w:rPr>
            </w:pPr>
            <w:r w:rsidRPr="001E2DB7">
              <w:rPr>
                <w:rFonts w:ascii="Times New Roman" w:eastAsia="Times New Roman" w:hAnsi="Times New Roman" w:cs="Times New Roman"/>
                <w:color w:val="000000"/>
              </w:rPr>
              <w:t>Жилые здания</w:t>
            </w:r>
          </w:p>
        </w:tc>
        <w:tc>
          <w:tcPr>
            <w:tcW w:w="2640" w:type="dxa"/>
            <w:tcBorders>
              <w:top w:val="nil"/>
              <w:left w:val="nil"/>
              <w:bottom w:val="single" w:sz="4" w:space="0" w:color="auto"/>
              <w:right w:val="single" w:sz="4" w:space="0" w:color="auto"/>
            </w:tcBorders>
            <w:shd w:val="clear" w:color="auto" w:fill="auto"/>
            <w:vAlign w:val="center"/>
            <w:hideMark/>
          </w:tcPr>
          <w:p w:rsidR="006141FF" w:rsidRPr="001E2DB7" w:rsidRDefault="006141FF" w:rsidP="006141FF">
            <w:pPr>
              <w:spacing w:after="0" w:line="240" w:lineRule="auto"/>
              <w:jc w:val="center"/>
              <w:rPr>
                <w:rFonts w:ascii="Times New Roman" w:eastAsia="Times New Roman" w:hAnsi="Times New Roman" w:cs="Times New Roman"/>
                <w:color w:val="000000"/>
              </w:rPr>
            </w:pPr>
            <w:r w:rsidRPr="001E2DB7">
              <w:rPr>
                <w:rFonts w:ascii="Times New Roman" w:eastAsia="Times New Roman" w:hAnsi="Times New Roman" w:cs="Times New Roman"/>
                <w:color w:val="000000"/>
              </w:rPr>
              <w:t>0</w:t>
            </w:r>
          </w:p>
        </w:tc>
        <w:tc>
          <w:tcPr>
            <w:tcW w:w="2540" w:type="dxa"/>
            <w:tcBorders>
              <w:top w:val="nil"/>
              <w:left w:val="nil"/>
              <w:bottom w:val="single" w:sz="4" w:space="0" w:color="auto"/>
              <w:right w:val="single" w:sz="4" w:space="0" w:color="auto"/>
            </w:tcBorders>
            <w:shd w:val="clear" w:color="auto" w:fill="auto"/>
            <w:vAlign w:val="center"/>
            <w:hideMark/>
          </w:tcPr>
          <w:p w:rsidR="006141FF" w:rsidRPr="001E2DB7" w:rsidRDefault="006141FF" w:rsidP="006141FF">
            <w:pPr>
              <w:spacing w:after="0" w:line="240" w:lineRule="auto"/>
              <w:jc w:val="center"/>
              <w:rPr>
                <w:rFonts w:ascii="Times New Roman" w:eastAsia="Times New Roman" w:hAnsi="Times New Roman" w:cs="Times New Roman"/>
                <w:color w:val="000000"/>
              </w:rPr>
            </w:pPr>
            <w:r w:rsidRPr="001E2DB7">
              <w:rPr>
                <w:rFonts w:ascii="Times New Roman" w:eastAsia="Times New Roman" w:hAnsi="Times New Roman" w:cs="Times New Roman"/>
                <w:color w:val="000000"/>
              </w:rPr>
              <w:t>0</w:t>
            </w:r>
          </w:p>
        </w:tc>
        <w:tc>
          <w:tcPr>
            <w:tcW w:w="2380" w:type="dxa"/>
            <w:tcBorders>
              <w:top w:val="nil"/>
              <w:left w:val="nil"/>
              <w:bottom w:val="single" w:sz="4" w:space="0" w:color="auto"/>
              <w:right w:val="single" w:sz="4" w:space="0" w:color="auto"/>
            </w:tcBorders>
            <w:shd w:val="clear" w:color="auto" w:fill="auto"/>
            <w:vAlign w:val="center"/>
            <w:hideMark/>
          </w:tcPr>
          <w:p w:rsidR="006141FF" w:rsidRPr="001E2DB7" w:rsidRDefault="006141FF" w:rsidP="006141FF">
            <w:pPr>
              <w:spacing w:after="0" w:line="240" w:lineRule="auto"/>
              <w:jc w:val="center"/>
              <w:rPr>
                <w:rFonts w:ascii="Times New Roman" w:eastAsia="Times New Roman" w:hAnsi="Times New Roman" w:cs="Times New Roman"/>
                <w:color w:val="000000"/>
              </w:rPr>
            </w:pPr>
            <w:r w:rsidRPr="001E2DB7">
              <w:rPr>
                <w:rFonts w:ascii="Times New Roman" w:eastAsia="Times New Roman" w:hAnsi="Times New Roman" w:cs="Times New Roman"/>
                <w:color w:val="000000"/>
              </w:rPr>
              <w:t>0</w:t>
            </w:r>
          </w:p>
        </w:tc>
        <w:tc>
          <w:tcPr>
            <w:tcW w:w="2480" w:type="dxa"/>
            <w:tcBorders>
              <w:top w:val="nil"/>
              <w:left w:val="nil"/>
              <w:bottom w:val="single" w:sz="4" w:space="0" w:color="auto"/>
              <w:right w:val="single" w:sz="4" w:space="0" w:color="auto"/>
            </w:tcBorders>
            <w:shd w:val="clear" w:color="auto" w:fill="auto"/>
            <w:vAlign w:val="center"/>
            <w:hideMark/>
          </w:tcPr>
          <w:p w:rsidR="006141FF" w:rsidRPr="001E2DB7" w:rsidRDefault="006141FF" w:rsidP="006141FF">
            <w:pPr>
              <w:spacing w:after="0" w:line="240" w:lineRule="auto"/>
              <w:jc w:val="center"/>
              <w:rPr>
                <w:rFonts w:ascii="Times New Roman" w:eastAsia="Times New Roman" w:hAnsi="Times New Roman" w:cs="Times New Roman"/>
                <w:color w:val="000000"/>
              </w:rPr>
            </w:pPr>
            <w:r w:rsidRPr="001E2DB7">
              <w:rPr>
                <w:rFonts w:ascii="Times New Roman" w:eastAsia="Times New Roman" w:hAnsi="Times New Roman" w:cs="Times New Roman"/>
                <w:color w:val="000000"/>
              </w:rPr>
              <w:t>0</w:t>
            </w:r>
          </w:p>
        </w:tc>
      </w:tr>
      <w:tr w:rsidR="006141FF" w:rsidRPr="001E2DB7" w:rsidTr="006141FF">
        <w:trPr>
          <w:trHeight w:val="315"/>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6141FF" w:rsidRPr="001E2DB7" w:rsidRDefault="006141FF" w:rsidP="006141FF">
            <w:pPr>
              <w:spacing w:after="0" w:line="240" w:lineRule="auto"/>
              <w:jc w:val="center"/>
              <w:rPr>
                <w:rFonts w:ascii="Times New Roman" w:eastAsia="Times New Roman" w:hAnsi="Times New Roman" w:cs="Times New Roman"/>
                <w:color w:val="000000"/>
              </w:rPr>
            </w:pPr>
            <w:r w:rsidRPr="001E2DB7">
              <w:rPr>
                <w:rFonts w:ascii="Times New Roman" w:eastAsia="Times New Roman" w:hAnsi="Times New Roman" w:cs="Times New Roman"/>
                <w:color w:val="000000"/>
              </w:rPr>
              <w:t>Итого:</w:t>
            </w:r>
          </w:p>
        </w:tc>
        <w:tc>
          <w:tcPr>
            <w:tcW w:w="2640" w:type="dxa"/>
            <w:tcBorders>
              <w:top w:val="nil"/>
              <w:left w:val="nil"/>
              <w:bottom w:val="single" w:sz="4" w:space="0" w:color="auto"/>
              <w:right w:val="single" w:sz="4" w:space="0" w:color="auto"/>
            </w:tcBorders>
            <w:shd w:val="clear" w:color="auto" w:fill="auto"/>
            <w:vAlign w:val="center"/>
            <w:hideMark/>
          </w:tcPr>
          <w:p w:rsidR="006141FF" w:rsidRPr="001E2DB7" w:rsidRDefault="006141FF" w:rsidP="006141FF">
            <w:pPr>
              <w:spacing w:after="0" w:line="240" w:lineRule="auto"/>
              <w:jc w:val="center"/>
              <w:rPr>
                <w:rFonts w:ascii="Times New Roman" w:eastAsia="Times New Roman" w:hAnsi="Times New Roman" w:cs="Times New Roman"/>
                <w:color w:val="000000"/>
              </w:rPr>
            </w:pPr>
            <w:r w:rsidRPr="001E2DB7">
              <w:rPr>
                <w:rFonts w:ascii="Times New Roman" w:eastAsia="Times New Roman" w:hAnsi="Times New Roman" w:cs="Times New Roman"/>
                <w:color w:val="000000"/>
              </w:rPr>
              <w:t>0</w:t>
            </w:r>
          </w:p>
        </w:tc>
        <w:tc>
          <w:tcPr>
            <w:tcW w:w="2540" w:type="dxa"/>
            <w:tcBorders>
              <w:top w:val="nil"/>
              <w:left w:val="nil"/>
              <w:bottom w:val="single" w:sz="4" w:space="0" w:color="auto"/>
              <w:right w:val="single" w:sz="4" w:space="0" w:color="auto"/>
            </w:tcBorders>
            <w:shd w:val="clear" w:color="auto" w:fill="auto"/>
            <w:vAlign w:val="center"/>
            <w:hideMark/>
          </w:tcPr>
          <w:p w:rsidR="006141FF" w:rsidRPr="001E2DB7" w:rsidRDefault="006141FF" w:rsidP="006141FF">
            <w:pPr>
              <w:spacing w:after="0" w:line="240" w:lineRule="auto"/>
              <w:jc w:val="center"/>
              <w:rPr>
                <w:rFonts w:ascii="Times New Roman" w:eastAsia="Times New Roman" w:hAnsi="Times New Roman" w:cs="Times New Roman"/>
                <w:color w:val="000000"/>
              </w:rPr>
            </w:pPr>
            <w:r w:rsidRPr="001E2DB7">
              <w:rPr>
                <w:rFonts w:ascii="Times New Roman" w:eastAsia="Times New Roman" w:hAnsi="Times New Roman" w:cs="Times New Roman"/>
                <w:color w:val="000000"/>
              </w:rPr>
              <w:t>0</w:t>
            </w:r>
          </w:p>
        </w:tc>
        <w:tc>
          <w:tcPr>
            <w:tcW w:w="2380" w:type="dxa"/>
            <w:tcBorders>
              <w:top w:val="nil"/>
              <w:left w:val="nil"/>
              <w:bottom w:val="single" w:sz="4" w:space="0" w:color="auto"/>
              <w:right w:val="single" w:sz="4" w:space="0" w:color="auto"/>
            </w:tcBorders>
            <w:shd w:val="clear" w:color="auto" w:fill="auto"/>
            <w:vAlign w:val="center"/>
            <w:hideMark/>
          </w:tcPr>
          <w:p w:rsidR="006141FF" w:rsidRPr="001E2DB7" w:rsidRDefault="006141FF" w:rsidP="006141FF">
            <w:pPr>
              <w:spacing w:after="0" w:line="240" w:lineRule="auto"/>
              <w:jc w:val="center"/>
              <w:rPr>
                <w:rFonts w:ascii="Times New Roman" w:eastAsia="Times New Roman" w:hAnsi="Times New Roman" w:cs="Times New Roman"/>
                <w:color w:val="000000"/>
              </w:rPr>
            </w:pPr>
            <w:r w:rsidRPr="001E2DB7">
              <w:rPr>
                <w:rFonts w:ascii="Times New Roman" w:eastAsia="Times New Roman" w:hAnsi="Times New Roman" w:cs="Times New Roman"/>
                <w:color w:val="000000"/>
              </w:rPr>
              <w:t>0</w:t>
            </w:r>
          </w:p>
        </w:tc>
        <w:tc>
          <w:tcPr>
            <w:tcW w:w="2480" w:type="dxa"/>
            <w:tcBorders>
              <w:top w:val="nil"/>
              <w:left w:val="nil"/>
              <w:bottom w:val="single" w:sz="4" w:space="0" w:color="auto"/>
              <w:right w:val="single" w:sz="4" w:space="0" w:color="auto"/>
            </w:tcBorders>
            <w:shd w:val="clear" w:color="auto" w:fill="auto"/>
            <w:vAlign w:val="center"/>
            <w:hideMark/>
          </w:tcPr>
          <w:p w:rsidR="006141FF" w:rsidRPr="001E2DB7" w:rsidRDefault="006141FF" w:rsidP="006141FF">
            <w:pPr>
              <w:spacing w:after="0" w:line="240" w:lineRule="auto"/>
              <w:jc w:val="center"/>
              <w:rPr>
                <w:rFonts w:ascii="Times New Roman" w:eastAsia="Times New Roman" w:hAnsi="Times New Roman" w:cs="Times New Roman"/>
                <w:color w:val="000000"/>
              </w:rPr>
            </w:pPr>
            <w:r w:rsidRPr="001E2DB7">
              <w:rPr>
                <w:rFonts w:ascii="Times New Roman" w:eastAsia="Times New Roman" w:hAnsi="Times New Roman" w:cs="Times New Roman"/>
                <w:color w:val="000000"/>
              </w:rPr>
              <w:t>0</w:t>
            </w:r>
          </w:p>
        </w:tc>
      </w:tr>
    </w:tbl>
    <w:p w:rsidR="00633805" w:rsidRPr="002E18E6" w:rsidRDefault="006141FF" w:rsidP="001533D1">
      <w:pPr>
        <w:pStyle w:val="aa"/>
        <w:jc w:val="center"/>
        <w:rPr>
          <w:rFonts w:ascii="Times New Roman" w:hAnsi="Times New Roman" w:cs="Times New Roman"/>
          <w:b/>
          <w:sz w:val="24"/>
          <w:szCs w:val="24"/>
        </w:rPr>
        <w:sectPr w:rsidR="00633805" w:rsidRPr="002E18E6" w:rsidSect="00633805">
          <w:pgSz w:w="16838" w:h="11900" w:orient="landscape"/>
          <w:pgMar w:top="1080" w:right="111" w:bottom="707" w:left="1276"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709"/>
          </w:cols>
          <w:docGrid w:linePitch="299"/>
        </w:sectPr>
      </w:pPr>
      <w:r w:rsidRPr="002E18E6">
        <w:rPr>
          <w:rFonts w:ascii="Times New Roman" w:eastAsia="Times New Roman" w:hAnsi="Times New Roman" w:cs="Times New Roman"/>
          <w:b/>
          <w:sz w:val="24"/>
          <w:szCs w:val="24"/>
        </w:rPr>
        <w:t>Та</w:t>
      </w:r>
      <w:r w:rsidR="00633805" w:rsidRPr="002E18E6">
        <w:rPr>
          <w:rFonts w:ascii="Times New Roman" w:eastAsia="Times New Roman" w:hAnsi="Times New Roman" w:cs="Times New Roman"/>
          <w:b/>
          <w:sz w:val="24"/>
          <w:szCs w:val="24"/>
        </w:rPr>
        <w:t>блица</w:t>
      </w:r>
      <w:r w:rsidR="00473CB4" w:rsidRPr="002E18E6">
        <w:rPr>
          <w:rFonts w:ascii="Times New Roman" w:eastAsia="Times New Roman" w:hAnsi="Times New Roman" w:cs="Times New Roman"/>
          <w:b/>
          <w:sz w:val="24"/>
          <w:szCs w:val="24"/>
        </w:rPr>
        <w:t xml:space="preserve"> </w:t>
      </w:r>
      <w:r w:rsidR="00633805" w:rsidRPr="002E18E6">
        <w:rPr>
          <w:rFonts w:ascii="Times New Roman" w:eastAsia="Times New Roman" w:hAnsi="Times New Roman" w:cs="Times New Roman"/>
          <w:b/>
          <w:sz w:val="24"/>
          <w:szCs w:val="24"/>
        </w:rPr>
        <w:t xml:space="preserve">3 </w:t>
      </w:r>
      <w:r w:rsidRPr="002E18E6">
        <w:rPr>
          <w:rFonts w:ascii="Times New Roman" w:eastAsia="Times New Roman" w:hAnsi="Times New Roman" w:cs="Times New Roman"/>
          <w:b/>
          <w:sz w:val="24"/>
          <w:szCs w:val="24"/>
        </w:rPr>
        <w:t>Перспективное изменение строительных площадей с разделением н</w:t>
      </w:r>
      <w:r w:rsidR="002E18E6" w:rsidRPr="002E18E6">
        <w:rPr>
          <w:rFonts w:ascii="Times New Roman" w:eastAsia="Times New Roman" w:hAnsi="Times New Roman" w:cs="Times New Roman"/>
          <w:b/>
          <w:sz w:val="24"/>
          <w:szCs w:val="24"/>
        </w:rPr>
        <w:t>а расчетные периоды до 2030 год</w:t>
      </w:r>
    </w:p>
    <w:p w:rsidR="001533D1" w:rsidRPr="002E18E6" w:rsidRDefault="002E18E6" w:rsidP="002E18E6">
      <w:pPr>
        <w:pStyle w:val="aa"/>
        <w:jc w:val="center"/>
        <w:rPr>
          <w:rFonts w:ascii="Times New Roman" w:hAnsi="Times New Roman" w:cs="Times New Roman"/>
          <w:b/>
          <w:sz w:val="24"/>
          <w:szCs w:val="24"/>
        </w:rPr>
      </w:pPr>
      <w:r w:rsidRPr="002E18E6">
        <w:rPr>
          <w:b/>
          <w:noProof/>
        </w:rPr>
        <w:drawing>
          <wp:anchor distT="0" distB="0" distL="114300" distR="114300" simplePos="0" relativeHeight="251710976" behindDoc="0" locked="0" layoutInCell="1" allowOverlap="1">
            <wp:simplePos x="0" y="0"/>
            <wp:positionH relativeFrom="column">
              <wp:posOffset>-844550</wp:posOffset>
            </wp:positionH>
            <wp:positionV relativeFrom="paragraph">
              <wp:posOffset>426153</wp:posOffset>
            </wp:positionV>
            <wp:extent cx="8914544" cy="2286000"/>
            <wp:effectExtent l="0" t="0" r="1270" b="0"/>
            <wp:wrapThrough wrapText="bothSides">
              <wp:wrapPolygon edited="0">
                <wp:start x="0" y="0"/>
                <wp:lineTo x="0" y="21420"/>
                <wp:lineTo x="19711" y="21420"/>
                <wp:lineTo x="20726" y="21240"/>
                <wp:lineTo x="20726" y="20340"/>
                <wp:lineTo x="21557" y="19980"/>
                <wp:lineTo x="21557" y="18180"/>
                <wp:lineTo x="20726" y="17280"/>
                <wp:lineTo x="21511" y="15300"/>
                <wp:lineTo x="21141" y="14580"/>
                <wp:lineTo x="21511" y="14040"/>
                <wp:lineTo x="21557" y="13860"/>
                <wp:lineTo x="21003" y="11520"/>
                <wp:lineTo x="21557" y="9360"/>
                <wp:lineTo x="21465" y="9180"/>
                <wp:lineTo x="16618" y="8640"/>
                <wp:lineTo x="21326" y="7560"/>
                <wp:lineTo x="21326" y="6840"/>
                <wp:lineTo x="16618" y="5760"/>
                <wp:lineTo x="21557" y="5040"/>
                <wp:lineTo x="21557" y="4680"/>
                <wp:lineTo x="18233" y="2880"/>
                <wp:lineTo x="20403" y="2880"/>
                <wp:lineTo x="21557" y="1800"/>
                <wp:lineTo x="21557"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914544" cy="2286000"/>
                    </a:xfrm>
                    <a:prstGeom prst="rect">
                      <a:avLst/>
                    </a:prstGeom>
                    <a:noFill/>
                    <a:ln>
                      <a:noFill/>
                    </a:ln>
                  </pic:spPr>
                </pic:pic>
              </a:graphicData>
            </a:graphic>
          </wp:anchor>
        </w:drawing>
      </w:r>
      <w:r w:rsidRPr="002E18E6">
        <w:rPr>
          <w:rFonts w:ascii="Times New Roman" w:hAnsi="Times New Roman" w:cs="Times New Roman"/>
          <w:b/>
          <w:sz w:val="24"/>
          <w:szCs w:val="24"/>
        </w:rPr>
        <w:t>Таблица 3 Прогноз прироста тепловой нагрузки для перспективной застройки в период до 2030 г.</w:t>
      </w:r>
    </w:p>
    <w:p w:rsidR="002E18E6" w:rsidRDefault="005814F5" w:rsidP="001533D1">
      <w:pPr>
        <w:tabs>
          <w:tab w:val="left" w:pos="1823"/>
        </w:tabs>
      </w:pPr>
      <w:r w:rsidRPr="005814F5">
        <w:rPr>
          <w:noProof/>
        </w:rPr>
        <w:drawing>
          <wp:anchor distT="0" distB="0" distL="114300" distR="114300" simplePos="0" relativeHeight="251697664" behindDoc="1" locked="0" layoutInCell="1" allowOverlap="1">
            <wp:simplePos x="0" y="0"/>
            <wp:positionH relativeFrom="column">
              <wp:posOffset>-523240</wp:posOffset>
            </wp:positionH>
            <wp:positionV relativeFrom="paragraph">
              <wp:posOffset>805274</wp:posOffset>
            </wp:positionV>
            <wp:extent cx="8355215" cy="2042809"/>
            <wp:effectExtent l="0" t="0" r="8255" b="0"/>
            <wp:wrapTight wrapText="bothSides">
              <wp:wrapPolygon edited="0">
                <wp:start x="0" y="0"/>
                <wp:lineTo x="0" y="21352"/>
                <wp:lineTo x="19750" y="21352"/>
                <wp:lineTo x="19750" y="19337"/>
                <wp:lineTo x="19996" y="19337"/>
                <wp:lineTo x="20981" y="16719"/>
                <wp:lineTo x="20981" y="16114"/>
                <wp:lineTo x="19750" y="12892"/>
                <wp:lineTo x="21572" y="11884"/>
                <wp:lineTo x="21572" y="9870"/>
                <wp:lineTo x="19750" y="9669"/>
                <wp:lineTo x="21030" y="8057"/>
                <wp:lineTo x="21030" y="7453"/>
                <wp:lineTo x="19750" y="6446"/>
                <wp:lineTo x="21572" y="5640"/>
                <wp:lineTo x="21572" y="5237"/>
                <wp:lineTo x="19898" y="3223"/>
                <wp:lineTo x="21326" y="3223"/>
                <wp:lineTo x="21572" y="2820"/>
                <wp:lineTo x="2157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355215" cy="2042809"/>
                    </a:xfrm>
                    <a:prstGeom prst="rect">
                      <a:avLst/>
                    </a:prstGeom>
                    <a:noFill/>
                    <a:ln>
                      <a:noFill/>
                    </a:ln>
                  </pic:spPr>
                </pic:pic>
              </a:graphicData>
            </a:graphic>
          </wp:anchor>
        </w:drawing>
      </w:r>
      <w:r w:rsidR="002E18E6">
        <w:t xml:space="preserve"> </w:t>
      </w:r>
    </w:p>
    <w:p w:rsidR="001533D1" w:rsidRPr="001533D1" w:rsidRDefault="002E18E6" w:rsidP="002E18E6">
      <w:pPr>
        <w:tabs>
          <w:tab w:val="left" w:pos="1823"/>
        </w:tabs>
        <w:jc w:val="center"/>
        <w:sectPr w:rsidR="001533D1" w:rsidRPr="001533D1" w:rsidSect="001533D1">
          <w:pgSz w:w="16838" w:h="11900" w:orient="landscape"/>
          <w:pgMar w:top="1080" w:right="491" w:bottom="707" w:left="2694"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8306"/>
          </w:cols>
          <w:docGrid w:linePitch="299"/>
        </w:sectPr>
      </w:pPr>
      <w:r w:rsidRPr="002E18E6">
        <w:rPr>
          <w:rFonts w:ascii="Times New Roman" w:hAnsi="Times New Roman" w:cs="Times New Roman"/>
          <w:b/>
          <w:sz w:val="24"/>
          <w:szCs w:val="24"/>
        </w:rPr>
        <w:t xml:space="preserve">Таблица </w:t>
      </w:r>
      <w:r>
        <w:rPr>
          <w:rFonts w:ascii="Times New Roman" w:hAnsi="Times New Roman" w:cs="Times New Roman"/>
          <w:b/>
          <w:sz w:val="24"/>
          <w:szCs w:val="24"/>
        </w:rPr>
        <w:t>4</w:t>
      </w:r>
      <w:r w:rsidRPr="002E18E6">
        <w:rPr>
          <w:rFonts w:ascii="Times New Roman" w:hAnsi="Times New Roman" w:cs="Times New Roman"/>
          <w:b/>
          <w:sz w:val="24"/>
          <w:szCs w:val="24"/>
        </w:rPr>
        <w:t xml:space="preserve"> </w:t>
      </w:r>
      <w:r>
        <w:rPr>
          <w:rFonts w:ascii="Times New Roman" w:hAnsi="Times New Roman" w:cs="Times New Roman"/>
          <w:b/>
          <w:sz w:val="24"/>
          <w:szCs w:val="24"/>
        </w:rPr>
        <w:t xml:space="preserve">Тепловая нагрузка для перспективной застройки </w:t>
      </w:r>
      <w:r w:rsidRPr="002E18E6">
        <w:rPr>
          <w:rFonts w:ascii="Times New Roman" w:hAnsi="Times New Roman" w:cs="Times New Roman"/>
          <w:b/>
          <w:sz w:val="24"/>
          <w:szCs w:val="24"/>
        </w:rPr>
        <w:t>в период до 2030 г.</w:t>
      </w:r>
      <w:r w:rsidR="001533D1" w:rsidRPr="002E18E6">
        <w:rPr>
          <w:rFonts w:ascii="Times New Roman" w:hAnsi="Times New Roman" w:cs="Times New Roman"/>
          <w:b/>
          <w:sz w:val="24"/>
          <w:szCs w:val="24"/>
        </w:rPr>
        <w:tab/>
      </w:r>
    </w:p>
    <w:p w:rsidR="00D51D02" w:rsidRPr="00B36782" w:rsidRDefault="00D51D02" w:rsidP="00DA1197">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Анализ данных таблиц 3 и 4 показывает, что в период 2014-2030 гг. нагрузки жилого и общественного фонда сохранятся на уровне показателей 2014 года.</w:t>
      </w:r>
    </w:p>
    <w:p w:rsidR="00D51D02" w:rsidRPr="00B36782" w:rsidRDefault="00D51D02" w:rsidP="00DA1197">
      <w:pPr>
        <w:pStyle w:val="aa"/>
        <w:spacing w:line="360" w:lineRule="auto"/>
        <w:jc w:val="both"/>
        <w:rPr>
          <w:rFonts w:ascii="Times New Roman" w:hAnsi="Times New Roman" w:cs="Times New Roman"/>
          <w:sz w:val="24"/>
          <w:szCs w:val="24"/>
        </w:rPr>
      </w:pPr>
    </w:p>
    <w:p w:rsidR="00D51D02" w:rsidRPr="00B36782" w:rsidRDefault="00D51D02" w:rsidP="00DA1197">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Расчетные нагрузки системы теплоснабжения для обеспечения теплом в 2030 г. в целом составят 1,13 Гкал/ч.</w:t>
      </w:r>
    </w:p>
    <w:p w:rsidR="00D51D02" w:rsidRPr="00B36782" w:rsidRDefault="00D51D02" w:rsidP="00DA1197">
      <w:pPr>
        <w:pStyle w:val="aa"/>
        <w:spacing w:line="360" w:lineRule="auto"/>
        <w:jc w:val="both"/>
        <w:rPr>
          <w:rFonts w:ascii="Times New Roman" w:hAnsi="Times New Roman" w:cs="Times New Roman"/>
          <w:sz w:val="24"/>
          <w:szCs w:val="24"/>
        </w:rPr>
      </w:pPr>
    </w:p>
    <w:p w:rsidR="00D51D02" w:rsidRPr="006C717C" w:rsidRDefault="00D51D02" w:rsidP="00DA1197">
      <w:pPr>
        <w:pStyle w:val="aa"/>
        <w:spacing w:line="360" w:lineRule="auto"/>
        <w:jc w:val="center"/>
        <w:rPr>
          <w:rFonts w:ascii="Times New Roman" w:hAnsi="Times New Roman" w:cs="Times New Roman"/>
          <w:b/>
          <w:sz w:val="24"/>
          <w:szCs w:val="24"/>
        </w:rPr>
      </w:pPr>
      <w:r w:rsidRPr="006C717C">
        <w:rPr>
          <w:rFonts w:ascii="Times New Roman" w:eastAsia="Times New Roman" w:hAnsi="Times New Roman" w:cs="Times New Roman"/>
          <w:b/>
          <w:sz w:val="24"/>
          <w:szCs w:val="24"/>
        </w:rPr>
        <w:t>1.4. Потребление тепловой энергии (мощности) и теплоносителя объектами, расположенными в производственных зонах</w:t>
      </w:r>
    </w:p>
    <w:p w:rsidR="00D51D02" w:rsidRPr="00B36782" w:rsidRDefault="00D51D02" w:rsidP="00DA1197">
      <w:pPr>
        <w:pStyle w:val="aa"/>
        <w:spacing w:line="360" w:lineRule="auto"/>
        <w:jc w:val="both"/>
        <w:rPr>
          <w:rFonts w:ascii="Times New Roman" w:hAnsi="Times New Roman" w:cs="Times New Roman"/>
          <w:sz w:val="24"/>
          <w:szCs w:val="24"/>
        </w:rPr>
      </w:pPr>
    </w:p>
    <w:p w:rsidR="00D51D02" w:rsidRPr="00B36782" w:rsidRDefault="006C717C" w:rsidP="00DA1197">
      <w:pPr>
        <w:pStyle w:val="aa"/>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D51D02" w:rsidRPr="00B36782">
        <w:rPr>
          <w:rFonts w:ascii="Times New Roman" w:eastAsia="Times New Roman" w:hAnsi="Times New Roman" w:cs="Times New Roman"/>
          <w:sz w:val="24"/>
          <w:szCs w:val="24"/>
        </w:rPr>
        <w:t>связи с отсутствием данных по прогнозу спроса на тепловую энергию в период с 2014 по 2030 г. не планируется строительство новых промышленных предприятий на территории Вагановского сельского поселения.</w:t>
      </w:r>
    </w:p>
    <w:p w:rsidR="00D51D02" w:rsidRPr="00B36782" w:rsidRDefault="00D51D02" w:rsidP="00B36782">
      <w:pPr>
        <w:pStyle w:val="aa"/>
        <w:jc w:val="both"/>
        <w:rPr>
          <w:rFonts w:ascii="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6C717C" w:rsidRDefault="006C717C" w:rsidP="006C717C">
      <w:pPr>
        <w:pStyle w:val="aa"/>
        <w:ind w:firstLine="708"/>
        <w:jc w:val="both"/>
        <w:rPr>
          <w:rFonts w:ascii="Times New Roman" w:eastAsia="Times New Roman" w:hAnsi="Times New Roman" w:cs="Times New Roman"/>
          <w:sz w:val="24"/>
          <w:szCs w:val="24"/>
        </w:rPr>
      </w:pPr>
    </w:p>
    <w:p w:rsidR="00D51D02" w:rsidRPr="006C717C" w:rsidRDefault="00D51D02" w:rsidP="006C717C">
      <w:pPr>
        <w:pStyle w:val="aa"/>
        <w:numPr>
          <w:ilvl w:val="0"/>
          <w:numId w:val="51"/>
        </w:numPr>
        <w:ind w:right="899"/>
        <w:jc w:val="center"/>
        <w:rPr>
          <w:rFonts w:ascii="Times New Roman" w:eastAsia="Times New Roman" w:hAnsi="Times New Roman" w:cs="Times New Roman"/>
          <w:b/>
          <w:sz w:val="24"/>
          <w:szCs w:val="24"/>
        </w:rPr>
      </w:pPr>
      <w:r w:rsidRPr="006C717C">
        <w:rPr>
          <w:rFonts w:ascii="Times New Roman" w:eastAsia="Times New Roman" w:hAnsi="Times New Roman" w:cs="Times New Roman"/>
          <w:b/>
          <w:sz w:val="24"/>
          <w:szCs w:val="24"/>
        </w:rPr>
        <w:t>Перспективные балансы тепловой мощности источников тепловой</w:t>
      </w:r>
    </w:p>
    <w:p w:rsidR="00D51D02" w:rsidRPr="006C717C" w:rsidRDefault="006C717C" w:rsidP="006C717C">
      <w:pPr>
        <w:pStyle w:val="aa"/>
        <w:ind w:right="89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D51D02" w:rsidRPr="006C717C">
        <w:rPr>
          <w:rFonts w:ascii="Times New Roman" w:eastAsia="Times New Roman" w:hAnsi="Times New Roman" w:cs="Times New Roman"/>
          <w:b/>
          <w:sz w:val="24"/>
          <w:szCs w:val="24"/>
        </w:rPr>
        <w:t>энергии и тепловой нагрузки потребителей</w:t>
      </w:r>
    </w:p>
    <w:p w:rsidR="00D51D02" w:rsidRPr="00B36782" w:rsidRDefault="00D51D02" w:rsidP="00B36782">
      <w:pPr>
        <w:pStyle w:val="aa"/>
        <w:jc w:val="both"/>
        <w:rPr>
          <w:rFonts w:ascii="Times New Roman" w:hAnsi="Times New Roman" w:cs="Times New Roman"/>
          <w:sz w:val="24"/>
          <w:szCs w:val="24"/>
        </w:rPr>
      </w:pPr>
    </w:p>
    <w:p w:rsidR="00D51D02" w:rsidRPr="006C717C" w:rsidRDefault="00D51D02" w:rsidP="006C717C">
      <w:pPr>
        <w:pStyle w:val="aa"/>
        <w:jc w:val="center"/>
        <w:rPr>
          <w:rFonts w:ascii="Times New Roman" w:hAnsi="Times New Roman" w:cs="Times New Roman"/>
          <w:b/>
          <w:sz w:val="24"/>
          <w:szCs w:val="24"/>
        </w:rPr>
      </w:pPr>
      <w:r w:rsidRPr="006C717C">
        <w:rPr>
          <w:rFonts w:ascii="Times New Roman" w:eastAsia="Times New Roman" w:hAnsi="Times New Roman" w:cs="Times New Roman"/>
          <w:b/>
          <w:sz w:val="24"/>
          <w:szCs w:val="24"/>
        </w:rPr>
        <w:t>2.1. Радиусы эффективного теплоснабжения</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C472EE">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 xml:space="preserve">Максимальное расстояние в системе теплоснабжения от ближайшего источника тепловой энергии до теплопотребляющей установки, при превышении которого подключение потребителя к данной системе теплоснабжения экономически нецелесообразно по причине увеличения совокупных расходов в системе теплоснабжения, носит название радиуса эффективного теплоснабжения. 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w:t>
      </w:r>
      <w:r w:rsidR="006C717C">
        <w:rPr>
          <w:rFonts w:ascii="Times New Roman" w:eastAsia="Times New Roman" w:hAnsi="Times New Roman" w:cs="Times New Roman"/>
          <w:sz w:val="24"/>
          <w:szCs w:val="24"/>
        </w:rPr>
        <w:t>доходов от дополнительной реали</w:t>
      </w:r>
      <w:r w:rsidRPr="00B36782">
        <w:rPr>
          <w:rFonts w:ascii="Times New Roman" w:eastAsia="Times New Roman" w:hAnsi="Times New Roman" w:cs="Times New Roman"/>
          <w:sz w:val="24"/>
          <w:szCs w:val="24"/>
        </w:rPr>
        <w:t xml:space="preserve">зации тепловой энергии компенсирует возрастание </w:t>
      </w:r>
      <w:r w:rsidR="006C717C">
        <w:rPr>
          <w:rFonts w:ascii="Times New Roman" w:eastAsia="Times New Roman" w:hAnsi="Times New Roman" w:cs="Times New Roman"/>
          <w:sz w:val="24"/>
          <w:szCs w:val="24"/>
        </w:rPr>
        <w:t>расходов при подключении удален</w:t>
      </w:r>
      <w:r w:rsidRPr="00B36782">
        <w:rPr>
          <w:rFonts w:ascii="Times New Roman" w:eastAsia="Times New Roman" w:hAnsi="Times New Roman" w:cs="Times New Roman"/>
          <w:sz w:val="24"/>
          <w:szCs w:val="24"/>
        </w:rPr>
        <w:t>ного потребителя.</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B36782" w:rsidRDefault="00D51D02" w:rsidP="00C472EE">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Эффективный радиус теплоснабжения рассчитан для действующего источника тепловой энергии путем применения фактических удельных затрат на единицу отпущенной потребителям тепловой энергии.</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B36782" w:rsidRDefault="006C717C" w:rsidP="00C472EE">
      <w:pPr>
        <w:pStyle w:val="aa"/>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D51D02" w:rsidRPr="00B36782">
        <w:rPr>
          <w:rFonts w:ascii="Times New Roman" w:eastAsia="Times New Roman" w:hAnsi="Times New Roman" w:cs="Times New Roman"/>
          <w:sz w:val="24"/>
          <w:szCs w:val="24"/>
        </w:rPr>
        <w:t>основу расчетов радиуса эффективного теплоснабжения от теплового источника положены полуэмпирические соотношения, которые впервые были приведены в «Нормы по проектированию тепловых сетей» (Энергоиздат, М., 1938 г.). Для приведения указанных зависимостей к современным условиям функционирования системы теплоснабжения использован эмпирический коэффициент, предложенный В.Н. Папушкиным (ВТИ, Москва), К = 563.</w:t>
      </w:r>
    </w:p>
    <w:p w:rsidR="00D51D02" w:rsidRPr="00B36782" w:rsidRDefault="00D51D02" w:rsidP="00C472EE">
      <w:pPr>
        <w:pStyle w:val="aa"/>
        <w:spacing w:line="360" w:lineRule="auto"/>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Эффективный радиус теплоснабжения определялся из условия минимизации удельных стоимостей сооружения тепловых сетей и источников:</w:t>
      </w:r>
    </w:p>
    <w:p w:rsidR="00D51D02" w:rsidRPr="00B36782" w:rsidRDefault="00D51D02" w:rsidP="005A25AD">
      <w:pPr>
        <w:pStyle w:val="aa"/>
        <w:ind w:firstLine="3828"/>
        <w:jc w:val="both"/>
        <w:rPr>
          <w:rFonts w:ascii="Times New Roman" w:hAnsi="Times New Roman" w:cs="Times New Roman"/>
          <w:sz w:val="24"/>
          <w:szCs w:val="24"/>
          <w:lang w:val="en-US"/>
        </w:rPr>
      </w:pPr>
      <w:r w:rsidRPr="00B36782">
        <w:rPr>
          <w:rFonts w:ascii="Times New Roman" w:eastAsia="Times New Roman" w:hAnsi="Times New Roman" w:cs="Times New Roman"/>
          <w:i/>
          <w:iCs/>
          <w:sz w:val="24"/>
          <w:szCs w:val="24"/>
          <w:lang w:val="en-US"/>
        </w:rPr>
        <w:t xml:space="preserve">S </w:t>
      </w:r>
      <w:r w:rsidRPr="00B36782">
        <w:rPr>
          <w:rFonts w:ascii="Times New Roman" w:eastAsia="Symbol" w:hAnsi="Times New Roman" w:cs="Times New Roman"/>
          <w:sz w:val="24"/>
          <w:szCs w:val="24"/>
        </w:rPr>
        <w:t></w:t>
      </w:r>
      <w:r w:rsidRPr="00B36782">
        <w:rPr>
          <w:rFonts w:ascii="Times New Roman" w:eastAsia="Times New Roman" w:hAnsi="Times New Roman" w:cs="Times New Roman"/>
          <w:i/>
          <w:iCs/>
          <w:sz w:val="24"/>
          <w:szCs w:val="24"/>
          <w:lang w:val="en-US"/>
        </w:rPr>
        <w:t xml:space="preserve"> A </w:t>
      </w:r>
      <w:r w:rsidRPr="00B36782">
        <w:rPr>
          <w:rFonts w:ascii="Times New Roman" w:eastAsia="Symbol" w:hAnsi="Times New Roman" w:cs="Times New Roman"/>
          <w:sz w:val="24"/>
          <w:szCs w:val="24"/>
        </w:rPr>
        <w:t></w:t>
      </w:r>
      <w:r w:rsidRPr="00B36782">
        <w:rPr>
          <w:rFonts w:ascii="Times New Roman" w:eastAsia="Times New Roman" w:hAnsi="Times New Roman" w:cs="Times New Roman"/>
          <w:i/>
          <w:iCs/>
          <w:sz w:val="24"/>
          <w:szCs w:val="24"/>
          <w:lang w:val="en-US"/>
        </w:rPr>
        <w:t xml:space="preserve"> Z </w:t>
      </w:r>
      <w:r w:rsidRPr="00B36782">
        <w:rPr>
          <w:rFonts w:ascii="Times New Roman" w:eastAsia="Arial Unicode MS" w:hAnsi="Times New Roman" w:cs="Times New Roman"/>
          <w:sz w:val="24"/>
          <w:szCs w:val="24"/>
          <w:lang w:val="en-US"/>
        </w:rPr>
        <w:t>→</w:t>
      </w:r>
      <w:r w:rsidRPr="00B36782">
        <w:rPr>
          <w:rFonts w:ascii="Times New Roman" w:eastAsia="Times New Roman" w:hAnsi="Times New Roman" w:cs="Times New Roman"/>
          <w:i/>
          <w:iCs/>
          <w:sz w:val="24"/>
          <w:szCs w:val="24"/>
          <w:lang w:val="en-US"/>
        </w:rPr>
        <w:t xml:space="preserve"> </w:t>
      </w:r>
      <w:r w:rsidRPr="00B36782">
        <w:rPr>
          <w:rFonts w:ascii="Times New Roman" w:eastAsia="Times New Roman" w:hAnsi="Times New Roman" w:cs="Times New Roman"/>
          <w:sz w:val="24"/>
          <w:szCs w:val="24"/>
          <w:lang w:val="en-US"/>
        </w:rPr>
        <w:t>min,</w:t>
      </w:r>
      <w:r w:rsidRPr="00B36782">
        <w:rPr>
          <w:rFonts w:ascii="Times New Roman" w:eastAsia="Times New Roman" w:hAnsi="Times New Roman" w:cs="Times New Roman"/>
          <w:i/>
          <w:iCs/>
          <w:sz w:val="24"/>
          <w:szCs w:val="24"/>
          <w:lang w:val="en-US"/>
        </w:rPr>
        <w:t xml:space="preserve"> </w:t>
      </w:r>
      <w:r w:rsidRPr="00B36782">
        <w:rPr>
          <w:rFonts w:ascii="Times New Roman" w:eastAsia="Times New Roman" w:hAnsi="Times New Roman" w:cs="Times New Roman"/>
          <w:i/>
          <w:iCs/>
          <w:sz w:val="24"/>
          <w:szCs w:val="24"/>
        </w:rPr>
        <w:t>руб</w:t>
      </w:r>
      <w:r w:rsidRPr="00B36782">
        <w:rPr>
          <w:rFonts w:ascii="Times New Roman" w:eastAsia="Times New Roman" w:hAnsi="Times New Roman" w:cs="Times New Roman"/>
          <w:sz w:val="24"/>
          <w:szCs w:val="24"/>
          <w:lang w:val="en-US"/>
        </w:rPr>
        <w:t>. /</w:t>
      </w:r>
      <w:r w:rsidRPr="00B36782">
        <w:rPr>
          <w:rFonts w:ascii="Times New Roman" w:eastAsia="Times New Roman" w:hAnsi="Times New Roman" w:cs="Times New Roman"/>
          <w:i/>
          <w:iCs/>
          <w:sz w:val="24"/>
          <w:szCs w:val="24"/>
          <w:lang w:val="en-US"/>
        </w:rPr>
        <w:t xml:space="preserve"> </w:t>
      </w:r>
      <w:r w:rsidRPr="00B36782">
        <w:rPr>
          <w:rFonts w:ascii="Times New Roman" w:eastAsia="Times New Roman" w:hAnsi="Times New Roman" w:cs="Times New Roman"/>
          <w:i/>
          <w:iCs/>
          <w:sz w:val="24"/>
          <w:szCs w:val="24"/>
        </w:rPr>
        <w:t>Гкал</w:t>
      </w:r>
      <w:r w:rsidRPr="00B36782">
        <w:rPr>
          <w:rFonts w:ascii="Times New Roman" w:eastAsia="Times New Roman" w:hAnsi="Times New Roman" w:cs="Times New Roman"/>
          <w:i/>
          <w:iCs/>
          <w:sz w:val="24"/>
          <w:szCs w:val="24"/>
          <w:lang w:val="en-US"/>
        </w:rPr>
        <w:t xml:space="preserve"> </w:t>
      </w:r>
      <w:r w:rsidRPr="00B36782">
        <w:rPr>
          <w:rFonts w:ascii="Times New Roman" w:eastAsia="Times New Roman" w:hAnsi="Times New Roman" w:cs="Times New Roman"/>
          <w:sz w:val="24"/>
          <w:szCs w:val="24"/>
          <w:lang w:val="en-US"/>
        </w:rPr>
        <w:t>/</w:t>
      </w:r>
      <w:r w:rsidRPr="00B36782">
        <w:rPr>
          <w:rFonts w:ascii="Times New Roman" w:eastAsia="Times New Roman" w:hAnsi="Times New Roman" w:cs="Times New Roman"/>
          <w:i/>
          <w:iCs/>
          <w:sz w:val="24"/>
          <w:szCs w:val="24"/>
          <w:lang w:val="en-US"/>
        </w:rPr>
        <w:t xml:space="preserve"> </w:t>
      </w:r>
      <w:r w:rsidRPr="00B36782">
        <w:rPr>
          <w:rFonts w:ascii="Times New Roman" w:eastAsia="Times New Roman" w:hAnsi="Times New Roman" w:cs="Times New Roman"/>
          <w:i/>
          <w:iCs/>
          <w:sz w:val="24"/>
          <w:szCs w:val="24"/>
        </w:rPr>
        <w:t>ч</w:t>
      </w:r>
    </w:p>
    <w:p w:rsidR="00D51D02" w:rsidRPr="00B36782" w:rsidRDefault="00D51D02" w:rsidP="00B36782">
      <w:pPr>
        <w:pStyle w:val="aa"/>
        <w:jc w:val="both"/>
        <w:rPr>
          <w:rFonts w:ascii="Times New Roman" w:hAnsi="Times New Roman" w:cs="Times New Roman"/>
          <w:sz w:val="24"/>
          <w:szCs w:val="24"/>
          <w:lang w:val="en-US"/>
        </w:rPr>
      </w:pPr>
    </w:p>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где A - удельная стоимость сооружения тепловой сети, руб./Гкал/ч;</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 удельная стоимость сооружения котельной, руб./Гкал/ч.</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Для связи себестоимости производства и транспорта теплоты с минимальным радиусом теплоснабжения использовались следующие аналитические выражения:</w:t>
      </w:r>
    </w:p>
    <w:p w:rsidR="00D51D02" w:rsidRPr="00B36782" w:rsidRDefault="00D51D02" w:rsidP="005A25AD">
      <w:pPr>
        <w:pStyle w:val="aa"/>
        <w:ind w:firstLine="3261"/>
        <w:jc w:val="both"/>
        <w:rPr>
          <w:rFonts w:ascii="Times New Roman" w:hAnsi="Times New Roman" w:cs="Times New Roman"/>
          <w:sz w:val="24"/>
          <w:szCs w:val="24"/>
          <w:lang w:val="en-US"/>
        </w:rPr>
      </w:pPr>
      <w:r w:rsidRPr="00B36782">
        <w:rPr>
          <w:rFonts w:ascii="Times New Roman" w:eastAsia="Times New Roman" w:hAnsi="Times New Roman" w:cs="Times New Roman"/>
          <w:sz w:val="24"/>
          <w:szCs w:val="24"/>
          <w:vertAlign w:val="subscript"/>
          <w:lang w:val="en-US"/>
        </w:rPr>
        <w:t>A</w:t>
      </w:r>
      <w:r w:rsidRPr="00B36782">
        <w:rPr>
          <w:rFonts w:ascii="Times New Roman" w:eastAsia="Times New Roman" w:hAnsi="Times New Roman" w:cs="Times New Roman"/>
          <w:sz w:val="24"/>
          <w:szCs w:val="24"/>
          <w:lang w:val="en-US"/>
        </w:rPr>
        <w:t xml:space="preserve"> </w:t>
      </w:r>
      <w:r w:rsidRPr="00B36782">
        <w:rPr>
          <w:rFonts w:ascii="Times New Roman" w:eastAsia="Symbol" w:hAnsi="Times New Roman" w:cs="Times New Roman"/>
          <w:sz w:val="24"/>
          <w:szCs w:val="24"/>
          <w:vertAlign w:val="subscript"/>
        </w:rPr>
        <w:t></w:t>
      </w:r>
      <w:r w:rsidRPr="00B36782">
        <w:rPr>
          <w:rFonts w:ascii="Times New Roman" w:eastAsia="Times New Roman" w:hAnsi="Times New Roman" w:cs="Times New Roman"/>
          <w:sz w:val="24"/>
          <w:szCs w:val="24"/>
          <w:lang w:val="en-US"/>
        </w:rPr>
        <w:t xml:space="preserve"> </w:t>
      </w:r>
      <w:r w:rsidRPr="00B36782">
        <w:rPr>
          <w:rFonts w:ascii="Times New Roman" w:eastAsia="Times New Roman" w:hAnsi="Times New Roman" w:cs="Times New Roman"/>
          <w:sz w:val="24"/>
          <w:szCs w:val="24"/>
          <w:u w:val="single"/>
          <w:lang w:val="en-US"/>
        </w:rPr>
        <w:t>1050</w:t>
      </w:r>
      <w:r w:rsidRPr="00B36782">
        <w:rPr>
          <w:rFonts w:ascii="Times New Roman" w:eastAsia="Times New Roman" w:hAnsi="Times New Roman" w:cs="Times New Roman"/>
          <w:sz w:val="24"/>
          <w:szCs w:val="24"/>
          <w:lang w:val="en-US"/>
        </w:rPr>
        <w:t xml:space="preserve"> </w:t>
      </w:r>
      <w:r w:rsidRPr="00B36782">
        <w:rPr>
          <w:rFonts w:ascii="Cambria Math" w:eastAsia="Arial Unicode MS" w:hAnsi="Cambria Math" w:cs="Cambria Math"/>
          <w:sz w:val="24"/>
          <w:szCs w:val="24"/>
          <w:u w:val="single"/>
          <w:lang w:val="en-US"/>
        </w:rPr>
        <w:t>⋅</w:t>
      </w:r>
      <w:r w:rsidRPr="00B36782">
        <w:rPr>
          <w:rFonts w:ascii="Times New Roman" w:eastAsia="Times New Roman" w:hAnsi="Times New Roman" w:cs="Times New Roman"/>
          <w:sz w:val="24"/>
          <w:szCs w:val="24"/>
          <w:lang w:val="en-US"/>
        </w:rPr>
        <w:t xml:space="preserve"> </w:t>
      </w:r>
      <w:r w:rsidRPr="00B36782">
        <w:rPr>
          <w:rFonts w:ascii="Times New Roman" w:eastAsia="Times New Roman" w:hAnsi="Times New Roman" w:cs="Times New Roman"/>
          <w:sz w:val="24"/>
          <w:szCs w:val="24"/>
          <w:u w:val="single"/>
          <w:lang w:val="en-US"/>
        </w:rPr>
        <w:t>R</w:t>
      </w:r>
      <w:r w:rsidRPr="00B36782">
        <w:rPr>
          <w:rFonts w:ascii="Times New Roman" w:eastAsia="Times New Roman" w:hAnsi="Times New Roman" w:cs="Times New Roman"/>
          <w:sz w:val="24"/>
          <w:szCs w:val="24"/>
          <w:lang w:val="en-US"/>
        </w:rPr>
        <w:t xml:space="preserve"> </w:t>
      </w:r>
      <w:r w:rsidRPr="00B36782">
        <w:rPr>
          <w:rFonts w:ascii="Times New Roman" w:eastAsia="Times New Roman" w:hAnsi="Times New Roman" w:cs="Times New Roman"/>
          <w:sz w:val="24"/>
          <w:szCs w:val="24"/>
          <w:u w:val="single"/>
          <w:vertAlign w:val="superscript"/>
          <w:lang w:val="en-US"/>
        </w:rPr>
        <w:t>0,48</w:t>
      </w:r>
      <w:r w:rsidRPr="00B36782">
        <w:rPr>
          <w:rFonts w:ascii="Times New Roman" w:eastAsia="Times New Roman" w:hAnsi="Times New Roman" w:cs="Times New Roman"/>
          <w:sz w:val="24"/>
          <w:szCs w:val="24"/>
          <w:lang w:val="en-US"/>
        </w:rPr>
        <w:t xml:space="preserve"> </w:t>
      </w:r>
      <w:r w:rsidRPr="00B36782">
        <w:rPr>
          <w:rFonts w:ascii="Cambria Math" w:eastAsia="Arial Unicode MS" w:hAnsi="Cambria Math" w:cs="Cambria Math"/>
          <w:sz w:val="24"/>
          <w:szCs w:val="24"/>
          <w:u w:val="single"/>
          <w:lang w:val="en-US"/>
        </w:rPr>
        <w:t>⋅</w:t>
      </w:r>
      <w:r w:rsidRPr="00B36782">
        <w:rPr>
          <w:rFonts w:ascii="Times New Roman" w:eastAsia="Times New Roman" w:hAnsi="Times New Roman" w:cs="Times New Roman"/>
          <w:sz w:val="24"/>
          <w:szCs w:val="24"/>
          <w:lang w:val="en-US"/>
        </w:rPr>
        <w:t xml:space="preserve"> </w:t>
      </w:r>
      <w:r w:rsidRPr="00B36782">
        <w:rPr>
          <w:rFonts w:ascii="Times New Roman" w:eastAsia="Times New Roman" w:hAnsi="Times New Roman" w:cs="Times New Roman"/>
          <w:i/>
          <w:iCs/>
          <w:sz w:val="24"/>
          <w:szCs w:val="24"/>
          <w:u w:val="single"/>
          <w:lang w:val="en-US"/>
        </w:rPr>
        <w:t>B</w:t>
      </w:r>
      <w:r w:rsidRPr="00B36782">
        <w:rPr>
          <w:rFonts w:ascii="Times New Roman" w:eastAsia="Times New Roman" w:hAnsi="Times New Roman" w:cs="Times New Roman"/>
          <w:sz w:val="24"/>
          <w:szCs w:val="24"/>
          <w:lang w:val="en-US"/>
        </w:rPr>
        <w:t xml:space="preserve"> </w:t>
      </w:r>
      <w:r w:rsidRPr="00B36782">
        <w:rPr>
          <w:rFonts w:ascii="Times New Roman" w:eastAsia="Times New Roman" w:hAnsi="Times New Roman" w:cs="Times New Roman"/>
          <w:sz w:val="24"/>
          <w:szCs w:val="24"/>
          <w:u w:val="single"/>
          <w:vertAlign w:val="superscript"/>
          <w:lang w:val="en-US"/>
        </w:rPr>
        <w:t>0,26</w:t>
      </w:r>
      <w:r w:rsidRPr="00B36782">
        <w:rPr>
          <w:rFonts w:ascii="Times New Roman" w:eastAsia="Times New Roman" w:hAnsi="Times New Roman" w:cs="Times New Roman"/>
          <w:sz w:val="24"/>
          <w:szCs w:val="24"/>
          <w:lang w:val="en-US"/>
        </w:rPr>
        <w:t xml:space="preserve"> </w:t>
      </w:r>
      <w:r w:rsidRPr="00B36782">
        <w:rPr>
          <w:rFonts w:ascii="Cambria Math" w:eastAsia="Arial Unicode MS" w:hAnsi="Cambria Math" w:cs="Cambria Math"/>
          <w:sz w:val="24"/>
          <w:szCs w:val="24"/>
          <w:lang w:val="en-US"/>
        </w:rPr>
        <w:t>⋅</w:t>
      </w:r>
      <w:r w:rsidRPr="00B36782">
        <w:rPr>
          <w:rFonts w:ascii="Times New Roman" w:eastAsia="Times New Roman" w:hAnsi="Times New Roman" w:cs="Times New Roman"/>
          <w:sz w:val="24"/>
          <w:szCs w:val="24"/>
          <w:lang w:val="en-US"/>
        </w:rPr>
        <w:t xml:space="preserve"> </w:t>
      </w:r>
      <w:r w:rsidRPr="00B36782">
        <w:rPr>
          <w:rFonts w:ascii="Times New Roman" w:eastAsia="Times New Roman" w:hAnsi="Times New Roman" w:cs="Times New Roman"/>
          <w:i/>
          <w:iCs/>
          <w:sz w:val="24"/>
          <w:szCs w:val="24"/>
          <w:lang w:val="en-US"/>
        </w:rPr>
        <w:t>S</w:t>
      </w:r>
      <w:r w:rsidRPr="00B36782">
        <w:rPr>
          <w:rFonts w:ascii="Times New Roman" w:eastAsia="Times New Roman" w:hAnsi="Times New Roman" w:cs="Times New Roman"/>
          <w:sz w:val="24"/>
          <w:szCs w:val="24"/>
          <w:lang w:val="en-US"/>
        </w:rPr>
        <w:t xml:space="preserve"> </w:t>
      </w:r>
      <w:r w:rsidRPr="00B36782">
        <w:rPr>
          <w:rFonts w:ascii="Times New Roman" w:eastAsia="Times New Roman" w:hAnsi="Times New Roman" w:cs="Times New Roman"/>
          <w:sz w:val="24"/>
          <w:szCs w:val="24"/>
          <w:vertAlign w:val="subscript"/>
          <w:lang w:val="en-US"/>
        </w:rPr>
        <w:t>,</w:t>
      </w:r>
      <w:r w:rsidRPr="00B36782">
        <w:rPr>
          <w:rFonts w:ascii="Times New Roman" w:eastAsia="Times New Roman" w:hAnsi="Times New Roman" w:cs="Times New Roman"/>
          <w:sz w:val="24"/>
          <w:szCs w:val="24"/>
          <w:lang w:val="en-US"/>
        </w:rPr>
        <w:t xml:space="preserve"> </w:t>
      </w:r>
      <w:r w:rsidRPr="00B36782">
        <w:rPr>
          <w:rFonts w:ascii="Times New Roman" w:eastAsia="Times New Roman" w:hAnsi="Times New Roman" w:cs="Times New Roman"/>
          <w:i/>
          <w:iCs/>
          <w:sz w:val="24"/>
          <w:szCs w:val="24"/>
          <w:vertAlign w:val="subscript"/>
        </w:rPr>
        <w:t>руб</w:t>
      </w:r>
      <w:r w:rsidRPr="00B36782">
        <w:rPr>
          <w:rFonts w:ascii="Times New Roman" w:eastAsia="Times New Roman" w:hAnsi="Times New Roman" w:cs="Times New Roman"/>
          <w:sz w:val="24"/>
          <w:szCs w:val="24"/>
          <w:vertAlign w:val="subscript"/>
          <w:lang w:val="en-US"/>
        </w:rPr>
        <w:t>. /</w:t>
      </w:r>
      <w:r w:rsidRPr="00B36782">
        <w:rPr>
          <w:rFonts w:ascii="Times New Roman" w:eastAsia="Times New Roman" w:hAnsi="Times New Roman" w:cs="Times New Roman"/>
          <w:sz w:val="24"/>
          <w:szCs w:val="24"/>
          <w:lang w:val="en-US"/>
        </w:rPr>
        <w:t xml:space="preserve"> </w:t>
      </w:r>
      <w:r w:rsidRPr="00B36782">
        <w:rPr>
          <w:rFonts w:ascii="Times New Roman" w:eastAsia="Times New Roman" w:hAnsi="Times New Roman" w:cs="Times New Roman"/>
          <w:i/>
          <w:iCs/>
          <w:sz w:val="24"/>
          <w:szCs w:val="24"/>
          <w:vertAlign w:val="subscript"/>
        </w:rPr>
        <w:t>Гкал</w:t>
      </w:r>
      <w:r w:rsidRPr="00B36782">
        <w:rPr>
          <w:rFonts w:ascii="Times New Roman" w:eastAsia="Times New Roman" w:hAnsi="Times New Roman" w:cs="Times New Roman"/>
          <w:sz w:val="24"/>
          <w:szCs w:val="24"/>
          <w:lang w:val="en-US"/>
        </w:rPr>
        <w:t xml:space="preserve"> </w:t>
      </w:r>
      <w:r w:rsidRPr="00B36782">
        <w:rPr>
          <w:rFonts w:ascii="Times New Roman" w:eastAsia="Times New Roman" w:hAnsi="Times New Roman" w:cs="Times New Roman"/>
          <w:sz w:val="24"/>
          <w:szCs w:val="24"/>
          <w:vertAlign w:val="subscript"/>
          <w:lang w:val="en-US"/>
        </w:rPr>
        <w:t>/</w:t>
      </w:r>
      <w:r w:rsidRPr="00B36782">
        <w:rPr>
          <w:rFonts w:ascii="Times New Roman" w:eastAsia="Times New Roman" w:hAnsi="Times New Roman" w:cs="Times New Roman"/>
          <w:sz w:val="24"/>
          <w:szCs w:val="24"/>
          <w:lang w:val="en-US"/>
        </w:rPr>
        <w:t xml:space="preserve"> </w:t>
      </w:r>
      <w:r w:rsidRPr="00B36782">
        <w:rPr>
          <w:rFonts w:ascii="Times New Roman" w:eastAsia="Times New Roman" w:hAnsi="Times New Roman" w:cs="Times New Roman"/>
          <w:i/>
          <w:iCs/>
          <w:sz w:val="24"/>
          <w:szCs w:val="24"/>
          <w:vertAlign w:val="subscript"/>
        </w:rPr>
        <w:t>ч</w:t>
      </w:r>
    </w:p>
    <w:p w:rsidR="00D51D02" w:rsidRPr="00B36782" w:rsidRDefault="00D51D02" w:rsidP="005A25AD">
      <w:pPr>
        <w:pStyle w:val="aa"/>
        <w:ind w:firstLine="3544"/>
        <w:jc w:val="both"/>
        <w:rPr>
          <w:rFonts w:ascii="Times New Roman" w:hAnsi="Times New Roman" w:cs="Times New Roman"/>
          <w:sz w:val="24"/>
          <w:szCs w:val="24"/>
          <w:lang w:val="en-US"/>
        </w:rPr>
      </w:pPr>
      <w:r w:rsidRPr="00B36782">
        <w:rPr>
          <w:rFonts w:ascii="Times New Roman" w:eastAsia="Times New Roman" w:hAnsi="Times New Roman" w:cs="Times New Roman"/>
          <w:sz w:val="24"/>
          <w:szCs w:val="24"/>
          <w:vertAlign w:val="superscript"/>
        </w:rPr>
        <w:t>П</w:t>
      </w:r>
      <w:r w:rsidRPr="00B36782">
        <w:rPr>
          <w:rFonts w:ascii="Times New Roman" w:eastAsia="Times New Roman" w:hAnsi="Times New Roman" w:cs="Times New Roman"/>
          <w:sz w:val="24"/>
          <w:szCs w:val="24"/>
          <w:lang w:val="en-US"/>
        </w:rPr>
        <w:t xml:space="preserve"> 0,62 </w:t>
      </w:r>
      <w:r w:rsidRPr="00B36782">
        <w:rPr>
          <w:rFonts w:ascii="Cambria Math" w:eastAsia="Arial Unicode MS" w:hAnsi="Cambria Math" w:cs="Cambria Math"/>
          <w:sz w:val="24"/>
          <w:szCs w:val="24"/>
          <w:lang w:val="en-US"/>
        </w:rPr>
        <w:t>⋅</w:t>
      </w:r>
      <w:r w:rsidRPr="00B36782">
        <w:rPr>
          <w:rFonts w:ascii="Times New Roman" w:eastAsia="Times New Roman" w:hAnsi="Times New Roman" w:cs="Times New Roman"/>
          <w:sz w:val="24"/>
          <w:szCs w:val="24"/>
          <w:lang w:val="en-US"/>
        </w:rPr>
        <w:t xml:space="preserve"> </w:t>
      </w:r>
      <w:r w:rsidRPr="00B36782">
        <w:rPr>
          <w:rFonts w:ascii="Times New Roman" w:eastAsia="Times New Roman" w:hAnsi="Times New Roman" w:cs="Times New Roman"/>
          <w:i/>
          <w:iCs/>
          <w:sz w:val="24"/>
          <w:szCs w:val="24"/>
          <w:vertAlign w:val="superscript"/>
          <w:lang w:val="en-US"/>
        </w:rPr>
        <w:t>H</w:t>
      </w:r>
      <w:r w:rsidRPr="00B36782">
        <w:rPr>
          <w:rFonts w:ascii="Times New Roman" w:eastAsia="Times New Roman" w:hAnsi="Times New Roman" w:cs="Times New Roman"/>
          <w:sz w:val="24"/>
          <w:szCs w:val="24"/>
          <w:lang w:val="en-US"/>
        </w:rPr>
        <w:t xml:space="preserve"> 0,19 </w:t>
      </w:r>
      <w:r w:rsidRPr="00B36782">
        <w:rPr>
          <w:rFonts w:ascii="Cambria Math" w:eastAsia="Arial Unicode MS" w:hAnsi="Cambria Math" w:cs="Cambria Math"/>
          <w:sz w:val="24"/>
          <w:szCs w:val="24"/>
          <w:lang w:val="en-US"/>
        </w:rPr>
        <w:t>⋅</w:t>
      </w:r>
      <w:r w:rsidRPr="00B36782">
        <w:rPr>
          <w:rFonts w:ascii="Times New Roman" w:eastAsia="Arial Unicode MS" w:hAnsi="Times New Roman" w:cs="Times New Roman"/>
          <w:sz w:val="24"/>
          <w:szCs w:val="24"/>
          <w:lang w:val="en-US"/>
        </w:rPr>
        <w:t xml:space="preserve"> ∆</w:t>
      </w:r>
      <w:r w:rsidRPr="00B36782">
        <w:rPr>
          <w:rFonts w:ascii="Times New Roman" w:eastAsia="Arial Unicode MS" w:hAnsi="Times New Roman" w:cs="Times New Roman"/>
          <w:i/>
          <w:iCs/>
          <w:sz w:val="24"/>
          <w:szCs w:val="24"/>
        </w:rPr>
        <w:t>τ</w:t>
      </w:r>
      <w:r w:rsidRPr="00B36782">
        <w:rPr>
          <w:rFonts w:ascii="Times New Roman" w:eastAsia="Times New Roman" w:hAnsi="Times New Roman" w:cs="Times New Roman"/>
          <w:sz w:val="24"/>
          <w:szCs w:val="24"/>
          <w:lang w:val="en-US"/>
        </w:rPr>
        <w:t xml:space="preserve"> 0,38</w:t>
      </w:r>
    </w:p>
    <w:p w:rsidR="00D51D02" w:rsidRPr="00B36782" w:rsidRDefault="00D51D02" w:rsidP="005A25AD">
      <w:pPr>
        <w:pStyle w:val="aa"/>
        <w:ind w:firstLine="3544"/>
        <w:jc w:val="both"/>
        <w:rPr>
          <w:rFonts w:ascii="Times New Roman" w:hAnsi="Times New Roman" w:cs="Times New Roman"/>
          <w:sz w:val="24"/>
          <w:szCs w:val="24"/>
          <w:lang w:val="en-US"/>
        </w:rPr>
      </w:pPr>
      <w:r w:rsidRPr="00B36782">
        <w:rPr>
          <w:rFonts w:ascii="Times New Roman" w:eastAsia="Times New Roman" w:hAnsi="Times New Roman" w:cs="Times New Roman"/>
          <w:sz w:val="24"/>
          <w:szCs w:val="24"/>
          <w:vertAlign w:val="subscript"/>
          <w:lang w:val="en-US"/>
        </w:rPr>
        <w:t>Z</w:t>
      </w:r>
      <w:r w:rsidRPr="00B36782">
        <w:rPr>
          <w:rFonts w:ascii="Times New Roman" w:eastAsia="Times New Roman" w:hAnsi="Times New Roman" w:cs="Times New Roman"/>
          <w:sz w:val="24"/>
          <w:szCs w:val="24"/>
          <w:lang w:val="en-US"/>
        </w:rPr>
        <w:t xml:space="preserve"> </w:t>
      </w:r>
      <w:r w:rsidRPr="00B36782">
        <w:rPr>
          <w:rFonts w:ascii="Times New Roman" w:eastAsia="Symbol" w:hAnsi="Times New Roman" w:cs="Times New Roman"/>
          <w:sz w:val="24"/>
          <w:szCs w:val="24"/>
          <w:vertAlign w:val="subscript"/>
        </w:rPr>
        <w:t></w:t>
      </w:r>
      <w:r w:rsidRPr="00B36782">
        <w:rPr>
          <w:rFonts w:ascii="Times New Roman" w:eastAsia="Times New Roman" w:hAnsi="Times New Roman" w:cs="Times New Roman"/>
          <w:sz w:val="24"/>
          <w:szCs w:val="24"/>
          <w:lang w:val="en-US"/>
        </w:rPr>
        <w:t xml:space="preserve"> </w:t>
      </w:r>
      <w:r w:rsidRPr="00B36782">
        <w:rPr>
          <w:rFonts w:ascii="Times New Roman" w:eastAsia="Times New Roman" w:hAnsi="Times New Roman" w:cs="Times New Roman"/>
          <w:sz w:val="24"/>
          <w:szCs w:val="24"/>
          <w:vertAlign w:val="subscript"/>
          <w:lang w:val="en-US"/>
        </w:rPr>
        <w:t>b</w:t>
      </w:r>
      <w:r w:rsidRPr="00B36782">
        <w:rPr>
          <w:rFonts w:ascii="Times New Roman" w:eastAsia="Times New Roman" w:hAnsi="Times New Roman" w:cs="Times New Roman"/>
          <w:sz w:val="24"/>
          <w:szCs w:val="24"/>
          <w:lang w:val="en-US"/>
        </w:rPr>
        <w:t xml:space="preserve"> </w:t>
      </w:r>
      <w:r w:rsidRPr="00B36782">
        <w:rPr>
          <w:rFonts w:ascii="Times New Roman" w:eastAsia="Symbol" w:hAnsi="Times New Roman" w:cs="Times New Roman"/>
          <w:sz w:val="24"/>
          <w:szCs w:val="24"/>
          <w:vertAlign w:val="subscript"/>
        </w:rPr>
        <w:t></w:t>
      </w:r>
      <w:r w:rsidRPr="00B36782">
        <w:rPr>
          <w:rFonts w:ascii="Times New Roman" w:eastAsia="Times New Roman" w:hAnsi="Times New Roman" w:cs="Times New Roman"/>
          <w:sz w:val="24"/>
          <w:szCs w:val="24"/>
          <w:lang w:val="en-US"/>
        </w:rPr>
        <w:t xml:space="preserve"> </w:t>
      </w:r>
      <w:r w:rsidRPr="00B36782">
        <w:rPr>
          <w:rFonts w:ascii="Times New Roman" w:eastAsia="Times New Roman" w:hAnsi="Times New Roman" w:cs="Times New Roman"/>
          <w:sz w:val="24"/>
          <w:szCs w:val="24"/>
          <w:vertAlign w:val="superscript"/>
          <w:lang w:val="en-US"/>
        </w:rPr>
        <w:t>30</w:t>
      </w:r>
      <w:r w:rsidRPr="00B36782">
        <w:rPr>
          <w:rFonts w:ascii="Times New Roman" w:eastAsia="Times New Roman" w:hAnsi="Times New Roman" w:cs="Times New Roman"/>
          <w:sz w:val="24"/>
          <w:szCs w:val="24"/>
          <w:lang w:val="en-US"/>
        </w:rPr>
        <w:t xml:space="preserve"> </w:t>
      </w:r>
      <w:r w:rsidRPr="00B36782">
        <w:rPr>
          <w:rFonts w:ascii="Cambria Math" w:eastAsia="Arial Unicode MS" w:hAnsi="Cambria Math" w:cs="Cambria Math"/>
          <w:sz w:val="24"/>
          <w:szCs w:val="24"/>
          <w:vertAlign w:val="superscript"/>
          <w:lang w:val="en-US"/>
        </w:rPr>
        <w:t>⋅</w:t>
      </w:r>
      <w:r w:rsidRPr="00B36782">
        <w:rPr>
          <w:rFonts w:ascii="Times New Roman" w:eastAsia="Times New Roman" w:hAnsi="Times New Roman" w:cs="Times New Roman"/>
          <w:sz w:val="24"/>
          <w:szCs w:val="24"/>
          <w:vertAlign w:val="superscript"/>
          <w:lang w:val="en-US"/>
        </w:rPr>
        <w:t>10</w:t>
      </w:r>
      <w:r w:rsidRPr="00B36782">
        <w:rPr>
          <w:rFonts w:ascii="Times New Roman" w:eastAsia="Times New Roman" w:hAnsi="Times New Roman" w:cs="Times New Roman"/>
          <w:sz w:val="24"/>
          <w:szCs w:val="24"/>
          <w:lang w:val="en-US"/>
        </w:rPr>
        <w:t xml:space="preserve"> 6 </w:t>
      </w:r>
      <w:r w:rsidRPr="00B36782">
        <w:rPr>
          <w:rFonts w:ascii="Cambria Math" w:eastAsia="Arial Unicode MS" w:hAnsi="Cambria Math" w:cs="Cambria Math"/>
          <w:sz w:val="24"/>
          <w:szCs w:val="24"/>
          <w:vertAlign w:val="superscript"/>
          <w:lang w:val="en-US"/>
        </w:rPr>
        <w:t>⋅</w:t>
      </w:r>
      <w:r w:rsidRPr="00B36782">
        <w:rPr>
          <w:rFonts w:ascii="Times New Roman" w:eastAsia="Arial Unicode MS" w:hAnsi="Times New Roman" w:cs="Times New Roman"/>
          <w:i/>
          <w:iCs/>
          <w:sz w:val="24"/>
          <w:szCs w:val="24"/>
          <w:vertAlign w:val="superscript"/>
        </w:rPr>
        <w:t>ϕ</w:t>
      </w:r>
      <w:r w:rsidRPr="00B36782">
        <w:rPr>
          <w:rFonts w:ascii="Times New Roman" w:eastAsia="Times New Roman" w:hAnsi="Times New Roman" w:cs="Times New Roman"/>
          <w:sz w:val="24"/>
          <w:szCs w:val="24"/>
          <w:lang w:val="en-US"/>
        </w:rPr>
        <w:t xml:space="preserve"> </w:t>
      </w:r>
      <w:r w:rsidRPr="00B36782">
        <w:rPr>
          <w:rFonts w:ascii="Times New Roman" w:eastAsia="Times New Roman" w:hAnsi="Times New Roman" w:cs="Times New Roman"/>
          <w:sz w:val="24"/>
          <w:szCs w:val="24"/>
          <w:vertAlign w:val="subscript"/>
          <w:lang w:val="en-US"/>
        </w:rPr>
        <w:t>,</w:t>
      </w:r>
      <w:r w:rsidRPr="00B36782">
        <w:rPr>
          <w:rFonts w:ascii="Times New Roman" w:eastAsia="Times New Roman" w:hAnsi="Times New Roman" w:cs="Times New Roman"/>
          <w:sz w:val="24"/>
          <w:szCs w:val="24"/>
          <w:lang w:val="en-US"/>
        </w:rPr>
        <w:t xml:space="preserve"> </w:t>
      </w:r>
      <w:r w:rsidRPr="00B36782">
        <w:rPr>
          <w:rFonts w:ascii="Times New Roman" w:eastAsia="Times New Roman" w:hAnsi="Times New Roman" w:cs="Times New Roman"/>
          <w:i/>
          <w:iCs/>
          <w:sz w:val="24"/>
          <w:szCs w:val="24"/>
          <w:vertAlign w:val="subscript"/>
        </w:rPr>
        <w:t>руб</w:t>
      </w:r>
      <w:r w:rsidRPr="00B36782">
        <w:rPr>
          <w:rFonts w:ascii="Times New Roman" w:eastAsia="Times New Roman" w:hAnsi="Times New Roman" w:cs="Times New Roman"/>
          <w:sz w:val="24"/>
          <w:szCs w:val="24"/>
          <w:vertAlign w:val="subscript"/>
          <w:lang w:val="en-US"/>
        </w:rPr>
        <w:t>. /</w:t>
      </w:r>
    </w:p>
    <w:p w:rsidR="00D51D02" w:rsidRPr="00B36782" w:rsidRDefault="00D51D02" w:rsidP="005A25AD">
      <w:pPr>
        <w:pStyle w:val="aa"/>
        <w:ind w:firstLine="3544"/>
        <w:jc w:val="both"/>
        <w:rPr>
          <w:rFonts w:ascii="Times New Roman" w:hAnsi="Times New Roman" w:cs="Times New Roman"/>
          <w:sz w:val="24"/>
          <w:szCs w:val="24"/>
          <w:lang w:val="en-US"/>
        </w:rPr>
      </w:pPr>
    </w:p>
    <w:p w:rsidR="00D51D02" w:rsidRPr="00B36782" w:rsidRDefault="00D51D02" w:rsidP="005A25AD">
      <w:pPr>
        <w:pStyle w:val="aa"/>
        <w:ind w:firstLine="3544"/>
        <w:jc w:val="both"/>
        <w:rPr>
          <w:rFonts w:ascii="Times New Roman" w:hAnsi="Times New Roman" w:cs="Times New Roman"/>
          <w:sz w:val="24"/>
          <w:szCs w:val="24"/>
          <w:lang w:val="en-US"/>
        </w:rPr>
      </w:pPr>
      <w:r w:rsidRPr="00B36782">
        <w:rPr>
          <w:rFonts w:ascii="Times New Roman" w:eastAsia="Times New Roman" w:hAnsi="Times New Roman" w:cs="Times New Roman"/>
          <w:i/>
          <w:iCs/>
          <w:sz w:val="24"/>
          <w:szCs w:val="24"/>
        </w:rPr>
        <w:t>Гкал</w:t>
      </w:r>
      <w:r w:rsidRPr="00B36782">
        <w:rPr>
          <w:rFonts w:ascii="Times New Roman" w:eastAsia="Times New Roman" w:hAnsi="Times New Roman" w:cs="Times New Roman"/>
          <w:i/>
          <w:iCs/>
          <w:sz w:val="24"/>
          <w:szCs w:val="24"/>
          <w:lang w:val="en-US"/>
        </w:rPr>
        <w:t xml:space="preserve"> </w:t>
      </w:r>
      <w:r w:rsidRPr="00B36782">
        <w:rPr>
          <w:rFonts w:ascii="Times New Roman" w:eastAsia="Times New Roman" w:hAnsi="Times New Roman" w:cs="Times New Roman"/>
          <w:sz w:val="24"/>
          <w:szCs w:val="24"/>
          <w:lang w:val="en-US"/>
        </w:rPr>
        <w:t>/</w:t>
      </w:r>
      <w:r w:rsidRPr="00B36782">
        <w:rPr>
          <w:rFonts w:ascii="Times New Roman" w:eastAsia="Times New Roman" w:hAnsi="Times New Roman" w:cs="Times New Roman"/>
          <w:i/>
          <w:iCs/>
          <w:sz w:val="24"/>
          <w:szCs w:val="24"/>
          <w:lang w:val="en-US"/>
        </w:rPr>
        <w:t xml:space="preserve"> </w:t>
      </w:r>
      <w:r w:rsidRPr="00B36782">
        <w:rPr>
          <w:rFonts w:ascii="Times New Roman" w:eastAsia="Times New Roman" w:hAnsi="Times New Roman" w:cs="Times New Roman"/>
          <w:i/>
          <w:iCs/>
          <w:sz w:val="24"/>
          <w:szCs w:val="24"/>
        </w:rPr>
        <w:t>ч</w:t>
      </w:r>
      <w:r w:rsidRPr="00B36782">
        <w:rPr>
          <w:rFonts w:ascii="Times New Roman" w:eastAsia="Times New Roman" w:hAnsi="Times New Roman" w:cs="Times New Roman"/>
          <w:i/>
          <w:iCs/>
          <w:sz w:val="24"/>
          <w:szCs w:val="24"/>
          <w:lang w:val="en-US"/>
        </w:rPr>
        <w:t xml:space="preserve"> R </w:t>
      </w:r>
      <w:r w:rsidRPr="00B36782">
        <w:rPr>
          <w:rFonts w:ascii="Times New Roman" w:eastAsia="Times New Roman" w:hAnsi="Times New Roman" w:cs="Times New Roman"/>
          <w:sz w:val="24"/>
          <w:szCs w:val="24"/>
          <w:vertAlign w:val="superscript"/>
          <w:lang w:val="en-US"/>
        </w:rPr>
        <w:t>2</w:t>
      </w:r>
      <w:r w:rsidRPr="00B36782">
        <w:rPr>
          <w:rFonts w:ascii="Times New Roman" w:eastAsia="Times New Roman" w:hAnsi="Times New Roman" w:cs="Times New Roman"/>
          <w:i/>
          <w:iCs/>
          <w:sz w:val="24"/>
          <w:szCs w:val="24"/>
          <w:lang w:val="en-US"/>
        </w:rPr>
        <w:t xml:space="preserve"> </w:t>
      </w:r>
      <w:r w:rsidRPr="00B36782">
        <w:rPr>
          <w:rFonts w:ascii="Cambria Math" w:eastAsia="Arial Unicode MS" w:hAnsi="Cambria Math" w:cs="Cambria Math"/>
          <w:sz w:val="24"/>
          <w:szCs w:val="24"/>
          <w:lang w:val="en-US"/>
        </w:rPr>
        <w:t>⋅</w:t>
      </w:r>
      <w:r w:rsidRPr="00B36782">
        <w:rPr>
          <w:rFonts w:ascii="Times New Roman" w:eastAsia="Times New Roman" w:hAnsi="Times New Roman" w:cs="Times New Roman"/>
          <w:i/>
          <w:iCs/>
          <w:sz w:val="24"/>
          <w:szCs w:val="24"/>
          <w:lang w:val="en-US"/>
        </w:rPr>
        <w:t xml:space="preserve"> </w:t>
      </w:r>
      <w:r w:rsidRPr="00B36782">
        <w:rPr>
          <w:rFonts w:ascii="Times New Roman" w:eastAsia="Times New Roman" w:hAnsi="Times New Roman" w:cs="Times New Roman"/>
          <w:i/>
          <w:iCs/>
          <w:sz w:val="24"/>
          <w:szCs w:val="24"/>
        </w:rPr>
        <w:t>П</w:t>
      </w:r>
    </w:p>
    <w:p w:rsidR="00D51D02" w:rsidRPr="00B36782" w:rsidRDefault="00B31181" w:rsidP="00B36782">
      <w:pPr>
        <w:pStyle w:val="aa"/>
        <w:jc w:val="both"/>
        <w:rPr>
          <w:rFonts w:ascii="Times New Roman" w:hAnsi="Times New Roman" w:cs="Times New Roman"/>
          <w:sz w:val="24"/>
          <w:szCs w:val="24"/>
          <w:lang w:val="en-US"/>
        </w:rPr>
      </w:pPr>
      <w:r>
        <w:rPr>
          <w:rFonts w:ascii="Times New Roman" w:hAnsi="Times New Roman" w:cs="Times New Roman"/>
          <w:noProof/>
          <w:sz w:val="24"/>
          <w:szCs w:val="24"/>
        </w:rPr>
        <w:pict>
          <v:line id="Shape 57" o:spid="_x0000_s1026" style="position:absolute;left:0;text-align:left;z-index:-251693568;visibility:visible" from="197.5pt,-21.5pt" to="250.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" o:allowincell="f" filled="t" strokeweight=".18836mm">
            <v:stroke joinstyle="miter"/>
            <o:lock v:ext="edit" shapetype="f"/>
          </v:line>
        </w:pict>
      </w:r>
    </w:p>
    <w:p w:rsidR="00D51D02" w:rsidRPr="00B36782" w:rsidRDefault="00D51D02" w:rsidP="00B36782">
      <w:pPr>
        <w:pStyle w:val="aa"/>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 максимальный радиус действия тепловой сети (длина главной тепловой магистрали самого протяженного вывода от источника), км;</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 потери напора на гидравлическое сопротивление при транспорте теплоносителя по тепловой магистрали, м.вод.ст.;</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 эмпирический коэффициент удельных затрат в единицу тепловой мощности котельной, руб./Гкал/ч;</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 удельная стоимость материальной характеристики тепловой сети, руб./м</w:t>
      </w:r>
      <w:r w:rsidRPr="00B36782">
        <w:rPr>
          <w:rFonts w:ascii="Times New Roman" w:eastAsia="Arial" w:hAnsi="Times New Roman" w:cs="Times New Roman"/>
          <w:sz w:val="24"/>
          <w:szCs w:val="24"/>
        </w:rPr>
        <w:t>²</w:t>
      </w:r>
      <w:r w:rsidRPr="00B36782">
        <w:rPr>
          <w:rFonts w:ascii="Times New Roman" w:eastAsia="Times New Roman" w:hAnsi="Times New Roman" w:cs="Times New Roman"/>
          <w:sz w:val="24"/>
          <w:szCs w:val="24"/>
        </w:rPr>
        <w:t>; B - среднее количество абонентов на единицу площади зоны действия</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источника теплоснабжения, шт./км</w:t>
      </w:r>
      <w:r w:rsidRPr="00B36782">
        <w:rPr>
          <w:rFonts w:ascii="Times New Roman" w:eastAsia="Arial" w:hAnsi="Times New Roman" w:cs="Times New Roman"/>
          <w:sz w:val="24"/>
          <w:szCs w:val="24"/>
        </w:rPr>
        <w:t>²</w:t>
      </w:r>
      <w:r w:rsidRPr="00B36782">
        <w:rPr>
          <w:rFonts w:ascii="Times New Roman" w:eastAsia="Times New Roman" w:hAnsi="Times New Roman" w:cs="Times New Roman"/>
          <w:sz w:val="24"/>
          <w:szCs w:val="24"/>
        </w:rPr>
        <w:t>;</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 тепловая плотность района, Гкал/ч*км</w:t>
      </w:r>
      <w:r w:rsidRPr="00B36782">
        <w:rPr>
          <w:rFonts w:ascii="Times New Roman" w:eastAsia="Arial" w:hAnsi="Times New Roman" w:cs="Times New Roman"/>
          <w:sz w:val="24"/>
          <w:szCs w:val="24"/>
        </w:rPr>
        <w:t>²</w:t>
      </w:r>
      <w:r w:rsidRPr="00B36782">
        <w:rPr>
          <w:rFonts w:ascii="Times New Roman" w:eastAsia="Times New Roman" w:hAnsi="Times New Roman" w:cs="Times New Roman"/>
          <w:sz w:val="24"/>
          <w:szCs w:val="24"/>
        </w:rPr>
        <w:t>;</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Arial Unicode MS" w:hAnsi="Times New Roman" w:cs="Times New Roman"/>
          <w:sz w:val="24"/>
          <w:szCs w:val="24"/>
        </w:rPr>
        <w:t>∆</w:t>
      </w:r>
      <w:r w:rsidRPr="00B36782">
        <w:rPr>
          <w:rFonts w:ascii="Times New Roman" w:eastAsia="Arial Unicode MS" w:hAnsi="Times New Roman" w:cs="Times New Roman"/>
          <w:i/>
          <w:iCs/>
          <w:sz w:val="24"/>
          <w:szCs w:val="24"/>
        </w:rPr>
        <w:t>τ</w:t>
      </w:r>
      <w:r w:rsidRPr="00B36782">
        <w:rPr>
          <w:rFonts w:ascii="Times New Roman" w:eastAsia="Times New Roman" w:hAnsi="Times New Roman" w:cs="Times New Roman"/>
          <w:sz w:val="24"/>
          <w:szCs w:val="24"/>
        </w:rPr>
        <w:t xml:space="preserve"> - расчетный перепад температур теплоносителя в тепловой сети, ºС;</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Arial Unicode MS" w:hAnsi="Times New Roman" w:cs="Times New Roman"/>
          <w:sz w:val="24"/>
          <w:szCs w:val="24"/>
        </w:rPr>
        <w:t>ϕ</w:t>
      </w:r>
      <w:r w:rsidRPr="00B36782">
        <w:rPr>
          <w:rFonts w:ascii="Times New Roman" w:eastAsia="Times New Roman" w:hAnsi="Times New Roman" w:cs="Times New Roman"/>
          <w:sz w:val="24"/>
          <w:szCs w:val="24"/>
        </w:rPr>
        <w:t xml:space="preserve"> - поправочный коэффициент, принимаемый равным 1,0 для котельных.</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учетом уточненных эмпирических коэффициентов связь между удельными затратами на производство и транспорт тепловой энергии с максимальным радиусом теплоснабжения определялась по следующей полуэмпирической зависимости, выраженной формулой:</w:t>
      </w:r>
    </w:p>
    <w:tbl>
      <w:tblPr>
        <w:tblW w:w="0" w:type="auto"/>
        <w:tblLayout w:type="fixed"/>
        <w:tblCellMar>
          <w:left w:w="0" w:type="dxa"/>
          <w:right w:w="0" w:type="dxa"/>
        </w:tblCellMar>
        <w:tblLook w:val="04A0"/>
      </w:tblPr>
      <w:tblGrid>
        <w:gridCol w:w="1400"/>
        <w:gridCol w:w="1180"/>
        <w:gridCol w:w="540"/>
        <w:gridCol w:w="840"/>
        <w:gridCol w:w="1020"/>
        <w:gridCol w:w="240"/>
        <w:gridCol w:w="1940"/>
        <w:gridCol w:w="120"/>
        <w:gridCol w:w="1780"/>
        <w:gridCol w:w="860"/>
        <w:gridCol w:w="20"/>
      </w:tblGrid>
      <w:tr w:rsidR="00D51D02" w:rsidRPr="00B36782">
        <w:trPr>
          <w:trHeight w:val="408"/>
        </w:trPr>
        <w:tc>
          <w:tcPr>
            <w:tcW w:w="1400" w:type="dxa"/>
            <w:vAlign w:val="bottom"/>
          </w:tcPr>
          <w:p w:rsidR="00D51D02" w:rsidRPr="00B36782" w:rsidRDefault="00D51D02" w:rsidP="00B36782">
            <w:pPr>
              <w:pStyle w:val="aa"/>
              <w:jc w:val="both"/>
              <w:rPr>
                <w:rFonts w:ascii="Times New Roman" w:hAnsi="Times New Roman" w:cs="Times New Roman"/>
                <w:sz w:val="24"/>
                <w:szCs w:val="24"/>
              </w:rPr>
            </w:pPr>
          </w:p>
        </w:tc>
        <w:tc>
          <w:tcPr>
            <w:tcW w:w="1180" w:type="dxa"/>
            <w:vAlign w:val="bottom"/>
          </w:tcPr>
          <w:p w:rsidR="00D51D02" w:rsidRPr="00B36782" w:rsidRDefault="00D51D02" w:rsidP="00B36782">
            <w:pPr>
              <w:pStyle w:val="aa"/>
              <w:jc w:val="both"/>
              <w:rPr>
                <w:rFonts w:ascii="Times New Roman" w:hAnsi="Times New Roman" w:cs="Times New Roman"/>
                <w:sz w:val="24"/>
                <w:szCs w:val="24"/>
              </w:rPr>
            </w:pPr>
          </w:p>
        </w:tc>
        <w:tc>
          <w:tcPr>
            <w:tcW w:w="540" w:type="dxa"/>
            <w:vAlign w:val="bottom"/>
          </w:tcPr>
          <w:p w:rsidR="00D51D02" w:rsidRPr="00B36782" w:rsidRDefault="00D51D02" w:rsidP="00B36782">
            <w:pPr>
              <w:pStyle w:val="aa"/>
              <w:jc w:val="both"/>
              <w:rPr>
                <w:rFonts w:ascii="Times New Roman" w:hAnsi="Times New Roman" w:cs="Times New Roman"/>
                <w:sz w:val="24"/>
                <w:szCs w:val="24"/>
              </w:rPr>
            </w:pPr>
          </w:p>
        </w:tc>
        <w:tc>
          <w:tcPr>
            <w:tcW w:w="840" w:type="dxa"/>
            <w:vMerge w:val="restart"/>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i/>
                <w:iCs/>
                <w:sz w:val="24"/>
                <w:szCs w:val="24"/>
              </w:rPr>
              <w:t xml:space="preserve">S </w:t>
            </w:r>
            <w:r w:rsidRPr="00B36782">
              <w:rPr>
                <w:rFonts w:ascii="Times New Roman" w:eastAsia="Symbol" w:hAnsi="Times New Roman" w:cs="Times New Roman"/>
                <w:sz w:val="24"/>
                <w:szCs w:val="24"/>
              </w:rPr>
              <w:t></w:t>
            </w:r>
            <w:r w:rsidRPr="00B36782">
              <w:rPr>
                <w:rFonts w:ascii="Times New Roman" w:eastAsia="Times New Roman" w:hAnsi="Times New Roman" w:cs="Times New Roman"/>
                <w:i/>
                <w:iCs/>
                <w:sz w:val="24"/>
                <w:szCs w:val="24"/>
              </w:rPr>
              <w:t xml:space="preserve"> b </w:t>
            </w:r>
            <w:r w:rsidRPr="00B36782">
              <w:rPr>
                <w:rFonts w:ascii="Times New Roman" w:eastAsia="Symbol" w:hAnsi="Times New Roman" w:cs="Times New Roman"/>
                <w:sz w:val="24"/>
                <w:szCs w:val="24"/>
              </w:rPr>
              <w:t></w:t>
            </w:r>
          </w:p>
        </w:tc>
        <w:tc>
          <w:tcPr>
            <w:tcW w:w="102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 xml:space="preserve">30 </w:t>
            </w:r>
            <w:r w:rsidRPr="00B36782">
              <w:rPr>
                <w:rFonts w:ascii="Cambria Math" w:eastAsia="Arial Unicode MS" w:hAnsi="Cambria Math" w:cs="Cambria Math"/>
                <w:w w:val="95"/>
                <w:sz w:val="24"/>
                <w:szCs w:val="24"/>
              </w:rPr>
              <w:t>⋅</w:t>
            </w:r>
            <w:r w:rsidRPr="00B36782">
              <w:rPr>
                <w:rFonts w:ascii="Times New Roman" w:eastAsia="Times New Roman" w:hAnsi="Times New Roman" w:cs="Times New Roman"/>
                <w:w w:val="95"/>
                <w:sz w:val="24"/>
                <w:szCs w:val="24"/>
              </w:rPr>
              <w:t xml:space="preserve">108 </w:t>
            </w:r>
            <w:r w:rsidRPr="00B36782">
              <w:rPr>
                <w:rFonts w:ascii="Cambria Math" w:eastAsia="Arial Unicode MS" w:hAnsi="Cambria Math" w:cs="Cambria Math"/>
                <w:w w:val="95"/>
                <w:sz w:val="24"/>
                <w:szCs w:val="24"/>
              </w:rPr>
              <w:t>⋅</w:t>
            </w:r>
            <w:r w:rsidRPr="00B36782">
              <w:rPr>
                <w:rFonts w:ascii="Times New Roman" w:eastAsia="Arial Unicode MS" w:hAnsi="Times New Roman" w:cs="Times New Roman"/>
                <w:i/>
                <w:iCs/>
                <w:w w:val="95"/>
                <w:sz w:val="24"/>
                <w:szCs w:val="24"/>
              </w:rPr>
              <w:t>ϕ</w:t>
            </w:r>
          </w:p>
        </w:tc>
        <w:tc>
          <w:tcPr>
            <w:tcW w:w="240" w:type="dxa"/>
            <w:vMerge w:val="restart"/>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Symbol" w:hAnsi="Times New Roman" w:cs="Times New Roman"/>
                <w:sz w:val="24"/>
                <w:szCs w:val="24"/>
              </w:rPr>
              <w:t></w:t>
            </w:r>
          </w:p>
        </w:tc>
        <w:tc>
          <w:tcPr>
            <w:tcW w:w="19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vertAlign w:val="subscript"/>
              </w:rPr>
              <w:t>95</w:t>
            </w:r>
            <w:r w:rsidRPr="00B36782">
              <w:rPr>
                <w:rFonts w:ascii="Times New Roman" w:eastAsia="Times New Roman" w:hAnsi="Times New Roman" w:cs="Times New Roman"/>
                <w:w w:val="95"/>
                <w:sz w:val="24"/>
                <w:szCs w:val="24"/>
              </w:rPr>
              <w:t xml:space="preserve"> </w:t>
            </w:r>
            <w:r w:rsidRPr="00B36782">
              <w:rPr>
                <w:rFonts w:ascii="Cambria Math" w:eastAsia="Arial Unicode MS" w:hAnsi="Cambria Math" w:cs="Cambria Math"/>
                <w:w w:val="95"/>
                <w:sz w:val="24"/>
                <w:szCs w:val="24"/>
                <w:vertAlign w:val="subscript"/>
              </w:rPr>
              <w:t>⋅</w:t>
            </w:r>
            <w:r w:rsidRPr="00B36782">
              <w:rPr>
                <w:rFonts w:ascii="Times New Roman" w:eastAsia="Times New Roman" w:hAnsi="Times New Roman" w:cs="Times New Roman"/>
                <w:w w:val="95"/>
                <w:sz w:val="24"/>
                <w:szCs w:val="24"/>
              </w:rPr>
              <w:t xml:space="preserve"> </w:t>
            </w:r>
            <w:r w:rsidRPr="00B36782">
              <w:rPr>
                <w:rFonts w:ascii="Times New Roman" w:eastAsia="Times New Roman" w:hAnsi="Times New Roman" w:cs="Times New Roman"/>
                <w:w w:val="95"/>
                <w:sz w:val="24"/>
                <w:szCs w:val="24"/>
                <w:vertAlign w:val="subscript"/>
              </w:rPr>
              <w:t>R</w:t>
            </w:r>
            <w:r w:rsidRPr="00B36782">
              <w:rPr>
                <w:rFonts w:ascii="Times New Roman" w:eastAsia="Times New Roman" w:hAnsi="Times New Roman" w:cs="Times New Roman"/>
                <w:w w:val="95"/>
                <w:sz w:val="24"/>
                <w:szCs w:val="24"/>
              </w:rPr>
              <w:t xml:space="preserve"> 0,86 </w:t>
            </w:r>
            <w:r w:rsidRPr="00B36782">
              <w:rPr>
                <w:rFonts w:ascii="Cambria Math" w:eastAsia="Arial Unicode MS" w:hAnsi="Cambria Math" w:cs="Cambria Math"/>
                <w:w w:val="95"/>
                <w:sz w:val="24"/>
                <w:szCs w:val="24"/>
                <w:vertAlign w:val="subscript"/>
              </w:rPr>
              <w:t>⋅</w:t>
            </w:r>
            <w:r w:rsidRPr="00B36782">
              <w:rPr>
                <w:rFonts w:ascii="Times New Roman" w:eastAsia="Times New Roman" w:hAnsi="Times New Roman" w:cs="Times New Roman"/>
                <w:w w:val="95"/>
                <w:sz w:val="24"/>
                <w:szCs w:val="24"/>
              </w:rPr>
              <w:t xml:space="preserve"> </w:t>
            </w:r>
            <w:r w:rsidRPr="00B36782">
              <w:rPr>
                <w:rFonts w:ascii="Times New Roman" w:eastAsia="Times New Roman" w:hAnsi="Times New Roman" w:cs="Times New Roman"/>
                <w:i/>
                <w:iCs/>
                <w:w w:val="95"/>
                <w:sz w:val="24"/>
                <w:szCs w:val="24"/>
                <w:vertAlign w:val="subscript"/>
              </w:rPr>
              <w:t>B</w:t>
            </w:r>
            <w:r w:rsidRPr="00B36782">
              <w:rPr>
                <w:rFonts w:ascii="Times New Roman" w:eastAsia="Times New Roman" w:hAnsi="Times New Roman" w:cs="Times New Roman"/>
                <w:w w:val="95"/>
                <w:sz w:val="24"/>
                <w:szCs w:val="24"/>
              </w:rPr>
              <w:t xml:space="preserve"> 0,26 </w:t>
            </w:r>
            <w:r w:rsidRPr="00B36782">
              <w:rPr>
                <w:rFonts w:ascii="Cambria Math" w:eastAsia="Arial Unicode MS" w:hAnsi="Cambria Math" w:cs="Cambria Math"/>
                <w:w w:val="95"/>
                <w:sz w:val="24"/>
                <w:szCs w:val="24"/>
                <w:vertAlign w:val="subscript"/>
              </w:rPr>
              <w:t>⋅</w:t>
            </w:r>
            <w:r w:rsidRPr="00B36782">
              <w:rPr>
                <w:rFonts w:ascii="Times New Roman" w:eastAsia="Times New Roman" w:hAnsi="Times New Roman" w:cs="Times New Roman"/>
                <w:w w:val="95"/>
                <w:sz w:val="24"/>
                <w:szCs w:val="24"/>
              </w:rPr>
              <w:t xml:space="preserve"> </w:t>
            </w:r>
            <w:r w:rsidRPr="00B36782">
              <w:rPr>
                <w:rFonts w:ascii="Times New Roman" w:eastAsia="Times New Roman" w:hAnsi="Times New Roman" w:cs="Times New Roman"/>
                <w:i/>
                <w:iCs/>
                <w:w w:val="95"/>
                <w:sz w:val="24"/>
                <w:szCs w:val="24"/>
                <w:vertAlign w:val="subscript"/>
              </w:rPr>
              <w:t>S</w:t>
            </w:r>
          </w:p>
        </w:tc>
        <w:tc>
          <w:tcPr>
            <w:tcW w:w="120" w:type="dxa"/>
            <w:vMerge w:val="restart"/>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w:t>
            </w:r>
          </w:p>
        </w:tc>
        <w:tc>
          <w:tcPr>
            <w:tcW w:w="1780" w:type="dxa"/>
            <w:vAlign w:val="bottom"/>
          </w:tcPr>
          <w:p w:rsidR="00D51D02" w:rsidRPr="00B36782" w:rsidRDefault="00D51D02" w:rsidP="00B36782">
            <w:pPr>
              <w:pStyle w:val="aa"/>
              <w:jc w:val="both"/>
              <w:rPr>
                <w:rFonts w:ascii="Times New Roman" w:hAnsi="Times New Roman" w:cs="Times New Roman"/>
                <w:sz w:val="24"/>
                <w:szCs w:val="24"/>
              </w:rPr>
            </w:pPr>
          </w:p>
        </w:tc>
        <w:tc>
          <w:tcPr>
            <w:tcW w:w="86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99"/>
        </w:trPr>
        <w:tc>
          <w:tcPr>
            <w:tcW w:w="1400" w:type="dxa"/>
            <w:vAlign w:val="bottom"/>
          </w:tcPr>
          <w:p w:rsidR="00D51D02" w:rsidRPr="00B36782" w:rsidRDefault="00D51D02" w:rsidP="00B36782">
            <w:pPr>
              <w:pStyle w:val="aa"/>
              <w:jc w:val="both"/>
              <w:rPr>
                <w:rFonts w:ascii="Times New Roman" w:hAnsi="Times New Roman" w:cs="Times New Roman"/>
                <w:sz w:val="24"/>
                <w:szCs w:val="24"/>
              </w:rPr>
            </w:pPr>
          </w:p>
        </w:tc>
        <w:tc>
          <w:tcPr>
            <w:tcW w:w="1180" w:type="dxa"/>
            <w:vAlign w:val="bottom"/>
          </w:tcPr>
          <w:p w:rsidR="00D51D02" w:rsidRPr="00B36782" w:rsidRDefault="00D51D02" w:rsidP="00B36782">
            <w:pPr>
              <w:pStyle w:val="aa"/>
              <w:jc w:val="both"/>
              <w:rPr>
                <w:rFonts w:ascii="Times New Roman" w:hAnsi="Times New Roman" w:cs="Times New Roman"/>
                <w:sz w:val="24"/>
                <w:szCs w:val="24"/>
              </w:rPr>
            </w:pPr>
          </w:p>
        </w:tc>
        <w:tc>
          <w:tcPr>
            <w:tcW w:w="540" w:type="dxa"/>
            <w:vAlign w:val="bottom"/>
          </w:tcPr>
          <w:p w:rsidR="00D51D02" w:rsidRPr="00B36782" w:rsidRDefault="00D51D02" w:rsidP="00B36782">
            <w:pPr>
              <w:pStyle w:val="aa"/>
              <w:jc w:val="both"/>
              <w:rPr>
                <w:rFonts w:ascii="Times New Roman" w:hAnsi="Times New Roman" w:cs="Times New Roman"/>
                <w:sz w:val="24"/>
                <w:szCs w:val="24"/>
              </w:rPr>
            </w:pPr>
          </w:p>
        </w:tc>
        <w:tc>
          <w:tcPr>
            <w:tcW w:w="840" w:type="dxa"/>
            <w:vMerge/>
            <w:vAlign w:val="bottom"/>
          </w:tcPr>
          <w:p w:rsidR="00D51D02" w:rsidRPr="00B36782" w:rsidRDefault="00D51D02" w:rsidP="00B36782">
            <w:pPr>
              <w:pStyle w:val="aa"/>
              <w:jc w:val="both"/>
              <w:rPr>
                <w:rFonts w:ascii="Times New Roman" w:hAnsi="Times New Roman" w:cs="Times New Roman"/>
                <w:sz w:val="24"/>
                <w:szCs w:val="24"/>
              </w:rPr>
            </w:pPr>
          </w:p>
        </w:tc>
        <w:tc>
          <w:tcPr>
            <w:tcW w:w="1020" w:type="dxa"/>
            <w:vAlign w:val="bottom"/>
          </w:tcPr>
          <w:p w:rsidR="00D51D02" w:rsidRPr="00B36782" w:rsidRDefault="00D51D02" w:rsidP="00B36782">
            <w:pPr>
              <w:pStyle w:val="aa"/>
              <w:jc w:val="both"/>
              <w:rPr>
                <w:rFonts w:ascii="Times New Roman" w:hAnsi="Times New Roman" w:cs="Times New Roman"/>
                <w:sz w:val="24"/>
                <w:szCs w:val="24"/>
              </w:rPr>
            </w:pPr>
          </w:p>
        </w:tc>
        <w:tc>
          <w:tcPr>
            <w:tcW w:w="240" w:type="dxa"/>
            <w:vMerge/>
            <w:vAlign w:val="bottom"/>
          </w:tcPr>
          <w:p w:rsidR="00D51D02" w:rsidRPr="00B36782" w:rsidRDefault="00D51D02" w:rsidP="00B36782">
            <w:pPr>
              <w:pStyle w:val="aa"/>
              <w:jc w:val="both"/>
              <w:rPr>
                <w:rFonts w:ascii="Times New Roman" w:hAnsi="Times New Roman" w:cs="Times New Roman"/>
                <w:sz w:val="24"/>
                <w:szCs w:val="24"/>
              </w:rPr>
            </w:pPr>
          </w:p>
        </w:tc>
        <w:tc>
          <w:tcPr>
            <w:tcW w:w="1940" w:type="dxa"/>
            <w:vAlign w:val="bottom"/>
          </w:tcPr>
          <w:p w:rsidR="00D51D02" w:rsidRPr="00B36782" w:rsidRDefault="00D51D02" w:rsidP="00B36782">
            <w:pPr>
              <w:pStyle w:val="aa"/>
              <w:jc w:val="both"/>
              <w:rPr>
                <w:rFonts w:ascii="Times New Roman" w:hAnsi="Times New Roman" w:cs="Times New Roman"/>
                <w:sz w:val="24"/>
                <w:szCs w:val="24"/>
              </w:rPr>
            </w:pPr>
          </w:p>
        </w:tc>
        <w:tc>
          <w:tcPr>
            <w:tcW w:w="120" w:type="dxa"/>
            <w:vMerge/>
            <w:vAlign w:val="bottom"/>
          </w:tcPr>
          <w:p w:rsidR="00D51D02" w:rsidRPr="00B36782" w:rsidRDefault="00D51D02" w:rsidP="00B36782">
            <w:pPr>
              <w:pStyle w:val="aa"/>
              <w:jc w:val="both"/>
              <w:rPr>
                <w:rFonts w:ascii="Times New Roman" w:hAnsi="Times New Roman" w:cs="Times New Roman"/>
                <w:sz w:val="24"/>
                <w:szCs w:val="24"/>
              </w:rPr>
            </w:pPr>
          </w:p>
        </w:tc>
        <w:tc>
          <w:tcPr>
            <w:tcW w:w="1780" w:type="dxa"/>
            <w:vAlign w:val="bottom"/>
          </w:tcPr>
          <w:p w:rsidR="00D51D02" w:rsidRPr="00B36782" w:rsidRDefault="00D51D02" w:rsidP="00B36782">
            <w:pPr>
              <w:pStyle w:val="aa"/>
              <w:jc w:val="both"/>
              <w:rPr>
                <w:rFonts w:ascii="Times New Roman" w:hAnsi="Times New Roman" w:cs="Times New Roman"/>
                <w:sz w:val="24"/>
                <w:szCs w:val="24"/>
              </w:rPr>
            </w:pPr>
          </w:p>
        </w:tc>
        <w:tc>
          <w:tcPr>
            <w:tcW w:w="86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355"/>
        </w:trPr>
        <w:tc>
          <w:tcPr>
            <w:tcW w:w="1400" w:type="dxa"/>
            <w:vAlign w:val="bottom"/>
          </w:tcPr>
          <w:p w:rsidR="00D51D02" w:rsidRPr="00B36782" w:rsidRDefault="00D51D02" w:rsidP="00B36782">
            <w:pPr>
              <w:pStyle w:val="aa"/>
              <w:jc w:val="both"/>
              <w:rPr>
                <w:rFonts w:ascii="Times New Roman" w:hAnsi="Times New Roman" w:cs="Times New Roman"/>
                <w:sz w:val="24"/>
                <w:szCs w:val="24"/>
              </w:rPr>
            </w:pPr>
          </w:p>
        </w:tc>
        <w:tc>
          <w:tcPr>
            <w:tcW w:w="1180" w:type="dxa"/>
            <w:vAlign w:val="bottom"/>
          </w:tcPr>
          <w:p w:rsidR="00D51D02" w:rsidRPr="00B36782" w:rsidRDefault="00D51D02" w:rsidP="00B36782">
            <w:pPr>
              <w:pStyle w:val="aa"/>
              <w:jc w:val="both"/>
              <w:rPr>
                <w:rFonts w:ascii="Times New Roman" w:hAnsi="Times New Roman" w:cs="Times New Roman"/>
                <w:sz w:val="24"/>
                <w:szCs w:val="24"/>
              </w:rPr>
            </w:pPr>
          </w:p>
        </w:tc>
        <w:tc>
          <w:tcPr>
            <w:tcW w:w="540" w:type="dxa"/>
            <w:vAlign w:val="bottom"/>
          </w:tcPr>
          <w:p w:rsidR="00D51D02" w:rsidRPr="00B36782" w:rsidRDefault="00D51D02" w:rsidP="00B36782">
            <w:pPr>
              <w:pStyle w:val="aa"/>
              <w:jc w:val="both"/>
              <w:rPr>
                <w:rFonts w:ascii="Times New Roman" w:hAnsi="Times New Roman" w:cs="Times New Roman"/>
                <w:sz w:val="24"/>
                <w:szCs w:val="24"/>
              </w:rPr>
            </w:pPr>
          </w:p>
        </w:tc>
        <w:tc>
          <w:tcPr>
            <w:tcW w:w="840" w:type="dxa"/>
            <w:vAlign w:val="bottom"/>
          </w:tcPr>
          <w:p w:rsidR="00D51D02" w:rsidRPr="00B36782" w:rsidRDefault="00D51D02" w:rsidP="00B36782">
            <w:pPr>
              <w:pStyle w:val="aa"/>
              <w:jc w:val="both"/>
              <w:rPr>
                <w:rFonts w:ascii="Times New Roman" w:hAnsi="Times New Roman" w:cs="Times New Roman"/>
                <w:sz w:val="24"/>
                <w:szCs w:val="24"/>
              </w:rPr>
            </w:pPr>
          </w:p>
        </w:tc>
        <w:tc>
          <w:tcPr>
            <w:tcW w:w="1260" w:type="dxa"/>
            <w:gridSpan w:val="2"/>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i/>
                <w:iCs/>
                <w:w w:val="99"/>
                <w:sz w:val="24"/>
                <w:szCs w:val="24"/>
              </w:rPr>
              <w:t xml:space="preserve">R </w:t>
            </w:r>
            <w:r w:rsidRPr="00B36782">
              <w:rPr>
                <w:rFonts w:ascii="Times New Roman" w:eastAsia="Times New Roman" w:hAnsi="Times New Roman" w:cs="Times New Roman"/>
                <w:w w:val="99"/>
                <w:sz w:val="24"/>
                <w:szCs w:val="24"/>
                <w:vertAlign w:val="superscript"/>
              </w:rPr>
              <w:t>2</w:t>
            </w:r>
            <w:r w:rsidRPr="00B36782">
              <w:rPr>
                <w:rFonts w:ascii="Times New Roman" w:eastAsia="Times New Roman" w:hAnsi="Times New Roman" w:cs="Times New Roman"/>
                <w:i/>
                <w:iCs/>
                <w:w w:val="99"/>
                <w:sz w:val="24"/>
                <w:szCs w:val="24"/>
              </w:rPr>
              <w:t xml:space="preserve"> </w:t>
            </w:r>
            <w:r w:rsidRPr="00B36782">
              <w:rPr>
                <w:rFonts w:ascii="Cambria Math" w:eastAsia="Arial Unicode MS" w:hAnsi="Cambria Math" w:cs="Cambria Math"/>
                <w:w w:val="99"/>
                <w:sz w:val="24"/>
                <w:szCs w:val="24"/>
              </w:rPr>
              <w:t>⋅</w:t>
            </w:r>
            <w:r w:rsidRPr="00B36782">
              <w:rPr>
                <w:rFonts w:ascii="Times New Roman" w:eastAsia="Times New Roman" w:hAnsi="Times New Roman" w:cs="Times New Roman"/>
                <w:i/>
                <w:iCs/>
                <w:w w:val="99"/>
                <w:sz w:val="24"/>
                <w:szCs w:val="24"/>
              </w:rPr>
              <w:t>П</w:t>
            </w:r>
          </w:p>
        </w:tc>
        <w:tc>
          <w:tcPr>
            <w:tcW w:w="2060" w:type="dxa"/>
            <w:gridSpan w:val="2"/>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i/>
                <w:iCs/>
                <w:w w:val="90"/>
                <w:sz w:val="24"/>
                <w:szCs w:val="24"/>
              </w:rPr>
              <w:t xml:space="preserve">П </w:t>
            </w:r>
            <w:r w:rsidRPr="00B36782">
              <w:rPr>
                <w:rFonts w:ascii="Times New Roman" w:eastAsia="Times New Roman" w:hAnsi="Times New Roman" w:cs="Times New Roman"/>
                <w:w w:val="90"/>
                <w:sz w:val="24"/>
                <w:szCs w:val="24"/>
              </w:rPr>
              <w:t>0,62</w:t>
            </w:r>
            <w:r w:rsidRPr="00B36782">
              <w:rPr>
                <w:rFonts w:ascii="Times New Roman" w:eastAsia="Times New Roman" w:hAnsi="Times New Roman" w:cs="Times New Roman"/>
                <w:i/>
                <w:iCs/>
                <w:w w:val="90"/>
                <w:sz w:val="24"/>
                <w:szCs w:val="24"/>
              </w:rPr>
              <w:t xml:space="preserve"> </w:t>
            </w:r>
            <w:r w:rsidRPr="00B36782">
              <w:rPr>
                <w:rFonts w:ascii="Cambria Math" w:eastAsia="Arial Unicode MS" w:hAnsi="Cambria Math" w:cs="Cambria Math"/>
                <w:w w:val="90"/>
                <w:sz w:val="24"/>
                <w:szCs w:val="24"/>
              </w:rPr>
              <w:t>⋅</w:t>
            </w:r>
            <w:r w:rsidRPr="00B36782">
              <w:rPr>
                <w:rFonts w:ascii="Times New Roman" w:eastAsia="Times New Roman" w:hAnsi="Times New Roman" w:cs="Times New Roman"/>
                <w:i/>
                <w:iCs/>
                <w:w w:val="90"/>
                <w:sz w:val="24"/>
                <w:szCs w:val="24"/>
              </w:rPr>
              <w:t xml:space="preserve"> </w:t>
            </w:r>
            <w:r w:rsidRPr="00B36782">
              <w:rPr>
                <w:rFonts w:ascii="Times New Roman" w:eastAsia="Times New Roman" w:hAnsi="Times New Roman" w:cs="Times New Roman"/>
                <w:w w:val="90"/>
                <w:sz w:val="24"/>
                <w:szCs w:val="24"/>
              </w:rPr>
              <w:t>H</w:t>
            </w:r>
            <w:r w:rsidRPr="00B36782">
              <w:rPr>
                <w:rFonts w:ascii="Times New Roman" w:eastAsia="Times New Roman" w:hAnsi="Times New Roman" w:cs="Times New Roman"/>
                <w:i/>
                <w:iCs/>
                <w:w w:val="90"/>
                <w:sz w:val="24"/>
                <w:szCs w:val="24"/>
              </w:rPr>
              <w:t xml:space="preserve"> </w:t>
            </w:r>
            <w:r w:rsidRPr="00B36782">
              <w:rPr>
                <w:rFonts w:ascii="Times New Roman" w:eastAsia="Times New Roman" w:hAnsi="Times New Roman" w:cs="Times New Roman"/>
                <w:w w:val="90"/>
                <w:sz w:val="24"/>
                <w:szCs w:val="24"/>
              </w:rPr>
              <w:t>0,19</w:t>
            </w:r>
            <w:r w:rsidRPr="00B36782">
              <w:rPr>
                <w:rFonts w:ascii="Times New Roman" w:eastAsia="Times New Roman" w:hAnsi="Times New Roman" w:cs="Times New Roman"/>
                <w:i/>
                <w:iCs/>
                <w:w w:val="90"/>
                <w:sz w:val="24"/>
                <w:szCs w:val="24"/>
              </w:rPr>
              <w:t xml:space="preserve"> </w:t>
            </w:r>
            <w:r w:rsidRPr="00B36782">
              <w:rPr>
                <w:rFonts w:ascii="Cambria Math" w:eastAsia="Arial Unicode MS" w:hAnsi="Cambria Math" w:cs="Cambria Math"/>
                <w:w w:val="90"/>
                <w:sz w:val="24"/>
                <w:szCs w:val="24"/>
              </w:rPr>
              <w:t>⋅</w:t>
            </w:r>
            <w:r w:rsidRPr="00B36782">
              <w:rPr>
                <w:rFonts w:ascii="Times New Roman" w:eastAsia="Arial Unicode MS" w:hAnsi="Times New Roman" w:cs="Times New Roman"/>
                <w:w w:val="90"/>
                <w:sz w:val="24"/>
                <w:szCs w:val="24"/>
              </w:rPr>
              <w:t xml:space="preserve"> ∆</w:t>
            </w:r>
            <w:r w:rsidRPr="00B36782">
              <w:rPr>
                <w:rFonts w:ascii="Times New Roman" w:eastAsia="Arial Unicode MS" w:hAnsi="Times New Roman" w:cs="Times New Roman"/>
                <w:i/>
                <w:iCs/>
                <w:w w:val="90"/>
                <w:sz w:val="24"/>
                <w:szCs w:val="24"/>
              </w:rPr>
              <w:t>τ</w:t>
            </w:r>
            <w:r w:rsidRPr="00B36782">
              <w:rPr>
                <w:rFonts w:ascii="Times New Roman" w:eastAsia="Times New Roman" w:hAnsi="Times New Roman" w:cs="Times New Roman"/>
                <w:i/>
                <w:iCs/>
                <w:w w:val="90"/>
                <w:sz w:val="24"/>
                <w:szCs w:val="24"/>
              </w:rPr>
              <w:t xml:space="preserve"> </w:t>
            </w:r>
            <w:r w:rsidRPr="00B36782">
              <w:rPr>
                <w:rFonts w:ascii="Times New Roman" w:eastAsia="Times New Roman" w:hAnsi="Times New Roman" w:cs="Times New Roman"/>
                <w:w w:val="90"/>
                <w:sz w:val="24"/>
                <w:szCs w:val="24"/>
              </w:rPr>
              <w:t>0,38</w:t>
            </w:r>
          </w:p>
        </w:tc>
        <w:tc>
          <w:tcPr>
            <w:tcW w:w="1780" w:type="dxa"/>
            <w:vAlign w:val="bottom"/>
          </w:tcPr>
          <w:p w:rsidR="00D51D02" w:rsidRPr="00B36782" w:rsidRDefault="00D51D02" w:rsidP="00B36782">
            <w:pPr>
              <w:pStyle w:val="aa"/>
              <w:jc w:val="both"/>
              <w:rPr>
                <w:rFonts w:ascii="Times New Roman" w:hAnsi="Times New Roman" w:cs="Times New Roman"/>
                <w:sz w:val="24"/>
                <w:szCs w:val="24"/>
              </w:rPr>
            </w:pPr>
          </w:p>
        </w:tc>
        <w:tc>
          <w:tcPr>
            <w:tcW w:w="86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364"/>
        </w:trPr>
        <w:tc>
          <w:tcPr>
            <w:tcW w:w="9920" w:type="dxa"/>
            <w:gridSpan w:val="10"/>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Для выполнения условия по минимизации удельных стоимостей сооружения</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418"/>
        </w:trPr>
        <w:tc>
          <w:tcPr>
            <w:tcW w:w="1400" w:type="dxa"/>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тепловых</w:t>
            </w:r>
          </w:p>
        </w:tc>
        <w:tc>
          <w:tcPr>
            <w:tcW w:w="1180" w:type="dxa"/>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сетей</w:t>
            </w:r>
          </w:p>
        </w:tc>
        <w:tc>
          <w:tcPr>
            <w:tcW w:w="540" w:type="dxa"/>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и</w:t>
            </w:r>
          </w:p>
        </w:tc>
        <w:tc>
          <w:tcPr>
            <w:tcW w:w="2100" w:type="dxa"/>
            <w:gridSpan w:val="3"/>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источника,</w:t>
            </w:r>
          </w:p>
        </w:tc>
        <w:tc>
          <w:tcPr>
            <w:tcW w:w="2060" w:type="dxa"/>
            <w:gridSpan w:val="2"/>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полученная</w:t>
            </w:r>
          </w:p>
        </w:tc>
        <w:tc>
          <w:tcPr>
            <w:tcW w:w="1780" w:type="dxa"/>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зависимость</w:t>
            </w:r>
          </w:p>
        </w:tc>
        <w:tc>
          <w:tcPr>
            <w:tcW w:w="860" w:type="dxa"/>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была</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bl>
    <w:p w:rsidR="00D51D02" w:rsidRPr="00B36782" w:rsidRDefault="00D51D02" w:rsidP="00B36782">
      <w:pPr>
        <w:pStyle w:val="aa"/>
        <w:jc w:val="both"/>
        <w:rPr>
          <w:rFonts w:ascii="Times New Roman" w:hAnsi="Times New Roman" w:cs="Times New Roman"/>
          <w:sz w:val="24"/>
          <w:szCs w:val="24"/>
        </w:rPr>
      </w:pPr>
    </w:p>
    <w:tbl>
      <w:tblPr>
        <w:tblW w:w="0" w:type="auto"/>
        <w:tblInd w:w="1843" w:type="dxa"/>
        <w:tblLayout w:type="fixed"/>
        <w:tblCellMar>
          <w:left w:w="0" w:type="dxa"/>
          <w:right w:w="0" w:type="dxa"/>
        </w:tblCellMar>
        <w:tblLook w:val="04A0"/>
      </w:tblPr>
      <w:tblGrid>
        <w:gridCol w:w="1238"/>
        <w:gridCol w:w="102"/>
        <w:gridCol w:w="320"/>
        <w:gridCol w:w="260"/>
        <w:gridCol w:w="600"/>
        <w:gridCol w:w="260"/>
        <w:gridCol w:w="320"/>
        <w:gridCol w:w="2428"/>
        <w:gridCol w:w="20"/>
      </w:tblGrid>
      <w:tr w:rsidR="00D51D02" w:rsidRPr="00B36782" w:rsidTr="00D97325">
        <w:trPr>
          <w:trHeight w:val="375"/>
        </w:trPr>
        <w:tc>
          <w:tcPr>
            <w:tcW w:w="1238" w:type="dxa"/>
            <w:vAlign w:val="bottom"/>
          </w:tcPr>
          <w:p w:rsidR="00D51D02" w:rsidRDefault="00D51D02" w:rsidP="00D97325">
            <w:pPr>
              <w:pStyle w:val="aa"/>
              <w:jc w:val="center"/>
              <w:rPr>
                <w:rFonts w:ascii="Times New Roman" w:hAnsi="Times New Roman" w:cs="Times New Roman"/>
                <w:sz w:val="24"/>
                <w:szCs w:val="24"/>
              </w:rPr>
            </w:pPr>
            <w:r w:rsidRPr="00B36782">
              <w:rPr>
                <w:rFonts w:ascii="Times New Roman" w:eastAsia="Times New Roman" w:hAnsi="Times New Roman" w:cs="Times New Roman"/>
                <w:sz w:val="24"/>
                <w:szCs w:val="24"/>
              </w:rPr>
              <w:t>продифференцирована по параметру R и ее производная приравнена к нулю:</w:t>
            </w:r>
          </w:p>
          <w:p w:rsidR="00D97325" w:rsidRDefault="00D97325" w:rsidP="00B36782">
            <w:pPr>
              <w:pStyle w:val="aa"/>
              <w:jc w:val="both"/>
              <w:rPr>
                <w:rFonts w:ascii="Times New Roman" w:hAnsi="Times New Roman" w:cs="Times New Roman"/>
                <w:sz w:val="24"/>
                <w:szCs w:val="24"/>
              </w:rPr>
            </w:pPr>
          </w:p>
          <w:p w:rsidR="00D97325" w:rsidRPr="00B36782" w:rsidRDefault="00D97325" w:rsidP="00B36782">
            <w:pPr>
              <w:pStyle w:val="aa"/>
              <w:jc w:val="both"/>
              <w:rPr>
                <w:rFonts w:ascii="Times New Roman" w:hAnsi="Times New Roman" w:cs="Times New Roman"/>
                <w:sz w:val="24"/>
                <w:szCs w:val="24"/>
              </w:rPr>
            </w:pPr>
          </w:p>
        </w:tc>
        <w:tc>
          <w:tcPr>
            <w:tcW w:w="102" w:type="dxa"/>
            <w:vAlign w:val="bottom"/>
          </w:tcPr>
          <w:p w:rsidR="00D51D02" w:rsidRPr="00B36782" w:rsidRDefault="00D51D02" w:rsidP="00B36782">
            <w:pPr>
              <w:pStyle w:val="aa"/>
              <w:jc w:val="both"/>
              <w:rPr>
                <w:rFonts w:ascii="Times New Roman" w:hAnsi="Times New Roman" w:cs="Times New Roman"/>
                <w:sz w:val="24"/>
                <w:szCs w:val="24"/>
              </w:rPr>
            </w:pPr>
          </w:p>
        </w:tc>
        <w:tc>
          <w:tcPr>
            <w:tcW w:w="320" w:type="dxa"/>
            <w:vAlign w:val="bottom"/>
          </w:tcPr>
          <w:p w:rsidR="00D51D02" w:rsidRPr="00B36782" w:rsidRDefault="00D51D02" w:rsidP="00B36782">
            <w:pPr>
              <w:pStyle w:val="aa"/>
              <w:jc w:val="both"/>
              <w:rPr>
                <w:rFonts w:ascii="Times New Roman" w:hAnsi="Times New Roman" w:cs="Times New Roman"/>
                <w:sz w:val="24"/>
                <w:szCs w:val="24"/>
              </w:rPr>
            </w:pPr>
          </w:p>
        </w:tc>
        <w:tc>
          <w:tcPr>
            <w:tcW w:w="260" w:type="dxa"/>
            <w:vAlign w:val="bottom"/>
          </w:tcPr>
          <w:p w:rsidR="00D51D02" w:rsidRPr="00B36782" w:rsidRDefault="00D51D02" w:rsidP="00B36782">
            <w:pPr>
              <w:pStyle w:val="aa"/>
              <w:jc w:val="both"/>
              <w:rPr>
                <w:rFonts w:ascii="Times New Roman" w:hAnsi="Times New Roman" w:cs="Times New Roman"/>
                <w:sz w:val="24"/>
                <w:szCs w:val="24"/>
              </w:rPr>
            </w:pPr>
          </w:p>
        </w:tc>
        <w:tc>
          <w:tcPr>
            <w:tcW w:w="600" w:type="dxa"/>
            <w:vMerge w:val="restart"/>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i/>
                <w:iCs/>
                <w:w w:val="94"/>
                <w:sz w:val="24"/>
                <w:szCs w:val="24"/>
              </w:rPr>
              <w:t xml:space="preserve">H </w:t>
            </w:r>
            <w:r w:rsidRPr="00B36782">
              <w:rPr>
                <w:rFonts w:ascii="Times New Roman" w:eastAsia="Times New Roman" w:hAnsi="Times New Roman" w:cs="Times New Roman"/>
                <w:w w:val="94"/>
                <w:sz w:val="24"/>
                <w:szCs w:val="24"/>
              </w:rPr>
              <w:t>0,07</w:t>
            </w:r>
          </w:p>
        </w:tc>
        <w:tc>
          <w:tcPr>
            <w:tcW w:w="260" w:type="dxa"/>
            <w:vAlign w:val="bottom"/>
          </w:tcPr>
          <w:p w:rsidR="00D51D02" w:rsidRPr="00B36782" w:rsidRDefault="00D51D02" w:rsidP="00B36782">
            <w:pPr>
              <w:pStyle w:val="aa"/>
              <w:jc w:val="both"/>
              <w:rPr>
                <w:rFonts w:ascii="Times New Roman" w:hAnsi="Times New Roman" w:cs="Times New Roman"/>
                <w:sz w:val="24"/>
                <w:szCs w:val="24"/>
              </w:rPr>
            </w:pPr>
          </w:p>
        </w:tc>
        <w:tc>
          <w:tcPr>
            <w:tcW w:w="2748" w:type="dxa"/>
            <w:gridSpan w:val="2"/>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Arial Unicode MS" w:hAnsi="Times New Roman" w:cs="Times New Roman"/>
                <w:sz w:val="24"/>
                <w:szCs w:val="24"/>
              </w:rPr>
              <w:t>∆</w:t>
            </w:r>
            <w:r w:rsidRPr="00B36782">
              <w:rPr>
                <w:rFonts w:ascii="Times New Roman" w:eastAsia="Arial Unicode MS" w:hAnsi="Times New Roman" w:cs="Times New Roman"/>
                <w:i/>
                <w:iCs/>
                <w:sz w:val="24"/>
                <w:szCs w:val="24"/>
              </w:rPr>
              <w:t>τ</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D97325">
        <w:trPr>
          <w:trHeight w:val="319"/>
        </w:trPr>
        <w:tc>
          <w:tcPr>
            <w:tcW w:w="1920" w:type="dxa"/>
            <w:gridSpan w:val="4"/>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Arial Unicode MS" w:hAnsi="Times New Roman" w:cs="Times New Roman"/>
                <w:i/>
                <w:iCs/>
                <w:sz w:val="24"/>
                <w:szCs w:val="24"/>
              </w:rPr>
              <w:t>ϕ</w:t>
            </w:r>
            <w:r w:rsidRPr="00B36782">
              <w:rPr>
                <w:rFonts w:ascii="Times New Roman" w:eastAsia="Times New Roman" w:hAnsi="Times New Roman" w:cs="Times New Roman"/>
                <w:sz w:val="24"/>
                <w:szCs w:val="24"/>
              </w:rPr>
              <w:t xml:space="preserve">  0,35</w:t>
            </w:r>
          </w:p>
        </w:tc>
        <w:tc>
          <w:tcPr>
            <w:tcW w:w="600" w:type="dxa"/>
            <w:vMerge/>
            <w:vAlign w:val="bottom"/>
          </w:tcPr>
          <w:p w:rsidR="00D51D02" w:rsidRPr="00B36782" w:rsidRDefault="00D51D02" w:rsidP="00B36782">
            <w:pPr>
              <w:pStyle w:val="aa"/>
              <w:jc w:val="both"/>
              <w:rPr>
                <w:rFonts w:ascii="Times New Roman" w:hAnsi="Times New Roman" w:cs="Times New Roman"/>
                <w:sz w:val="24"/>
                <w:szCs w:val="24"/>
              </w:rPr>
            </w:pPr>
          </w:p>
        </w:tc>
        <w:tc>
          <w:tcPr>
            <w:tcW w:w="260" w:type="dxa"/>
            <w:vAlign w:val="bottom"/>
          </w:tcPr>
          <w:p w:rsidR="00D51D02" w:rsidRPr="00B36782" w:rsidRDefault="00D51D02" w:rsidP="00B36782">
            <w:pPr>
              <w:pStyle w:val="aa"/>
              <w:jc w:val="both"/>
              <w:rPr>
                <w:rFonts w:ascii="Times New Roman" w:hAnsi="Times New Roman" w:cs="Times New Roman"/>
                <w:sz w:val="24"/>
                <w:szCs w:val="24"/>
              </w:rPr>
            </w:pPr>
          </w:p>
        </w:tc>
        <w:tc>
          <w:tcPr>
            <w:tcW w:w="320" w:type="dxa"/>
            <w:vAlign w:val="bottom"/>
          </w:tcPr>
          <w:p w:rsidR="00D51D02" w:rsidRPr="00B36782" w:rsidRDefault="00D51D02" w:rsidP="00B36782">
            <w:pPr>
              <w:pStyle w:val="aa"/>
              <w:jc w:val="both"/>
              <w:rPr>
                <w:rFonts w:ascii="Times New Roman" w:hAnsi="Times New Roman" w:cs="Times New Roman"/>
                <w:sz w:val="24"/>
                <w:szCs w:val="24"/>
              </w:rPr>
            </w:pPr>
          </w:p>
        </w:tc>
        <w:tc>
          <w:tcPr>
            <w:tcW w:w="2428" w:type="dxa"/>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0,13</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D97325">
        <w:trPr>
          <w:trHeight w:val="144"/>
        </w:trPr>
        <w:tc>
          <w:tcPr>
            <w:tcW w:w="1238" w:type="dxa"/>
            <w:vMerge w:val="restart"/>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i/>
                <w:iCs/>
                <w:sz w:val="24"/>
                <w:szCs w:val="24"/>
              </w:rPr>
              <w:t>R</w:t>
            </w:r>
            <w:r w:rsidRPr="00B36782">
              <w:rPr>
                <w:rFonts w:ascii="Times New Roman" w:eastAsia="Times New Roman" w:hAnsi="Times New Roman" w:cs="Times New Roman"/>
                <w:i/>
                <w:iCs/>
                <w:sz w:val="24"/>
                <w:szCs w:val="24"/>
                <w:vertAlign w:val="subscript"/>
              </w:rPr>
              <w:t>э</w:t>
            </w:r>
            <w:r w:rsidRPr="00B36782">
              <w:rPr>
                <w:rFonts w:ascii="Times New Roman" w:eastAsia="Times New Roman" w:hAnsi="Times New Roman" w:cs="Times New Roman"/>
                <w:i/>
                <w:iCs/>
                <w:sz w:val="24"/>
                <w:szCs w:val="24"/>
              </w:rPr>
              <w:t xml:space="preserve"> </w:t>
            </w:r>
            <w:r w:rsidRPr="00B36782">
              <w:rPr>
                <w:rFonts w:ascii="Times New Roman" w:eastAsia="Symbol" w:hAnsi="Times New Roman" w:cs="Times New Roman"/>
                <w:sz w:val="24"/>
                <w:szCs w:val="24"/>
              </w:rPr>
              <w:t></w:t>
            </w:r>
            <w:r w:rsidRPr="00B36782">
              <w:rPr>
                <w:rFonts w:ascii="Times New Roman" w:eastAsia="Times New Roman" w:hAnsi="Times New Roman" w:cs="Times New Roman"/>
                <w:i/>
                <w:iCs/>
                <w:sz w:val="24"/>
                <w:szCs w:val="24"/>
              </w:rPr>
              <w:t xml:space="preserve"> </w:t>
            </w:r>
            <w:r w:rsidRPr="00B36782">
              <w:rPr>
                <w:rFonts w:ascii="Times New Roman" w:eastAsia="Times New Roman" w:hAnsi="Times New Roman" w:cs="Times New Roman"/>
                <w:sz w:val="24"/>
                <w:szCs w:val="24"/>
              </w:rPr>
              <w:t>563</w:t>
            </w:r>
            <w:r w:rsidRPr="00B36782">
              <w:rPr>
                <w:rFonts w:ascii="Cambria Math" w:eastAsia="Arial Unicode MS" w:hAnsi="Cambria Math" w:cs="Cambria Math"/>
                <w:sz w:val="24"/>
                <w:szCs w:val="24"/>
              </w:rPr>
              <w:t>⋅</w:t>
            </w:r>
            <w:r w:rsidRPr="00B36782">
              <w:rPr>
                <w:rFonts w:ascii="Times New Roman" w:eastAsia="Arial Unicode MS" w:hAnsi="Times New Roman" w:cs="Times New Roman"/>
                <w:sz w:val="24"/>
                <w:szCs w:val="24"/>
              </w:rPr>
              <w:t xml:space="preserve"> </w:t>
            </w:r>
          </w:p>
        </w:tc>
        <w:tc>
          <w:tcPr>
            <w:tcW w:w="102"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320" w:type="dxa"/>
            <w:vMerge w:val="restart"/>
            <w:vAlign w:val="bottom"/>
          </w:tcPr>
          <w:p w:rsidR="00D51D02" w:rsidRPr="00B36782" w:rsidRDefault="00D51D02" w:rsidP="00B36782">
            <w:pPr>
              <w:pStyle w:val="aa"/>
              <w:jc w:val="both"/>
              <w:rPr>
                <w:rFonts w:ascii="Times New Roman" w:hAnsi="Times New Roman" w:cs="Times New Roman"/>
                <w:sz w:val="24"/>
                <w:szCs w:val="24"/>
              </w:rPr>
            </w:pPr>
          </w:p>
        </w:tc>
        <w:tc>
          <w:tcPr>
            <w:tcW w:w="260" w:type="dxa"/>
            <w:vMerge w:val="restart"/>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Cambria Math" w:eastAsia="Arial Unicode MS" w:hAnsi="Cambria Math" w:cs="Cambria Math"/>
                <w:w w:val="71"/>
                <w:sz w:val="24"/>
                <w:szCs w:val="24"/>
              </w:rPr>
              <w:t>⋅</w:t>
            </w:r>
          </w:p>
        </w:tc>
        <w:tc>
          <w:tcPr>
            <w:tcW w:w="60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60" w:type="dxa"/>
            <w:vMerge w:val="restart"/>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Cambria Math" w:eastAsia="Arial Unicode MS" w:hAnsi="Cambria Math" w:cs="Cambria Math"/>
                <w:sz w:val="24"/>
                <w:szCs w:val="24"/>
              </w:rPr>
              <w:t>⋅</w:t>
            </w:r>
            <w:r w:rsidRPr="00B36782">
              <w:rPr>
                <w:rFonts w:ascii="Times New Roman" w:eastAsia="Arial Unicode MS" w:hAnsi="Times New Roman" w:cs="Times New Roman"/>
                <w:sz w:val="24"/>
                <w:szCs w:val="24"/>
              </w:rPr>
              <w:t xml:space="preserve"> </w:t>
            </w:r>
          </w:p>
        </w:tc>
        <w:tc>
          <w:tcPr>
            <w:tcW w:w="32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428" w:type="dxa"/>
            <w:vMerge w:val="restart"/>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D97325">
        <w:trPr>
          <w:trHeight w:val="166"/>
        </w:trPr>
        <w:tc>
          <w:tcPr>
            <w:tcW w:w="1238" w:type="dxa"/>
            <w:vMerge/>
            <w:vAlign w:val="bottom"/>
          </w:tcPr>
          <w:p w:rsidR="00D51D02" w:rsidRPr="00B36782" w:rsidRDefault="00D51D02" w:rsidP="00B36782">
            <w:pPr>
              <w:pStyle w:val="aa"/>
              <w:jc w:val="both"/>
              <w:rPr>
                <w:rFonts w:ascii="Times New Roman" w:hAnsi="Times New Roman" w:cs="Times New Roman"/>
                <w:sz w:val="24"/>
                <w:szCs w:val="24"/>
              </w:rPr>
            </w:pPr>
          </w:p>
        </w:tc>
        <w:tc>
          <w:tcPr>
            <w:tcW w:w="102" w:type="dxa"/>
            <w:vAlign w:val="bottom"/>
          </w:tcPr>
          <w:p w:rsidR="00D51D02" w:rsidRPr="00B36782" w:rsidRDefault="00D51D02" w:rsidP="00B36782">
            <w:pPr>
              <w:pStyle w:val="aa"/>
              <w:jc w:val="both"/>
              <w:rPr>
                <w:rFonts w:ascii="Times New Roman" w:hAnsi="Times New Roman" w:cs="Times New Roman"/>
                <w:sz w:val="24"/>
                <w:szCs w:val="24"/>
              </w:rPr>
            </w:pPr>
          </w:p>
        </w:tc>
        <w:tc>
          <w:tcPr>
            <w:tcW w:w="320" w:type="dxa"/>
            <w:vMerge/>
            <w:vAlign w:val="bottom"/>
          </w:tcPr>
          <w:p w:rsidR="00D51D02" w:rsidRPr="00B36782" w:rsidRDefault="00D51D02" w:rsidP="00B36782">
            <w:pPr>
              <w:pStyle w:val="aa"/>
              <w:jc w:val="both"/>
              <w:rPr>
                <w:rFonts w:ascii="Times New Roman" w:hAnsi="Times New Roman" w:cs="Times New Roman"/>
                <w:sz w:val="24"/>
                <w:szCs w:val="24"/>
              </w:rPr>
            </w:pPr>
          </w:p>
        </w:tc>
        <w:tc>
          <w:tcPr>
            <w:tcW w:w="260" w:type="dxa"/>
            <w:vMerge/>
            <w:vAlign w:val="bottom"/>
          </w:tcPr>
          <w:p w:rsidR="00D51D02" w:rsidRPr="00B36782" w:rsidRDefault="00D51D02" w:rsidP="00B36782">
            <w:pPr>
              <w:pStyle w:val="aa"/>
              <w:jc w:val="both"/>
              <w:rPr>
                <w:rFonts w:ascii="Times New Roman" w:hAnsi="Times New Roman" w:cs="Times New Roman"/>
                <w:sz w:val="24"/>
                <w:szCs w:val="24"/>
              </w:rPr>
            </w:pPr>
          </w:p>
        </w:tc>
        <w:tc>
          <w:tcPr>
            <w:tcW w:w="600" w:type="dxa"/>
            <w:vMerge w:val="restart"/>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B0,09</w:t>
            </w:r>
          </w:p>
        </w:tc>
        <w:tc>
          <w:tcPr>
            <w:tcW w:w="260" w:type="dxa"/>
            <w:vMerge/>
            <w:vAlign w:val="bottom"/>
          </w:tcPr>
          <w:p w:rsidR="00D51D02" w:rsidRPr="00B36782" w:rsidRDefault="00D51D02" w:rsidP="00B36782">
            <w:pPr>
              <w:pStyle w:val="aa"/>
              <w:jc w:val="both"/>
              <w:rPr>
                <w:rFonts w:ascii="Times New Roman" w:hAnsi="Times New Roman" w:cs="Times New Roman"/>
                <w:sz w:val="24"/>
                <w:szCs w:val="24"/>
              </w:rPr>
            </w:pPr>
          </w:p>
        </w:tc>
        <w:tc>
          <w:tcPr>
            <w:tcW w:w="320" w:type="dxa"/>
            <w:vAlign w:val="bottom"/>
          </w:tcPr>
          <w:p w:rsidR="00D51D02" w:rsidRPr="00B36782" w:rsidRDefault="00D51D02" w:rsidP="00B36782">
            <w:pPr>
              <w:pStyle w:val="aa"/>
              <w:jc w:val="both"/>
              <w:rPr>
                <w:rFonts w:ascii="Times New Roman" w:hAnsi="Times New Roman" w:cs="Times New Roman"/>
                <w:sz w:val="24"/>
                <w:szCs w:val="24"/>
              </w:rPr>
            </w:pPr>
          </w:p>
        </w:tc>
        <w:tc>
          <w:tcPr>
            <w:tcW w:w="2428" w:type="dxa"/>
            <w:vMerge/>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D97325">
        <w:trPr>
          <w:trHeight w:val="331"/>
        </w:trPr>
        <w:tc>
          <w:tcPr>
            <w:tcW w:w="1660" w:type="dxa"/>
            <w:gridSpan w:val="3"/>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S</w:t>
            </w:r>
          </w:p>
        </w:tc>
        <w:tc>
          <w:tcPr>
            <w:tcW w:w="260" w:type="dxa"/>
            <w:vAlign w:val="bottom"/>
          </w:tcPr>
          <w:p w:rsidR="00D51D02" w:rsidRPr="00B36782" w:rsidRDefault="00D51D02" w:rsidP="00B36782">
            <w:pPr>
              <w:pStyle w:val="aa"/>
              <w:jc w:val="both"/>
              <w:rPr>
                <w:rFonts w:ascii="Times New Roman" w:hAnsi="Times New Roman" w:cs="Times New Roman"/>
                <w:sz w:val="24"/>
                <w:szCs w:val="24"/>
              </w:rPr>
            </w:pPr>
          </w:p>
        </w:tc>
        <w:tc>
          <w:tcPr>
            <w:tcW w:w="600" w:type="dxa"/>
            <w:vMerge/>
            <w:vAlign w:val="bottom"/>
          </w:tcPr>
          <w:p w:rsidR="00D51D02" w:rsidRPr="00B36782" w:rsidRDefault="00D51D02" w:rsidP="00B36782">
            <w:pPr>
              <w:pStyle w:val="aa"/>
              <w:jc w:val="both"/>
              <w:rPr>
                <w:rFonts w:ascii="Times New Roman" w:hAnsi="Times New Roman" w:cs="Times New Roman"/>
                <w:sz w:val="24"/>
                <w:szCs w:val="24"/>
              </w:rPr>
            </w:pPr>
          </w:p>
        </w:tc>
        <w:tc>
          <w:tcPr>
            <w:tcW w:w="3008" w:type="dxa"/>
            <w:gridSpan w:val="3"/>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i/>
                <w:iCs/>
                <w:sz w:val="24"/>
                <w:szCs w:val="24"/>
              </w:rPr>
              <w:t>П</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r>
    </w:tbl>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По полученной формуле определен эффективный радиус теплоснабжения.</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Результаты расчетов приведены в таблице 5.</w:t>
      </w:r>
    </w:p>
    <w:p w:rsidR="00D51D02" w:rsidRPr="00B36782" w:rsidRDefault="00D51D02" w:rsidP="00B36782">
      <w:pPr>
        <w:pStyle w:val="aa"/>
        <w:jc w:val="both"/>
        <w:rPr>
          <w:rFonts w:ascii="Times New Roman" w:hAnsi="Times New Roman" w:cs="Times New Roman"/>
          <w:sz w:val="24"/>
          <w:szCs w:val="24"/>
        </w:rPr>
      </w:pPr>
    </w:p>
    <w:p w:rsidR="00163600" w:rsidRPr="00C472EE" w:rsidRDefault="00D51D02" w:rsidP="005A25AD">
      <w:pPr>
        <w:pStyle w:val="aa"/>
        <w:ind w:firstLine="708"/>
        <w:sectPr w:rsidR="00163600" w:rsidRPr="00C472EE" w:rsidSect="00462F2A">
          <w:type w:val="continuous"/>
          <w:pgSz w:w="11900" w:h="16838"/>
          <w:pgMar w:top="812" w:right="707" w:bottom="8" w:left="10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docGrid w:linePitch="299"/>
        </w:sectPr>
      </w:pPr>
      <w:r w:rsidRPr="002754E2">
        <w:rPr>
          <w:rFonts w:ascii="Times New Roman" w:eastAsia="Times New Roman" w:hAnsi="Times New Roman" w:cs="Times New Roman"/>
          <w:b/>
          <w:sz w:val="24"/>
          <w:szCs w:val="24"/>
        </w:rPr>
        <w:t>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w:t>
      </w:r>
      <w:r w:rsidR="009673A1">
        <w:rPr>
          <w:rFonts w:ascii="Times New Roman" w:eastAsia="Times New Roman" w:hAnsi="Times New Roman" w:cs="Times New Roman"/>
          <w:b/>
          <w:sz w:val="24"/>
          <w:szCs w:val="24"/>
        </w:rPr>
        <w:t>ествления этого действия</w:t>
      </w:r>
      <w:r w:rsidR="00D97325">
        <w:rPr>
          <w:rFonts w:ascii="Times New Roman" w:eastAsia="Times New Roman" w:hAnsi="Times New Roman" w:cs="Times New Roman"/>
          <w:b/>
          <w:sz w:val="24"/>
          <w:szCs w:val="24"/>
        </w:rPr>
        <w:t xml:space="preserve"> </w:t>
      </w:r>
      <w:r w:rsidR="009673A1">
        <w:rPr>
          <w:rFonts w:ascii="Times New Roman" w:eastAsia="Times New Roman" w:hAnsi="Times New Roman" w:cs="Times New Roman"/>
          <w:b/>
          <w:sz w:val="24"/>
          <w:szCs w:val="24"/>
        </w:rPr>
        <w:t>затрат</w:t>
      </w:r>
      <w:r w:rsidR="00462F2A">
        <w:rPr>
          <w:rFonts w:ascii="Times New Roman" w:eastAsia="Times New Roman" w:hAnsi="Times New Roman" w:cs="Times New Roman"/>
          <w:b/>
          <w:sz w:val="24"/>
          <w:szCs w:val="24"/>
        </w:rPr>
        <w:t>.</w:t>
      </w:r>
    </w:p>
    <w:p w:rsidR="00D51D02" w:rsidRPr="00B36782" w:rsidRDefault="00D51D02" w:rsidP="00163600">
      <w:pPr>
        <w:pStyle w:val="aa"/>
        <w:framePr w:hSpace="180" w:wrap="around" w:vAnchor="text" w:hAnchor="margin" w:xAlign="center" w:y="275"/>
        <w:jc w:val="both"/>
        <w:rPr>
          <w:rFonts w:ascii="Times New Roman" w:hAnsi="Times New Roman" w:cs="Times New Roman"/>
          <w:sz w:val="24"/>
          <w:szCs w:val="24"/>
        </w:rPr>
        <w:sectPr w:rsidR="00D51D02" w:rsidRPr="00B36782" w:rsidSect="00163600">
          <w:pgSz w:w="16838" w:h="11900" w:orient="landscape"/>
          <w:pgMar w:top="1080" w:right="812" w:bottom="707" w:left="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20"/>
          </w:cols>
          <w:docGrid w:linePitch="299"/>
        </w:sectPr>
      </w:pPr>
    </w:p>
    <w:tbl>
      <w:tblPr>
        <w:tblpPr w:leftFromText="180" w:rightFromText="180" w:vertAnchor="text" w:horzAnchor="margin" w:tblpXSpec="center" w:tblpY="566"/>
        <w:tblW w:w="14807" w:type="dxa"/>
        <w:tblLayout w:type="fixed"/>
        <w:tblCellMar>
          <w:left w:w="0" w:type="dxa"/>
          <w:right w:w="0" w:type="dxa"/>
        </w:tblCellMar>
        <w:tblLook w:val="04A0"/>
      </w:tblPr>
      <w:tblGrid>
        <w:gridCol w:w="6826"/>
        <w:gridCol w:w="646"/>
        <w:gridCol w:w="536"/>
        <w:gridCol w:w="1313"/>
        <w:gridCol w:w="1442"/>
        <w:gridCol w:w="1313"/>
        <w:gridCol w:w="1184"/>
        <w:gridCol w:w="1209"/>
        <w:gridCol w:w="338"/>
      </w:tblGrid>
      <w:tr w:rsidR="009673A1" w:rsidRPr="00B36782" w:rsidTr="009673A1">
        <w:trPr>
          <w:trHeight w:val="1395"/>
        </w:trPr>
        <w:tc>
          <w:tcPr>
            <w:tcW w:w="6826" w:type="dxa"/>
            <w:vMerge w:val="restart"/>
            <w:tcBorders>
              <w:top w:val="single" w:sz="8" w:space="0" w:color="auto"/>
              <w:left w:val="single" w:sz="8" w:space="0" w:color="auto"/>
              <w:right w:val="single" w:sz="8" w:space="0" w:color="auto"/>
            </w:tcBorders>
            <w:vAlign w:val="bottom"/>
          </w:tcPr>
          <w:p w:rsidR="009673A1" w:rsidRPr="00163600" w:rsidRDefault="009673A1" w:rsidP="009673A1">
            <w:pPr>
              <w:pStyle w:val="aa"/>
              <w:jc w:val="both"/>
              <w:rPr>
                <w:rFonts w:ascii="Times New Roman" w:hAnsi="Times New Roman" w:cs="Times New Roman"/>
                <w:sz w:val="24"/>
                <w:szCs w:val="24"/>
              </w:rPr>
            </w:pPr>
            <w:r w:rsidRPr="00163600">
              <w:rPr>
                <w:rFonts w:ascii="Times New Roman" w:hAnsi="Times New Roman" w:cs="Times New Roman"/>
                <w:sz w:val="24"/>
                <w:szCs w:val="24"/>
              </w:rPr>
              <w:t>Параметры</w:t>
            </w:r>
          </w:p>
        </w:tc>
        <w:tc>
          <w:tcPr>
            <w:tcW w:w="646" w:type="dxa"/>
            <w:tcBorders>
              <w:top w:val="single" w:sz="8" w:space="0" w:color="auto"/>
            </w:tcBorders>
            <w:textDirection w:val="btLr"/>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88"/>
                <w:sz w:val="24"/>
                <w:szCs w:val="24"/>
              </w:rPr>
              <w:t>Обозначение</w:t>
            </w:r>
          </w:p>
        </w:tc>
        <w:tc>
          <w:tcPr>
            <w:tcW w:w="536" w:type="dxa"/>
            <w:tcBorders>
              <w:top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tcBorders>
              <w:top w:val="single" w:sz="8" w:space="0" w:color="auto"/>
              <w:right w:val="single" w:sz="8" w:space="0" w:color="auto"/>
            </w:tcBorders>
            <w:textDirection w:val="btLr"/>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74"/>
                <w:sz w:val="24"/>
                <w:szCs w:val="24"/>
              </w:rPr>
              <w:t>Ед.изм.</w:t>
            </w:r>
          </w:p>
        </w:tc>
        <w:tc>
          <w:tcPr>
            <w:tcW w:w="1442" w:type="dxa"/>
            <w:tcBorders>
              <w:top w:val="single" w:sz="8" w:space="0" w:color="auto"/>
              <w:right w:val="single" w:sz="8" w:space="0" w:color="auto"/>
            </w:tcBorders>
            <w:textDirection w:val="btLr"/>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72"/>
                <w:sz w:val="24"/>
                <w:szCs w:val="24"/>
              </w:rPr>
              <w:t>Котельная№12(с.Ваганово)</w:t>
            </w:r>
          </w:p>
        </w:tc>
        <w:tc>
          <w:tcPr>
            <w:tcW w:w="1313" w:type="dxa"/>
            <w:tcBorders>
              <w:top w:val="single" w:sz="8" w:space="0" w:color="auto"/>
              <w:right w:val="single" w:sz="8" w:space="0" w:color="auto"/>
            </w:tcBorders>
            <w:textDirection w:val="btLr"/>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72"/>
                <w:sz w:val="24"/>
                <w:szCs w:val="24"/>
              </w:rPr>
              <w:t>Котельная№13(с.Ваганово)</w:t>
            </w:r>
          </w:p>
        </w:tc>
        <w:tc>
          <w:tcPr>
            <w:tcW w:w="1184" w:type="dxa"/>
            <w:tcBorders>
              <w:top w:val="single" w:sz="8" w:space="0" w:color="auto"/>
              <w:right w:val="single" w:sz="8" w:space="0" w:color="auto"/>
            </w:tcBorders>
            <w:textDirection w:val="btLr"/>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72"/>
                <w:sz w:val="24"/>
                <w:szCs w:val="24"/>
              </w:rPr>
              <w:t>Котельная№14(д.Прогресс)</w:t>
            </w:r>
          </w:p>
        </w:tc>
        <w:tc>
          <w:tcPr>
            <w:tcW w:w="1209" w:type="dxa"/>
            <w:tcBorders>
              <w:top w:val="single" w:sz="8" w:space="0" w:color="auto"/>
              <w:right w:val="single" w:sz="8" w:space="0" w:color="auto"/>
            </w:tcBorders>
            <w:textDirection w:val="btLr"/>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78"/>
                <w:sz w:val="24"/>
                <w:szCs w:val="24"/>
              </w:rPr>
              <w:t>Котельная№15 с.Журавлёво,ул.Центральная,47г</w:t>
            </w:r>
          </w:p>
        </w:tc>
        <w:tc>
          <w:tcPr>
            <w:tcW w:w="338" w:type="dxa"/>
            <w:vAlign w:val="bottom"/>
          </w:tcPr>
          <w:p w:rsidR="009673A1" w:rsidRPr="00B36782" w:rsidRDefault="009673A1" w:rsidP="009673A1">
            <w:pPr>
              <w:pStyle w:val="aa"/>
              <w:jc w:val="both"/>
              <w:rPr>
                <w:rFonts w:ascii="Times New Roman" w:hAnsi="Times New Roman" w:cs="Times New Roman"/>
                <w:sz w:val="24"/>
                <w:szCs w:val="24"/>
              </w:rPr>
            </w:pPr>
          </w:p>
        </w:tc>
      </w:tr>
      <w:tr w:rsidR="009673A1" w:rsidRPr="00B36782" w:rsidTr="009673A1">
        <w:trPr>
          <w:trHeight w:val="70"/>
        </w:trPr>
        <w:tc>
          <w:tcPr>
            <w:tcW w:w="6826" w:type="dxa"/>
            <w:vMerge/>
            <w:tcBorders>
              <w:left w:val="single" w:sz="8" w:space="0" w:color="auto"/>
              <w:right w:val="single" w:sz="8" w:space="0" w:color="auto"/>
            </w:tcBorders>
            <w:vAlign w:val="bottom"/>
          </w:tcPr>
          <w:p w:rsidR="009673A1" w:rsidRPr="00163600" w:rsidRDefault="009673A1" w:rsidP="009673A1">
            <w:pPr>
              <w:pStyle w:val="aa"/>
              <w:jc w:val="both"/>
              <w:rPr>
                <w:rFonts w:ascii="Times New Roman" w:hAnsi="Times New Roman" w:cs="Times New Roman"/>
                <w:sz w:val="24"/>
                <w:szCs w:val="24"/>
              </w:rPr>
            </w:pPr>
          </w:p>
        </w:tc>
        <w:tc>
          <w:tcPr>
            <w:tcW w:w="646" w:type="dxa"/>
            <w:vAlign w:val="bottom"/>
          </w:tcPr>
          <w:p w:rsidR="009673A1" w:rsidRPr="00B36782" w:rsidRDefault="009673A1" w:rsidP="009673A1">
            <w:pPr>
              <w:pStyle w:val="aa"/>
              <w:jc w:val="both"/>
              <w:rPr>
                <w:rFonts w:ascii="Times New Roman" w:hAnsi="Times New Roman" w:cs="Times New Roman"/>
                <w:sz w:val="24"/>
                <w:szCs w:val="24"/>
              </w:rPr>
            </w:pPr>
          </w:p>
        </w:tc>
        <w:tc>
          <w:tcPr>
            <w:tcW w:w="536" w:type="dxa"/>
            <w:tcBorders>
              <w:right w:val="single" w:sz="8" w:space="0" w:color="auto"/>
            </w:tcBorders>
            <w:vAlign w:val="bottom"/>
          </w:tcPr>
          <w:p w:rsidR="009673A1" w:rsidRPr="00B36782" w:rsidRDefault="009673A1" w:rsidP="009673A1">
            <w:pPr>
              <w:pStyle w:val="aa"/>
              <w:jc w:val="both"/>
              <w:rPr>
                <w:rFonts w:ascii="Times New Roman" w:hAnsi="Times New Roman" w:cs="Times New Roman"/>
                <w:sz w:val="24"/>
                <w:szCs w:val="24"/>
              </w:rPr>
            </w:pPr>
          </w:p>
        </w:tc>
        <w:tc>
          <w:tcPr>
            <w:tcW w:w="1313" w:type="dxa"/>
            <w:tcBorders>
              <w:right w:val="single" w:sz="8" w:space="0" w:color="auto"/>
            </w:tcBorders>
            <w:vAlign w:val="bottom"/>
          </w:tcPr>
          <w:p w:rsidR="009673A1" w:rsidRPr="00B36782" w:rsidRDefault="009673A1" w:rsidP="009673A1">
            <w:pPr>
              <w:pStyle w:val="aa"/>
              <w:jc w:val="both"/>
              <w:rPr>
                <w:rFonts w:ascii="Times New Roman" w:hAnsi="Times New Roman" w:cs="Times New Roman"/>
                <w:sz w:val="24"/>
                <w:szCs w:val="24"/>
              </w:rPr>
            </w:pPr>
          </w:p>
        </w:tc>
        <w:tc>
          <w:tcPr>
            <w:tcW w:w="1442" w:type="dxa"/>
            <w:tcBorders>
              <w:right w:val="single" w:sz="8" w:space="0" w:color="auto"/>
            </w:tcBorders>
            <w:vAlign w:val="bottom"/>
          </w:tcPr>
          <w:p w:rsidR="009673A1" w:rsidRPr="00B36782" w:rsidRDefault="009673A1" w:rsidP="009673A1">
            <w:pPr>
              <w:pStyle w:val="aa"/>
              <w:jc w:val="both"/>
              <w:rPr>
                <w:rFonts w:ascii="Times New Roman" w:hAnsi="Times New Roman" w:cs="Times New Roman"/>
                <w:sz w:val="24"/>
                <w:szCs w:val="24"/>
              </w:rPr>
            </w:pPr>
          </w:p>
        </w:tc>
        <w:tc>
          <w:tcPr>
            <w:tcW w:w="1313" w:type="dxa"/>
            <w:tcBorders>
              <w:right w:val="single" w:sz="8" w:space="0" w:color="auto"/>
            </w:tcBorders>
            <w:vAlign w:val="bottom"/>
          </w:tcPr>
          <w:p w:rsidR="009673A1" w:rsidRPr="00B36782" w:rsidRDefault="009673A1" w:rsidP="009673A1">
            <w:pPr>
              <w:pStyle w:val="aa"/>
              <w:jc w:val="both"/>
              <w:rPr>
                <w:rFonts w:ascii="Times New Roman" w:hAnsi="Times New Roman" w:cs="Times New Roman"/>
                <w:sz w:val="24"/>
                <w:szCs w:val="24"/>
              </w:rPr>
            </w:pPr>
          </w:p>
        </w:tc>
        <w:tc>
          <w:tcPr>
            <w:tcW w:w="1184" w:type="dxa"/>
            <w:tcBorders>
              <w:right w:val="single" w:sz="8" w:space="0" w:color="auto"/>
            </w:tcBorders>
            <w:vAlign w:val="bottom"/>
          </w:tcPr>
          <w:p w:rsidR="009673A1" w:rsidRPr="00B36782" w:rsidRDefault="009673A1" w:rsidP="009673A1">
            <w:pPr>
              <w:pStyle w:val="aa"/>
              <w:jc w:val="both"/>
              <w:rPr>
                <w:rFonts w:ascii="Times New Roman" w:hAnsi="Times New Roman" w:cs="Times New Roman"/>
                <w:sz w:val="24"/>
                <w:szCs w:val="24"/>
              </w:rPr>
            </w:pPr>
          </w:p>
        </w:tc>
        <w:tc>
          <w:tcPr>
            <w:tcW w:w="1209" w:type="dxa"/>
            <w:tcBorders>
              <w:right w:val="single" w:sz="8" w:space="0" w:color="auto"/>
            </w:tcBorders>
            <w:vAlign w:val="bottom"/>
          </w:tcPr>
          <w:p w:rsidR="009673A1" w:rsidRPr="00B36782" w:rsidRDefault="009673A1" w:rsidP="009673A1">
            <w:pPr>
              <w:pStyle w:val="aa"/>
              <w:jc w:val="both"/>
              <w:rPr>
                <w:rFonts w:ascii="Times New Roman" w:hAnsi="Times New Roman" w:cs="Times New Roman"/>
                <w:sz w:val="24"/>
                <w:szCs w:val="24"/>
              </w:rPr>
            </w:pPr>
          </w:p>
        </w:tc>
        <w:tc>
          <w:tcPr>
            <w:tcW w:w="338" w:type="dxa"/>
            <w:vAlign w:val="bottom"/>
          </w:tcPr>
          <w:p w:rsidR="009673A1" w:rsidRPr="00B36782" w:rsidRDefault="009673A1" w:rsidP="009673A1">
            <w:pPr>
              <w:pStyle w:val="aa"/>
              <w:jc w:val="both"/>
              <w:rPr>
                <w:rFonts w:ascii="Times New Roman" w:hAnsi="Times New Roman" w:cs="Times New Roman"/>
                <w:sz w:val="24"/>
                <w:szCs w:val="24"/>
              </w:rPr>
            </w:pPr>
          </w:p>
        </w:tc>
      </w:tr>
      <w:tr w:rsidR="009673A1" w:rsidRPr="00B36782" w:rsidTr="009673A1">
        <w:trPr>
          <w:trHeight w:val="80"/>
        </w:trPr>
        <w:tc>
          <w:tcPr>
            <w:tcW w:w="6826" w:type="dxa"/>
            <w:tcBorders>
              <w:left w:val="single" w:sz="8" w:space="0" w:color="auto"/>
              <w:bottom w:val="single" w:sz="8" w:space="0" w:color="auto"/>
              <w:right w:val="single" w:sz="8" w:space="0" w:color="auto"/>
            </w:tcBorders>
            <w:vAlign w:val="bottom"/>
          </w:tcPr>
          <w:p w:rsidR="009673A1" w:rsidRPr="00163600" w:rsidRDefault="009673A1" w:rsidP="009673A1">
            <w:pPr>
              <w:pStyle w:val="aa"/>
              <w:jc w:val="both"/>
              <w:rPr>
                <w:rFonts w:ascii="Times New Roman" w:hAnsi="Times New Roman" w:cs="Times New Roman"/>
                <w:sz w:val="24"/>
                <w:szCs w:val="24"/>
              </w:rPr>
            </w:pPr>
          </w:p>
        </w:tc>
        <w:tc>
          <w:tcPr>
            <w:tcW w:w="646" w:type="dxa"/>
            <w:tcBorders>
              <w:bottom w:val="single" w:sz="8" w:space="0" w:color="auto"/>
            </w:tcBorders>
            <w:vAlign w:val="bottom"/>
          </w:tcPr>
          <w:p w:rsidR="009673A1" w:rsidRPr="00B36782" w:rsidRDefault="009673A1" w:rsidP="009673A1">
            <w:pPr>
              <w:pStyle w:val="aa"/>
              <w:jc w:val="both"/>
              <w:rPr>
                <w:rFonts w:ascii="Times New Roman" w:hAnsi="Times New Roman" w:cs="Times New Roman"/>
                <w:sz w:val="24"/>
                <w:szCs w:val="24"/>
              </w:rPr>
            </w:pPr>
          </w:p>
        </w:tc>
        <w:tc>
          <w:tcPr>
            <w:tcW w:w="536" w:type="dxa"/>
            <w:tcBorders>
              <w:bottom w:val="single" w:sz="8" w:space="0" w:color="auto"/>
              <w:right w:val="single" w:sz="8" w:space="0" w:color="auto"/>
            </w:tcBorders>
            <w:vAlign w:val="bottom"/>
          </w:tcPr>
          <w:p w:rsidR="009673A1" w:rsidRPr="00B36782" w:rsidRDefault="009673A1" w:rsidP="009673A1">
            <w:pPr>
              <w:pStyle w:val="aa"/>
              <w:jc w:val="both"/>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9673A1" w:rsidRPr="00B36782" w:rsidRDefault="009673A1" w:rsidP="009673A1">
            <w:pPr>
              <w:pStyle w:val="aa"/>
              <w:jc w:val="both"/>
              <w:rPr>
                <w:rFonts w:ascii="Times New Roman" w:hAnsi="Times New Roman" w:cs="Times New Roman"/>
                <w:sz w:val="24"/>
                <w:szCs w:val="24"/>
              </w:rPr>
            </w:pPr>
          </w:p>
        </w:tc>
        <w:tc>
          <w:tcPr>
            <w:tcW w:w="1442" w:type="dxa"/>
            <w:tcBorders>
              <w:bottom w:val="single" w:sz="8" w:space="0" w:color="auto"/>
              <w:right w:val="single" w:sz="8" w:space="0" w:color="auto"/>
            </w:tcBorders>
            <w:vAlign w:val="bottom"/>
          </w:tcPr>
          <w:p w:rsidR="009673A1" w:rsidRPr="00B36782" w:rsidRDefault="009673A1" w:rsidP="009673A1">
            <w:pPr>
              <w:pStyle w:val="aa"/>
              <w:jc w:val="both"/>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9673A1" w:rsidRPr="00B36782" w:rsidRDefault="009673A1" w:rsidP="009673A1">
            <w:pPr>
              <w:pStyle w:val="aa"/>
              <w:jc w:val="both"/>
              <w:rPr>
                <w:rFonts w:ascii="Times New Roman" w:hAnsi="Times New Roman" w:cs="Times New Roman"/>
                <w:sz w:val="24"/>
                <w:szCs w:val="24"/>
              </w:rPr>
            </w:pPr>
          </w:p>
        </w:tc>
        <w:tc>
          <w:tcPr>
            <w:tcW w:w="1184" w:type="dxa"/>
            <w:tcBorders>
              <w:bottom w:val="single" w:sz="8" w:space="0" w:color="auto"/>
              <w:right w:val="single" w:sz="8" w:space="0" w:color="auto"/>
            </w:tcBorders>
            <w:vAlign w:val="bottom"/>
          </w:tcPr>
          <w:p w:rsidR="009673A1" w:rsidRPr="00B36782" w:rsidRDefault="009673A1" w:rsidP="009673A1">
            <w:pPr>
              <w:pStyle w:val="aa"/>
              <w:jc w:val="both"/>
              <w:rPr>
                <w:rFonts w:ascii="Times New Roman" w:hAnsi="Times New Roman" w:cs="Times New Roman"/>
                <w:sz w:val="24"/>
                <w:szCs w:val="24"/>
              </w:rPr>
            </w:pPr>
          </w:p>
        </w:tc>
        <w:tc>
          <w:tcPr>
            <w:tcW w:w="1209" w:type="dxa"/>
            <w:tcBorders>
              <w:bottom w:val="single" w:sz="8" w:space="0" w:color="auto"/>
              <w:right w:val="single" w:sz="8" w:space="0" w:color="auto"/>
            </w:tcBorders>
            <w:vAlign w:val="bottom"/>
          </w:tcPr>
          <w:p w:rsidR="009673A1" w:rsidRPr="00B36782" w:rsidRDefault="009673A1" w:rsidP="009673A1">
            <w:pPr>
              <w:pStyle w:val="aa"/>
              <w:jc w:val="both"/>
              <w:rPr>
                <w:rFonts w:ascii="Times New Roman" w:hAnsi="Times New Roman" w:cs="Times New Roman"/>
                <w:sz w:val="24"/>
                <w:szCs w:val="24"/>
              </w:rPr>
            </w:pPr>
          </w:p>
        </w:tc>
        <w:tc>
          <w:tcPr>
            <w:tcW w:w="338" w:type="dxa"/>
            <w:vAlign w:val="bottom"/>
          </w:tcPr>
          <w:p w:rsidR="009673A1" w:rsidRPr="00B36782" w:rsidRDefault="009673A1" w:rsidP="009673A1">
            <w:pPr>
              <w:pStyle w:val="aa"/>
              <w:jc w:val="both"/>
              <w:rPr>
                <w:rFonts w:ascii="Times New Roman" w:hAnsi="Times New Roman" w:cs="Times New Roman"/>
                <w:sz w:val="24"/>
                <w:szCs w:val="24"/>
              </w:rPr>
            </w:pPr>
          </w:p>
        </w:tc>
      </w:tr>
      <w:tr w:rsidR="009673A1" w:rsidRPr="00B36782" w:rsidTr="009673A1">
        <w:trPr>
          <w:trHeight w:val="315"/>
        </w:trPr>
        <w:tc>
          <w:tcPr>
            <w:tcW w:w="6826" w:type="dxa"/>
            <w:tcBorders>
              <w:left w:val="single" w:sz="8" w:space="0" w:color="auto"/>
              <w:bottom w:val="single" w:sz="8" w:space="0" w:color="auto"/>
              <w:right w:val="single" w:sz="8" w:space="0" w:color="auto"/>
            </w:tcBorders>
            <w:vAlign w:val="bottom"/>
          </w:tcPr>
          <w:p w:rsidR="009673A1" w:rsidRPr="00163600" w:rsidRDefault="009673A1" w:rsidP="009673A1">
            <w:pPr>
              <w:pStyle w:val="aa"/>
              <w:jc w:val="both"/>
              <w:rPr>
                <w:rFonts w:ascii="Times New Roman" w:hAnsi="Times New Roman" w:cs="Times New Roman"/>
                <w:sz w:val="24"/>
                <w:szCs w:val="24"/>
              </w:rPr>
            </w:pPr>
            <w:r w:rsidRPr="00163600">
              <w:rPr>
                <w:rFonts w:ascii="Times New Roman" w:eastAsia="Times New Roman" w:hAnsi="Times New Roman" w:cs="Times New Roman"/>
                <w:sz w:val="24"/>
                <w:szCs w:val="24"/>
              </w:rPr>
              <w:t>Поправочный коэффициент «фи»</w:t>
            </w:r>
          </w:p>
        </w:tc>
        <w:tc>
          <w:tcPr>
            <w:tcW w:w="646" w:type="dxa"/>
            <w:tcBorders>
              <w:bottom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Arial Unicode MS" w:hAnsi="Times New Roman" w:cs="Times New Roman"/>
                <w:sz w:val="24"/>
                <w:szCs w:val="24"/>
              </w:rPr>
              <w:t>ϕ</w:t>
            </w:r>
          </w:p>
        </w:tc>
        <w:tc>
          <w:tcPr>
            <w:tcW w:w="536"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w:t>
            </w:r>
          </w:p>
        </w:tc>
        <w:tc>
          <w:tcPr>
            <w:tcW w:w="1442"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82"/>
                <w:sz w:val="24"/>
                <w:szCs w:val="24"/>
              </w:rPr>
              <w:t>1</w:t>
            </w: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1</w:t>
            </w:r>
          </w:p>
        </w:tc>
        <w:tc>
          <w:tcPr>
            <w:tcW w:w="1184"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1</w:t>
            </w:r>
          </w:p>
        </w:tc>
        <w:tc>
          <w:tcPr>
            <w:tcW w:w="1209"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1</w:t>
            </w:r>
          </w:p>
        </w:tc>
        <w:tc>
          <w:tcPr>
            <w:tcW w:w="338" w:type="dxa"/>
            <w:vAlign w:val="bottom"/>
          </w:tcPr>
          <w:p w:rsidR="009673A1" w:rsidRPr="00B36782" w:rsidRDefault="009673A1" w:rsidP="009673A1">
            <w:pPr>
              <w:pStyle w:val="aa"/>
              <w:jc w:val="both"/>
              <w:rPr>
                <w:rFonts w:ascii="Times New Roman" w:hAnsi="Times New Roman" w:cs="Times New Roman"/>
                <w:sz w:val="24"/>
                <w:szCs w:val="24"/>
              </w:rPr>
            </w:pPr>
          </w:p>
        </w:tc>
      </w:tr>
      <w:tr w:rsidR="009673A1" w:rsidRPr="00B36782" w:rsidTr="009673A1">
        <w:trPr>
          <w:trHeight w:val="329"/>
        </w:trPr>
        <w:tc>
          <w:tcPr>
            <w:tcW w:w="6826" w:type="dxa"/>
            <w:tcBorders>
              <w:left w:val="single" w:sz="8" w:space="0" w:color="auto"/>
              <w:bottom w:val="single" w:sz="8" w:space="0" w:color="auto"/>
              <w:right w:val="single" w:sz="8" w:space="0" w:color="auto"/>
            </w:tcBorders>
            <w:vAlign w:val="bottom"/>
          </w:tcPr>
          <w:p w:rsidR="009673A1" w:rsidRPr="00163600" w:rsidRDefault="009673A1" w:rsidP="009673A1">
            <w:pPr>
              <w:pStyle w:val="aa"/>
              <w:jc w:val="both"/>
              <w:rPr>
                <w:rFonts w:ascii="Times New Roman" w:hAnsi="Times New Roman" w:cs="Times New Roman"/>
                <w:sz w:val="24"/>
                <w:szCs w:val="24"/>
              </w:rPr>
            </w:pPr>
            <w:r w:rsidRPr="00163600">
              <w:rPr>
                <w:rFonts w:ascii="Times New Roman" w:eastAsia="Times New Roman" w:hAnsi="Times New Roman" w:cs="Times New Roman"/>
                <w:sz w:val="24"/>
                <w:szCs w:val="24"/>
              </w:rPr>
              <w:t>Удельная стоимость материальной характеристики тепловой сети</w:t>
            </w:r>
          </w:p>
        </w:tc>
        <w:tc>
          <w:tcPr>
            <w:tcW w:w="646" w:type="dxa"/>
            <w:tcBorders>
              <w:bottom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sz w:val="24"/>
                <w:szCs w:val="24"/>
              </w:rPr>
              <w:t>S</w:t>
            </w:r>
          </w:p>
        </w:tc>
        <w:tc>
          <w:tcPr>
            <w:tcW w:w="536"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руб./м</w:t>
            </w:r>
            <w:r w:rsidRPr="00B36782">
              <w:rPr>
                <w:rFonts w:ascii="Times New Roman" w:eastAsia="Arial" w:hAnsi="Times New Roman" w:cs="Times New Roman"/>
                <w:w w:val="99"/>
                <w:sz w:val="24"/>
                <w:szCs w:val="24"/>
              </w:rPr>
              <w:t>²</w:t>
            </w:r>
          </w:p>
        </w:tc>
        <w:tc>
          <w:tcPr>
            <w:tcW w:w="1442"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7"/>
                <w:sz w:val="24"/>
                <w:szCs w:val="24"/>
              </w:rPr>
              <w:t>150000</w:t>
            </w: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150000</w:t>
            </w:r>
          </w:p>
        </w:tc>
        <w:tc>
          <w:tcPr>
            <w:tcW w:w="1184"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7"/>
                <w:sz w:val="24"/>
                <w:szCs w:val="24"/>
              </w:rPr>
              <w:t>150000</w:t>
            </w:r>
          </w:p>
        </w:tc>
        <w:tc>
          <w:tcPr>
            <w:tcW w:w="1209"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7"/>
                <w:sz w:val="24"/>
                <w:szCs w:val="24"/>
              </w:rPr>
              <w:t>150000</w:t>
            </w:r>
          </w:p>
        </w:tc>
        <w:tc>
          <w:tcPr>
            <w:tcW w:w="338" w:type="dxa"/>
            <w:vAlign w:val="bottom"/>
          </w:tcPr>
          <w:p w:rsidR="009673A1" w:rsidRPr="00B36782" w:rsidRDefault="009673A1" w:rsidP="009673A1">
            <w:pPr>
              <w:pStyle w:val="aa"/>
              <w:jc w:val="both"/>
              <w:rPr>
                <w:rFonts w:ascii="Times New Roman" w:hAnsi="Times New Roman" w:cs="Times New Roman"/>
                <w:sz w:val="24"/>
                <w:szCs w:val="24"/>
              </w:rPr>
            </w:pPr>
          </w:p>
        </w:tc>
      </w:tr>
      <w:tr w:rsidR="009673A1" w:rsidRPr="00B36782" w:rsidTr="009673A1">
        <w:trPr>
          <w:trHeight w:val="324"/>
        </w:trPr>
        <w:tc>
          <w:tcPr>
            <w:tcW w:w="6826" w:type="dxa"/>
            <w:tcBorders>
              <w:left w:val="single" w:sz="8" w:space="0" w:color="auto"/>
              <w:bottom w:val="single" w:sz="8" w:space="0" w:color="auto"/>
              <w:right w:val="single" w:sz="8" w:space="0" w:color="auto"/>
            </w:tcBorders>
            <w:vAlign w:val="bottom"/>
          </w:tcPr>
          <w:p w:rsidR="009673A1" w:rsidRPr="00163600" w:rsidRDefault="009673A1" w:rsidP="009673A1">
            <w:pPr>
              <w:pStyle w:val="aa"/>
              <w:jc w:val="both"/>
              <w:rPr>
                <w:rFonts w:ascii="Times New Roman" w:hAnsi="Times New Roman" w:cs="Times New Roman"/>
                <w:sz w:val="24"/>
                <w:szCs w:val="24"/>
              </w:rPr>
            </w:pPr>
            <w:r w:rsidRPr="00163600">
              <w:rPr>
                <w:rFonts w:ascii="Times New Roman" w:eastAsia="Times New Roman" w:hAnsi="Times New Roman" w:cs="Times New Roman"/>
                <w:sz w:val="24"/>
                <w:szCs w:val="24"/>
              </w:rPr>
              <w:t>Потери давления в тепловой сети</w:t>
            </w:r>
          </w:p>
        </w:tc>
        <w:tc>
          <w:tcPr>
            <w:tcW w:w="646" w:type="dxa"/>
            <w:tcBorders>
              <w:bottom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sz w:val="24"/>
                <w:szCs w:val="24"/>
              </w:rPr>
              <w:t>H</w:t>
            </w:r>
          </w:p>
        </w:tc>
        <w:tc>
          <w:tcPr>
            <w:tcW w:w="536"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sz w:val="24"/>
                <w:szCs w:val="24"/>
              </w:rPr>
              <w:t>м.вод.ст.</w:t>
            </w:r>
          </w:p>
        </w:tc>
        <w:tc>
          <w:tcPr>
            <w:tcW w:w="1442"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0,2</w:t>
            </w: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5"/>
                <w:sz w:val="24"/>
                <w:szCs w:val="24"/>
              </w:rPr>
              <w:t>0,15</w:t>
            </w:r>
          </w:p>
        </w:tc>
        <w:tc>
          <w:tcPr>
            <w:tcW w:w="1184"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0,18</w:t>
            </w:r>
          </w:p>
        </w:tc>
        <w:tc>
          <w:tcPr>
            <w:tcW w:w="1209"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0,12</w:t>
            </w:r>
          </w:p>
        </w:tc>
        <w:tc>
          <w:tcPr>
            <w:tcW w:w="338" w:type="dxa"/>
            <w:vAlign w:val="bottom"/>
          </w:tcPr>
          <w:p w:rsidR="009673A1" w:rsidRPr="00B36782" w:rsidRDefault="009673A1" w:rsidP="009673A1">
            <w:pPr>
              <w:pStyle w:val="aa"/>
              <w:jc w:val="both"/>
              <w:rPr>
                <w:rFonts w:ascii="Times New Roman" w:hAnsi="Times New Roman" w:cs="Times New Roman"/>
                <w:sz w:val="24"/>
                <w:szCs w:val="24"/>
              </w:rPr>
            </w:pPr>
          </w:p>
        </w:tc>
      </w:tr>
      <w:tr w:rsidR="009673A1" w:rsidRPr="00B36782" w:rsidTr="009673A1">
        <w:trPr>
          <w:trHeight w:val="225"/>
        </w:trPr>
        <w:tc>
          <w:tcPr>
            <w:tcW w:w="6826" w:type="dxa"/>
            <w:tcBorders>
              <w:left w:val="single" w:sz="8" w:space="0" w:color="auto"/>
              <w:right w:val="single" w:sz="8" w:space="0" w:color="auto"/>
            </w:tcBorders>
            <w:vAlign w:val="bottom"/>
          </w:tcPr>
          <w:p w:rsidR="009673A1" w:rsidRPr="00163600" w:rsidRDefault="009673A1" w:rsidP="009673A1">
            <w:pPr>
              <w:pStyle w:val="aa"/>
              <w:jc w:val="both"/>
              <w:rPr>
                <w:rFonts w:ascii="Times New Roman" w:hAnsi="Times New Roman" w:cs="Times New Roman"/>
                <w:sz w:val="24"/>
                <w:szCs w:val="24"/>
              </w:rPr>
            </w:pPr>
            <w:r w:rsidRPr="00163600">
              <w:rPr>
                <w:rFonts w:ascii="Times New Roman" w:eastAsia="Times New Roman" w:hAnsi="Times New Roman" w:cs="Times New Roman"/>
                <w:sz w:val="24"/>
                <w:szCs w:val="24"/>
              </w:rPr>
              <w:t>Среднее число абонентов на единицу площади зоны действия</w:t>
            </w:r>
          </w:p>
        </w:tc>
        <w:tc>
          <w:tcPr>
            <w:tcW w:w="646" w:type="dxa"/>
            <w:vAlign w:val="bottom"/>
          </w:tcPr>
          <w:p w:rsidR="009673A1" w:rsidRPr="00B36782" w:rsidRDefault="009673A1" w:rsidP="009673A1">
            <w:pPr>
              <w:pStyle w:val="aa"/>
              <w:jc w:val="center"/>
              <w:rPr>
                <w:rFonts w:ascii="Times New Roman" w:hAnsi="Times New Roman" w:cs="Times New Roman"/>
                <w:sz w:val="24"/>
                <w:szCs w:val="24"/>
              </w:rPr>
            </w:pPr>
          </w:p>
        </w:tc>
        <w:tc>
          <w:tcPr>
            <w:tcW w:w="536" w:type="dxa"/>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442" w:type="dxa"/>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184" w:type="dxa"/>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209" w:type="dxa"/>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338" w:type="dxa"/>
            <w:vAlign w:val="bottom"/>
          </w:tcPr>
          <w:p w:rsidR="009673A1" w:rsidRPr="00B36782" w:rsidRDefault="009673A1" w:rsidP="009673A1">
            <w:pPr>
              <w:pStyle w:val="aa"/>
              <w:jc w:val="both"/>
              <w:rPr>
                <w:rFonts w:ascii="Times New Roman" w:hAnsi="Times New Roman" w:cs="Times New Roman"/>
                <w:sz w:val="24"/>
                <w:szCs w:val="24"/>
              </w:rPr>
            </w:pPr>
          </w:p>
        </w:tc>
      </w:tr>
      <w:tr w:rsidR="009673A1" w:rsidRPr="00B36782" w:rsidTr="009673A1">
        <w:trPr>
          <w:trHeight w:val="279"/>
        </w:trPr>
        <w:tc>
          <w:tcPr>
            <w:tcW w:w="6826" w:type="dxa"/>
            <w:tcBorders>
              <w:left w:val="single" w:sz="8" w:space="0" w:color="auto"/>
              <w:right w:val="single" w:sz="8" w:space="0" w:color="auto"/>
            </w:tcBorders>
            <w:vAlign w:val="bottom"/>
          </w:tcPr>
          <w:p w:rsidR="009673A1" w:rsidRPr="00163600" w:rsidRDefault="009673A1" w:rsidP="009673A1">
            <w:pPr>
              <w:pStyle w:val="aa"/>
              <w:jc w:val="both"/>
              <w:rPr>
                <w:rFonts w:ascii="Times New Roman" w:hAnsi="Times New Roman" w:cs="Times New Roman"/>
                <w:sz w:val="24"/>
                <w:szCs w:val="24"/>
              </w:rPr>
            </w:pPr>
            <w:r w:rsidRPr="00163600">
              <w:rPr>
                <w:rFonts w:ascii="Times New Roman" w:eastAsia="Times New Roman" w:hAnsi="Times New Roman" w:cs="Times New Roman"/>
                <w:sz w:val="24"/>
                <w:szCs w:val="24"/>
              </w:rPr>
              <w:t>источни-</w:t>
            </w:r>
          </w:p>
        </w:tc>
        <w:tc>
          <w:tcPr>
            <w:tcW w:w="646" w:type="dxa"/>
            <w:vMerge w:val="restart"/>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sz w:val="24"/>
                <w:szCs w:val="24"/>
              </w:rPr>
              <w:t>B</w:t>
            </w:r>
          </w:p>
        </w:tc>
        <w:tc>
          <w:tcPr>
            <w:tcW w:w="536" w:type="dxa"/>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vMerge w:val="restart"/>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sz w:val="24"/>
                <w:szCs w:val="24"/>
              </w:rPr>
              <w:t>шт./км</w:t>
            </w:r>
            <w:r w:rsidRPr="00B36782">
              <w:rPr>
                <w:rFonts w:ascii="Times New Roman" w:eastAsia="Arial" w:hAnsi="Times New Roman" w:cs="Times New Roman"/>
                <w:sz w:val="24"/>
                <w:szCs w:val="24"/>
              </w:rPr>
              <w:t>²</w:t>
            </w:r>
          </w:p>
        </w:tc>
        <w:tc>
          <w:tcPr>
            <w:tcW w:w="1442" w:type="dxa"/>
            <w:vMerge w:val="restart"/>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1"/>
                <w:sz w:val="24"/>
                <w:szCs w:val="24"/>
              </w:rPr>
              <w:t>40</w:t>
            </w:r>
          </w:p>
        </w:tc>
        <w:tc>
          <w:tcPr>
            <w:tcW w:w="1313" w:type="dxa"/>
            <w:vMerge w:val="restart"/>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333</w:t>
            </w:r>
          </w:p>
        </w:tc>
        <w:tc>
          <w:tcPr>
            <w:tcW w:w="1184" w:type="dxa"/>
            <w:vMerge w:val="restart"/>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1"/>
                <w:sz w:val="24"/>
                <w:szCs w:val="24"/>
              </w:rPr>
              <w:t>63</w:t>
            </w:r>
          </w:p>
        </w:tc>
        <w:tc>
          <w:tcPr>
            <w:tcW w:w="1209" w:type="dxa"/>
            <w:vMerge w:val="restart"/>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4"/>
                <w:sz w:val="24"/>
                <w:szCs w:val="24"/>
              </w:rPr>
              <w:t>120</w:t>
            </w:r>
          </w:p>
        </w:tc>
        <w:tc>
          <w:tcPr>
            <w:tcW w:w="338" w:type="dxa"/>
            <w:vAlign w:val="bottom"/>
          </w:tcPr>
          <w:p w:rsidR="009673A1" w:rsidRPr="00B36782" w:rsidRDefault="009673A1" w:rsidP="009673A1">
            <w:pPr>
              <w:pStyle w:val="aa"/>
              <w:jc w:val="both"/>
              <w:rPr>
                <w:rFonts w:ascii="Times New Roman" w:hAnsi="Times New Roman" w:cs="Times New Roman"/>
                <w:sz w:val="24"/>
                <w:szCs w:val="24"/>
              </w:rPr>
            </w:pPr>
          </w:p>
        </w:tc>
      </w:tr>
      <w:tr w:rsidR="009673A1" w:rsidRPr="00B36782" w:rsidTr="009673A1">
        <w:trPr>
          <w:trHeight w:val="192"/>
        </w:trPr>
        <w:tc>
          <w:tcPr>
            <w:tcW w:w="6826" w:type="dxa"/>
            <w:vMerge w:val="restart"/>
            <w:tcBorders>
              <w:left w:val="single" w:sz="8" w:space="0" w:color="auto"/>
              <w:right w:val="single" w:sz="8" w:space="0" w:color="auto"/>
            </w:tcBorders>
            <w:vAlign w:val="bottom"/>
          </w:tcPr>
          <w:p w:rsidR="009673A1" w:rsidRPr="00163600" w:rsidRDefault="009673A1" w:rsidP="009673A1">
            <w:pPr>
              <w:pStyle w:val="aa"/>
              <w:jc w:val="both"/>
              <w:rPr>
                <w:rFonts w:ascii="Times New Roman" w:hAnsi="Times New Roman" w:cs="Times New Roman"/>
                <w:sz w:val="24"/>
                <w:szCs w:val="24"/>
              </w:rPr>
            </w:pPr>
            <w:r w:rsidRPr="00163600">
              <w:rPr>
                <w:rFonts w:ascii="Times New Roman" w:eastAsia="Times New Roman" w:hAnsi="Times New Roman" w:cs="Times New Roman"/>
                <w:sz w:val="24"/>
                <w:szCs w:val="24"/>
              </w:rPr>
              <w:t>ка теплоснабжения</w:t>
            </w:r>
          </w:p>
        </w:tc>
        <w:tc>
          <w:tcPr>
            <w:tcW w:w="646" w:type="dxa"/>
            <w:vMerge/>
            <w:vAlign w:val="bottom"/>
          </w:tcPr>
          <w:p w:rsidR="009673A1" w:rsidRPr="00B36782" w:rsidRDefault="009673A1" w:rsidP="009673A1">
            <w:pPr>
              <w:pStyle w:val="aa"/>
              <w:jc w:val="center"/>
              <w:rPr>
                <w:rFonts w:ascii="Times New Roman" w:hAnsi="Times New Roman" w:cs="Times New Roman"/>
                <w:sz w:val="24"/>
                <w:szCs w:val="24"/>
              </w:rPr>
            </w:pPr>
          </w:p>
        </w:tc>
        <w:tc>
          <w:tcPr>
            <w:tcW w:w="536" w:type="dxa"/>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vMerge/>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442" w:type="dxa"/>
            <w:vMerge/>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vMerge/>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184" w:type="dxa"/>
            <w:vMerge/>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209" w:type="dxa"/>
            <w:vMerge/>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338" w:type="dxa"/>
            <w:vAlign w:val="bottom"/>
          </w:tcPr>
          <w:p w:rsidR="009673A1" w:rsidRPr="00B36782" w:rsidRDefault="009673A1" w:rsidP="009673A1">
            <w:pPr>
              <w:pStyle w:val="aa"/>
              <w:jc w:val="both"/>
              <w:rPr>
                <w:rFonts w:ascii="Times New Roman" w:hAnsi="Times New Roman" w:cs="Times New Roman"/>
                <w:sz w:val="24"/>
                <w:szCs w:val="24"/>
              </w:rPr>
            </w:pPr>
          </w:p>
        </w:tc>
      </w:tr>
      <w:tr w:rsidR="009673A1" w:rsidRPr="00B36782" w:rsidTr="009673A1">
        <w:trPr>
          <w:trHeight w:val="101"/>
        </w:trPr>
        <w:tc>
          <w:tcPr>
            <w:tcW w:w="6826" w:type="dxa"/>
            <w:vMerge/>
            <w:tcBorders>
              <w:left w:val="single" w:sz="8" w:space="0" w:color="auto"/>
              <w:bottom w:val="single" w:sz="8" w:space="0" w:color="auto"/>
              <w:right w:val="single" w:sz="8" w:space="0" w:color="auto"/>
            </w:tcBorders>
            <w:vAlign w:val="bottom"/>
          </w:tcPr>
          <w:p w:rsidR="009673A1" w:rsidRPr="00163600" w:rsidRDefault="009673A1" w:rsidP="009673A1">
            <w:pPr>
              <w:pStyle w:val="aa"/>
              <w:jc w:val="both"/>
              <w:rPr>
                <w:rFonts w:ascii="Times New Roman" w:hAnsi="Times New Roman" w:cs="Times New Roman"/>
                <w:sz w:val="24"/>
                <w:szCs w:val="24"/>
              </w:rPr>
            </w:pPr>
          </w:p>
        </w:tc>
        <w:tc>
          <w:tcPr>
            <w:tcW w:w="646" w:type="dxa"/>
            <w:tcBorders>
              <w:bottom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536"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442"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184"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209"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338" w:type="dxa"/>
            <w:vAlign w:val="bottom"/>
          </w:tcPr>
          <w:p w:rsidR="009673A1" w:rsidRPr="00B36782" w:rsidRDefault="009673A1" w:rsidP="009673A1">
            <w:pPr>
              <w:pStyle w:val="aa"/>
              <w:jc w:val="both"/>
              <w:rPr>
                <w:rFonts w:ascii="Times New Roman" w:hAnsi="Times New Roman" w:cs="Times New Roman"/>
                <w:sz w:val="24"/>
                <w:szCs w:val="24"/>
              </w:rPr>
            </w:pPr>
          </w:p>
        </w:tc>
      </w:tr>
      <w:tr w:rsidR="009673A1" w:rsidRPr="00B36782" w:rsidTr="009673A1">
        <w:trPr>
          <w:trHeight w:val="333"/>
        </w:trPr>
        <w:tc>
          <w:tcPr>
            <w:tcW w:w="6826" w:type="dxa"/>
            <w:tcBorders>
              <w:left w:val="single" w:sz="8" w:space="0" w:color="auto"/>
              <w:bottom w:val="single" w:sz="8" w:space="0" w:color="auto"/>
              <w:right w:val="single" w:sz="8" w:space="0" w:color="auto"/>
            </w:tcBorders>
            <w:vAlign w:val="bottom"/>
          </w:tcPr>
          <w:p w:rsidR="009673A1" w:rsidRPr="00163600" w:rsidRDefault="009673A1" w:rsidP="009673A1">
            <w:pPr>
              <w:pStyle w:val="aa"/>
              <w:jc w:val="both"/>
              <w:rPr>
                <w:rFonts w:ascii="Times New Roman" w:hAnsi="Times New Roman" w:cs="Times New Roman"/>
                <w:sz w:val="24"/>
                <w:szCs w:val="24"/>
              </w:rPr>
            </w:pPr>
            <w:r w:rsidRPr="00163600">
              <w:rPr>
                <w:rFonts w:ascii="Times New Roman" w:eastAsia="Times New Roman" w:hAnsi="Times New Roman" w:cs="Times New Roman"/>
                <w:sz w:val="24"/>
                <w:szCs w:val="24"/>
              </w:rPr>
              <w:t>Теплоплотность района</w:t>
            </w:r>
          </w:p>
        </w:tc>
        <w:tc>
          <w:tcPr>
            <w:tcW w:w="646" w:type="dxa"/>
            <w:tcBorders>
              <w:bottom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536"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sz w:val="24"/>
                <w:szCs w:val="24"/>
              </w:rPr>
              <w:t>П</w:t>
            </w: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7"/>
                <w:sz w:val="24"/>
                <w:szCs w:val="24"/>
              </w:rPr>
              <w:t>Гкал/ч/км</w:t>
            </w:r>
            <w:r w:rsidRPr="00B36782">
              <w:rPr>
                <w:rFonts w:ascii="Times New Roman" w:eastAsia="Arial" w:hAnsi="Times New Roman" w:cs="Times New Roman"/>
                <w:w w:val="97"/>
                <w:sz w:val="24"/>
                <w:szCs w:val="24"/>
              </w:rPr>
              <w:t>²</w:t>
            </w:r>
          </w:p>
        </w:tc>
        <w:tc>
          <w:tcPr>
            <w:tcW w:w="1442"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8,14</w:t>
            </w: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40,06</w:t>
            </w:r>
          </w:p>
        </w:tc>
        <w:tc>
          <w:tcPr>
            <w:tcW w:w="1184"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2,22</w:t>
            </w:r>
          </w:p>
        </w:tc>
        <w:tc>
          <w:tcPr>
            <w:tcW w:w="1209"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3,13</w:t>
            </w:r>
          </w:p>
        </w:tc>
        <w:tc>
          <w:tcPr>
            <w:tcW w:w="338" w:type="dxa"/>
            <w:vAlign w:val="bottom"/>
          </w:tcPr>
          <w:p w:rsidR="009673A1" w:rsidRPr="00B36782" w:rsidRDefault="009673A1" w:rsidP="009673A1">
            <w:pPr>
              <w:pStyle w:val="aa"/>
              <w:jc w:val="both"/>
              <w:rPr>
                <w:rFonts w:ascii="Times New Roman" w:hAnsi="Times New Roman" w:cs="Times New Roman"/>
                <w:sz w:val="24"/>
                <w:szCs w:val="24"/>
              </w:rPr>
            </w:pPr>
          </w:p>
        </w:tc>
      </w:tr>
      <w:tr w:rsidR="009673A1" w:rsidRPr="00B36782" w:rsidTr="009673A1">
        <w:trPr>
          <w:trHeight w:val="308"/>
        </w:trPr>
        <w:tc>
          <w:tcPr>
            <w:tcW w:w="6826" w:type="dxa"/>
            <w:tcBorders>
              <w:left w:val="single" w:sz="8" w:space="0" w:color="auto"/>
              <w:right w:val="single" w:sz="8" w:space="0" w:color="auto"/>
            </w:tcBorders>
            <w:vAlign w:val="bottom"/>
          </w:tcPr>
          <w:p w:rsidR="009673A1" w:rsidRPr="00163600" w:rsidRDefault="009673A1" w:rsidP="009673A1">
            <w:pPr>
              <w:pStyle w:val="aa"/>
              <w:jc w:val="both"/>
              <w:rPr>
                <w:rFonts w:ascii="Times New Roman" w:hAnsi="Times New Roman" w:cs="Times New Roman"/>
                <w:sz w:val="24"/>
                <w:szCs w:val="24"/>
              </w:rPr>
            </w:pPr>
            <w:r w:rsidRPr="00163600">
              <w:rPr>
                <w:rFonts w:ascii="Times New Roman" w:eastAsia="Times New Roman" w:hAnsi="Times New Roman" w:cs="Times New Roman"/>
                <w:sz w:val="24"/>
                <w:szCs w:val="24"/>
              </w:rPr>
              <w:t>Площадь зоны действия источника</w:t>
            </w:r>
          </w:p>
        </w:tc>
        <w:tc>
          <w:tcPr>
            <w:tcW w:w="646" w:type="dxa"/>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sz w:val="24"/>
                <w:szCs w:val="24"/>
              </w:rPr>
              <w:t>-</w:t>
            </w:r>
          </w:p>
        </w:tc>
        <w:tc>
          <w:tcPr>
            <w:tcW w:w="536" w:type="dxa"/>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км</w:t>
            </w:r>
            <w:r w:rsidRPr="00B36782">
              <w:rPr>
                <w:rFonts w:ascii="Times New Roman" w:eastAsia="Arial" w:hAnsi="Times New Roman" w:cs="Times New Roman"/>
                <w:w w:val="96"/>
                <w:sz w:val="24"/>
                <w:szCs w:val="24"/>
              </w:rPr>
              <w:t>²</w:t>
            </w:r>
          </w:p>
        </w:tc>
        <w:tc>
          <w:tcPr>
            <w:tcW w:w="1442" w:type="dxa"/>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0,05</w:t>
            </w:r>
          </w:p>
        </w:tc>
        <w:tc>
          <w:tcPr>
            <w:tcW w:w="1313" w:type="dxa"/>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0,009</w:t>
            </w:r>
          </w:p>
        </w:tc>
        <w:tc>
          <w:tcPr>
            <w:tcW w:w="1184" w:type="dxa"/>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0,095</w:t>
            </w:r>
          </w:p>
        </w:tc>
        <w:tc>
          <w:tcPr>
            <w:tcW w:w="1209" w:type="dxa"/>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0,05</w:t>
            </w:r>
          </w:p>
        </w:tc>
        <w:tc>
          <w:tcPr>
            <w:tcW w:w="338" w:type="dxa"/>
            <w:vAlign w:val="bottom"/>
          </w:tcPr>
          <w:p w:rsidR="009673A1" w:rsidRPr="00B36782" w:rsidRDefault="009673A1" w:rsidP="009673A1">
            <w:pPr>
              <w:pStyle w:val="aa"/>
              <w:jc w:val="both"/>
              <w:rPr>
                <w:rFonts w:ascii="Times New Roman" w:hAnsi="Times New Roman" w:cs="Times New Roman"/>
                <w:sz w:val="24"/>
                <w:szCs w:val="24"/>
              </w:rPr>
            </w:pPr>
          </w:p>
        </w:tc>
      </w:tr>
      <w:tr w:rsidR="009673A1" w:rsidRPr="00B36782" w:rsidTr="009673A1">
        <w:trPr>
          <w:trHeight w:val="20"/>
        </w:trPr>
        <w:tc>
          <w:tcPr>
            <w:tcW w:w="6826" w:type="dxa"/>
            <w:tcBorders>
              <w:left w:val="single" w:sz="8" w:space="0" w:color="auto"/>
              <w:bottom w:val="single" w:sz="8" w:space="0" w:color="auto"/>
              <w:right w:val="single" w:sz="8" w:space="0" w:color="auto"/>
            </w:tcBorders>
            <w:vAlign w:val="bottom"/>
          </w:tcPr>
          <w:p w:rsidR="009673A1" w:rsidRPr="00163600" w:rsidRDefault="009673A1" w:rsidP="009673A1">
            <w:pPr>
              <w:pStyle w:val="aa"/>
              <w:jc w:val="both"/>
              <w:rPr>
                <w:rFonts w:ascii="Times New Roman" w:hAnsi="Times New Roman" w:cs="Times New Roman"/>
                <w:sz w:val="24"/>
                <w:szCs w:val="24"/>
              </w:rPr>
            </w:pPr>
          </w:p>
        </w:tc>
        <w:tc>
          <w:tcPr>
            <w:tcW w:w="646" w:type="dxa"/>
            <w:tcBorders>
              <w:bottom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536"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442"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184"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209"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338" w:type="dxa"/>
            <w:vAlign w:val="bottom"/>
          </w:tcPr>
          <w:p w:rsidR="009673A1" w:rsidRPr="00B36782" w:rsidRDefault="009673A1" w:rsidP="009673A1">
            <w:pPr>
              <w:pStyle w:val="aa"/>
              <w:jc w:val="both"/>
              <w:rPr>
                <w:rFonts w:ascii="Times New Roman" w:hAnsi="Times New Roman" w:cs="Times New Roman"/>
                <w:sz w:val="24"/>
                <w:szCs w:val="24"/>
              </w:rPr>
            </w:pPr>
          </w:p>
        </w:tc>
      </w:tr>
      <w:tr w:rsidR="009673A1" w:rsidRPr="00B36782" w:rsidTr="009673A1">
        <w:trPr>
          <w:trHeight w:val="319"/>
        </w:trPr>
        <w:tc>
          <w:tcPr>
            <w:tcW w:w="6826" w:type="dxa"/>
            <w:tcBorders>
              <w:left w:val="single" w:sz="8" w:space="0" w:color="auto"/>
              <w:bottom w:val="single" w:sz="8" w:space="0" w:color="auto"/>
              <w:right w:val="single" w:sz="8" w:space="0" w:color="auto"/>
            </w:tcBorders>
            <w:vAlign w:val="bottom"/>
          </w:tcPr>
          <w:p w:rsidR="009673A1" w:rsidRPr="00163600" w:rsidRDefault="009673A1" w:rsidP="009673A1">
            <w:pPr>
              <w:pStyle w:val="aa"/>
              <w:jc w:val="both"/>
              <w:rPr>
                <w:rFonts w:ascii="Times New Roman" w:hAnsi="Times New Roman" w:cs="Times New Roman"/>
                <w:sz w:val="24"/>
                <w:szCs w:val="24"/>
              </w:rPr>
            </w:pPr>
            <w:r w:rsidRPr="00163600">
              <w:rPr>
                <w:rFonts w:ascii="Times New Roman" w:eastAsia="Times New Roman" w:hAnsi="Times New Roman" w:cs="Times New Roman"/>
                <w:sz w:val="24"/>
                <w:szCs w:val="24"/>
              </w:rPr>
              <w:t>Количество абонентов в зоне действия источника</w:t>
            </w:r>
          </w:p>
        </w:tc>
        <w:tc>
          <w:tcPr>
            <w:tcW w:w="646" w:type="dxa"/>
            <w:tcBorders>
              <w:bottom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sz w:val="24"/>
                <w:szCs w:val="24"/>
              </w:rPr>
              <w:t>-</w:t>
            </w:r>
          </w:p>
        </w:tc>
        <w:tc>
          <w:tcPr>
            <w:tcW w:w="536"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5"/>
                <w:sz w:val="24"/>
                <w:szCs w:val="24"/>
              </w:rPr>
              <w:t>шт.</w:t>
            </w:r>
          </w:p>
        </w:tc>
        <w:tc>
          <w:tcPr>
            <w:tcW w:w="1442"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82"/>
                <w:sz w:val="24"/>
                <w:szCs w:val="24"/>
              </w:rPr>
              <w:t>2</w:t>
            </w: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3</w:t>
            </w:r>
          </w:p>
        </w:tc>
        <w:tc>
          <w:tcPr>
            <w:tcW w:w="1184"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6</w:t>
            </w:r>
          </w:p>
        </w:tc>
        <w:tc>
          <w:tcPr>
            <w:tcW w:w="1209"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6</w:t>
            </w:r>
          </w:p>
        </w:tc>
        <w:tc>
          <w:tcPr>
            <w:tcW w:w="338" w:type="dxa"/>
            <w:vAlign w:val="bottom"/>
          </w:tcPr>
          <w:p w:rsidR="009673A1" w:rsidRPr="00B36782" w:rsidRDefault="009673A1" w:rsidP="009673A1">
            <w:pPr>
              <w:pStyle w:val="aa"/>
              <w:jc w:val="both"/>
              <w:rPr>
                <w:rFonts w:ascii="Times New Roman" w:hAnsi="Times New Roman" w:cs="Times New Roman"/>
                <w:sz w:val="24"/>
                <w:szCs w:val="24"/>
              </w:rPr>
            </w:pPr>
          </w:p>
        </w:tc>
      </w:tr>
      <w:tr w:rsidR="009673A1" w:rsidRPr="00B36782" w:rsidTr="009673A1">
        <w:trPr>
          <w:trHeight w:val="324"/>
        </w:trPr>
        <w:tc>
          <w:tcPr>
            <w:tcW w:w="6826" w:type="dxa"/>
            <w:tcBorders>
              <w:left w:val="single" w:sz="8" w:space="0" w:color="auto"/>
              <w:bottom w:val="single" w:sz="8" w:space="0" w:color="auto"/>
              <w:right w:val="single" w:sz="8" w:space="0" w:color="auto"/>
            </w:tcBorders>
            <w:vAlign w:val="bottom"/>
          </w:tcPr>
          <w:p w:rsidR="009673A1" w:rsidRPr="00163600" w:rsidRDefault="009673A1" w:rsidP="009673A1">
            <w:pPr>
              <w:pStyle w:val="aa"/>
              <w:jc w:val="both"/>
              <w:rPr>
                <w:rFonts w:ascii="Times New Roman" w:hAnsi="Times New Roman" w:cs="Times New Roman"/>
                <w:sz w:val="24"/>
                <w:szCs w:val="24"/>
              </w:rPr>
            </w:pPr>
            <w:r w:rsidRPr="00163600">
              <w:rPr>
                <w:rFonts w:ascii="Times New Roman" w:eastAsia="Times New Roman" w:hAnsi="Times New Roman" w:cs="Times New Roman"/>
                <w:sz w:val="24"/>
                <w:szCs w:val="24"/>
              </w:rPr>
              <w:t>Суммарная присоединенная нагрузка всех потребителей</w:t>
            </w:r>
          </w:p>
        </w:tc>
        <w:tc>
          <w:tcPr>
            <w:tcW w:w="646" w:type="dxa"/>
            <w:tcBorders>
              <w:bottom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sz w:val="24"/>
                <w:szCs w:val="24"/>
              </w:rPr>
              <w:t>-</w:t>
            </w:r>
          </w:p>
        </w:tc>
        <w:tc>
          <w:tcPr>
            <w:tcW w:w="536"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sz w:val="24"/>
                <w:szCs w:val="24"/>
              </w:rPr>
              <w:t>Гкал/ч</w:t>
            </w:r>
          </w:p>
        </w:tc>
        <w:tc>
          <w:tcPr>
            <w:tcW w:w="1442"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0,41</w:t>
            </w: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5"/>
                <w:sz w:val="24"/>
                <w:szCs w:val="24"/>
              </w:rPr>
              <w:t>0,36</w:t>
            </w:r>
          </w:p>
        </w:tc>
        <w:tc>
          <w:tcPr>
            <w:tcW w:w="1184"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0,21</w:t>
            </w:r>
          </w:p>
        </w:tc>
        <w:tc>
          <w:tcPr>
            <w:tcW w:w="1209"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0,16</w:t>
            </w:r>
          </w:p>
        </w:tc>
        <w:tc>
          <w:tcPr>
            <w:tcW w:w="338" w:type="dxa"/>
            <w:vAlign w:val="bottom"/>
          </w:tcPr>
          <w:p w:rsidR="009673A1" w:rsidRPr="00B36782" w:rsidRDefault="009673A1" w:rsidP="009673A1">
            <w:pPr>
              <w:pStyle w:val="aa"/>
              <w:jc w:val="both"/>
              <w:rPr>
                <w:rFonts w:ascii="Times New Roman" w:hAnsi="Times New Roman" w:cs="Times New Roman"/>
                <w:sz w:val="24"/>
                <w:szCs w:val="24"/>
              </w:rPr>
            </w:pPr>
          </w:p>
        </w:tc>
      </w:tr>
      <w:tr w:rsidR="009673A1" w:rsidRPr="00B36782" w:rsidTr="009673A1">
        <w:trPr>
          <w:trHeight w:val="244"/>
        </w:trPr>
        <w:tc>
          <w:tcPr>
            <w:tcW w:w="6826" w:type="dxa"/>
            <w:tcBorders>
              <w:left w:val="single" w:sz="8" w:space="0" w:color="auto"/>
              <w:right w:val="single" w:sz="8" w:space="0" w:color="auto"/>
            </w:tcBorders>
            <w:vAlign w:val="bottom"/>
          </w:tcPr>
          <w:p w:rsidR="009673A1" w:rsidRPr="00163600" w:rsidRDefault="009673A1" w:rsidP="009673A1">
            <w:pPr>
              <w:pStyle w:val="aa"/>
              <w:jc w:val="both"/>
              <w:rPr>
                <w:rFonts w:ascii="Times New Roman" w:hAnsi="Times New Roman" w:cs="Times New Roman"/>
                <w:sz w:val="24"/>
                <w:szCs w:val="24"/>
              </w:rPr>
            </w:pPr>
            <w:r w:rsidRPr="00163600">
              <w:rPr>
                <w:rFonts w:ascii="Times New Roman" w:eastAsia="Times New Roman" w:hAnsi="Times New Roman" w:cs="Times New Roman"/>
                <w:sz w:val="24"/>
                <w:szCs w:val="24"/>
              </w:rPr>
              <w:t>Расстояние от источника тепла до наиболее удаленного потребителя</w:t>
            </w:r>
          </w:p>
        </w:tc>
        <w:tc>
          <w:tcPr>
            <w:tcW w:w="646" w:type="dxa"/>
            <w:vMerge w:val="restart"/>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sz w:val="24"/>
                <w:szCs w:val="24"/>
              </w:rPr>
              <w:t>-</w:t>
            </w:r>
          </w:p>
        </w:tc>
        <w:tc>
          <w:tcPr>
            <w:tcW w:w="536" w:type="dxa"/>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vMerge w:val="restart"/>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4"/>
                <w:sz w:val="24"/>
                <w:szCs w:val="24"/>
              </w:rPr>
              <w:t>м</w:t>
            </w:r>
          </w:p>
        </w:tc>
        <w:tc>
          <w:tcPr>
            <w:tcW w:w="1442" w:type="dxa"/>
            <w:vMerge w:val="restart"/>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4"/>
                <w:sz w:val="24"/>
                <w:szCs w:val="24"/>
              </w:rPr>
              <w:t>100</w:t>
            </w:r>
          </w:p>
        </w:tc>
        <w:tc>
          <w:tcPr>
            <w:tcW w:w="1313" w:type="dxa"/>
            <w:vMerge w:val="restart"/>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50</w:t>
            </w:r>
          </w:p>
        </w:tc>
        <w:tc>
          <w:tcPr>
            <w:tcW w:w="1184" w:type="dxa"/>
            <w:vMerge w:val="restart"/>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1"/>
                <w:sz w:val="24"/>
                <w:szCs w:val="24"/>
              </w:rPr>
              <w:t>50</w:t>
            </w:r>
          </w:p>
        </w:tc>
        <w:tc>
          <w:tcPr>
            <w:tcW w:w="1209" w:type="dxa"/>
            <w:vMerge w:val="restart"/>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4"/>
                <w:sz w:val="24"/>
                <w:szCs w:val="24"/>
              </w:rPr>
              <w:t>140</w:t>
            </w:r>
          </w:p>
        </w:tc>
        <w:tc>
          <w:tcPr>
            <w:tcW w:w="338" w:type="dxa"/>
            <w:vAlign w:val="bottom"/>
          </w:tcPr>
          <w:p w:rsidR="009673A1" w:rsidRPr="00B36782" w:rsidRDefault="009673A1" w:rsidP="009673A1">
            <w:pPr>
              <w:pStyle w:val="aa"/>
              <w:jc w:val="both"/>
              <w:rPr>
                <w:rFonts w:ascii="Times New Roman" w:hAnsi="Times New Roman" w:cs="Times New Roman"/>
                <w:sz w:val="24"/>
                <w:szCs w:val="24"/>
              </w:rPr>
            </w:pPr>
          </w:p>
        </w:tc>
      </w:tr>
      <w:tr w:rsidR="009673A1" w:rsidRPr="00B36782" w:rsidTr="009673A1">
        <w:trPr>
          <w:trHeight w:val="162"/>
        </w:trPr>
        <w:tc>
          <w:tcPr>
            <w:tcW w:w="6826" w:type="dxa"/>
            <w:vMerge w:val="restart"/>
            <w:tcBorders>
              <w:left w:val="single" w:sz="8" w:space="0" w:color="auto"/>
              <w:right w:val="single" w:sz="8" w:space="0" w:color="auto"/>
            </w:tcBorders>
            <w:vAlign w:val="bottom"/>
          </w:tcPr>
          <w:p w:rsidR="009673A1" w:rsidRPr="00163600" w:rsidRDefault="009673A1" w:rsidP="009673A1">
            <w:pPr>
              <w:pStyle w:val="aa"/>
              <w:jc w:val="both"/>
              <w:rPr>
                <w:rFonts w:ascii="Times New Roman" w:hAnsi="Times New Roman" w:cs="Times New Roman"/>
                <w:sz w:val="24"/>
                <w:szCs w:val="24"/>
              </w:rPr>
            </w:pPr>
            <w:r w:rsidRPr="00163600">
              <w:rPr>
                <w:rFonts w:ascii="Times New Roman" w:eastAsia="Times New Roman" w:hAnsi="Times New Roman" w:cs="Times New Roman"/>
                <w:sz w:val="24"/>
                <w:szCs w:val="24"/>
              </w:rPr>
              <w:t>вдоль главной магистрали</w:t>
            </w:r>
          </w:p>
        </w:tc>
        <w:tc>
          <w:tcPr>
            <w:tcW w:w="646" w:type="dxa"/>
            <w:vMerge/>
            <w:vAlign w:val="bottom"/>
          </w:tcPr>
          <w:p w:rsidR="009673A1" w:rsidRPr="00B36782" w:rsidRDefault="009673A1" w:rsidP="009673A1">
            <w:pPr>
              <w:pStyle w:val="aa"/>
              <w:jc w:val="center"/>
              <w:rPr>
                <w:rFonts w:ascii="Times New Roman" w:hAnsi="Times New Roman" w:cs="Times New Roman"/>
                <w:sz w:val="24"/>
                <w:szCs w:val="24"/>
              </w:rPr>
            </w:pPr>
          </w:p>
        </w:tc>
        <w:tc>
          <w:tcPr>
            <w:tcW w:w="536" w:type="dxa"/>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vMerge/>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442" w:type="dxa"/>
            <w:vMerge/>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vMerge/>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184" w:type="dxa"/>
            <w:vMerge/>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209" w:type="dxa"/>
            <w:vMerge/>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338" w:type="dxa"/>
            <w:vAlign w:val="bottom"/>
          </w:tcPr>
          <w:p w:rsidR="009673A1" w:rsidRPr="00B36782" w:rsidRDefault="009673A1" w:rsidP="009673A1">
            <w:pPr>
              <w:pStyle w:val="aa"/>
              <w:jc w:val="both"/>
              <w:rPr>
                <w:rFonts w:ascii="Times New Roman" w:hAnsi="Times New Roman" w:cs="Times New Roman"/>
                <w:sz w:val="24"/>
                <w:szCs w:val="24"/>
              </w:rPr>
            </w:pPr>
          </w:p>
        </w:tc>
      </w:tr>
      <w:tr w:rsidR="009673A1" w:rsidRPr="00B36782" w:rsidTr="009673A1">
        <w:trPr>
          <w:trHeight w:val="136"/>
        </w:trPr>
        <w:tc>
          <w:tcPr>
            <w:tcW w:w="6826" w:type="dxa"/>
            <w:vMerge/>
            <w:tcBorders>
              <w:left w:val="single" w:sz="8" w:space="0" w:color="auto"/>
              <w:bottom w:val="single" w:sz="8" w:space="0" w:color="auto"/>
              <w:right w:val="single" w:sz="8" w:space="0" w:color="auto"/>
            </w:tcBorders>
            <w:vAlign w:val="bottom"/>
          </w:tcPr>
          <w:p w:rsidR="009673A1" w:rsidRPr="00163600" w:rsidRDefault="009673A1" w:rsidP="009673A1">
            <w:pPr>
              <w:pStyle w:val="aa"/>
              <w:jc w:val="both"/>
              <w:rPr>
                <w:rFonts w:ascii="Times New Roman" w:hAnsi="Times New Roman" w:cs="Times New Roman"/>
                <w:sz w:val="24"/>
                <w:szCs w:val="24"/>
              </w:rPr>
            </w:pPr>
          </w:p>
        </w:tc>
        <w:tc>
          <w:tcPr>
            <w:tcW w:w="646" w:type="dxa"/>
            <w:tcBorders>
              <w:bottom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536"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442"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184"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209"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338" w:type="dxa"/>
            <w:vAlign w:val="bottom"/>
          </w:tcPr>
          <w:p w:rsidR="009673A1" w:rsidRPr="00B36782" w:rsidRDefault="009673A1" w:rsidP="009673A1">
            <w:pPr>
              <w:pStyle w:val="aa"/>
              <w:jc w:val="both"/>
              <w:rPr>
                <w:rFonts w:ascii="Times New Roman" w:hAnsi="Times New Roman" w:cs="Times New Roman"/>
                <w:sz w:val="24"/>
                <w:szCs w:val="24"/>
              </w:rPr>
            </w:pPr>
          </w:p>
        </w:tc>
      </w:tr>
      <w:tr w:rsidR="009673A1" w:rsidRPr="00B36782" w:rsidTr="009673A1">
        <w:trPr>
          <w:trHeight w:val="306"/>
        </w:trPr>
        <w:tc>
          <w:tcPr>
            <w:tcW w:w="6826" w:type="dxa"/>
            <w:tcBorders>
              <w:left w:val="single" w:sz="8" w:space="0" w:color="auto"/>
              <w:right w:val="single" w:sz="8" w:space="0" w:color="auto"/>
            </w:tcBorders>
            <w:vAlign w:val="bottom"/>
          </w:tcPr>
          <w:p w:rsidR="009673A1" w:rsidRPr="00163600" w:rsidRDefault="009673A1" w:rsidP="009673A1">
            <w:pPr>
              <w:pStyle w:val="aa"/>
              <w:jc w:val="both"/>
              <w:rPr>
                <w:rFonts w:ascii="Times New Roman" w:hAnsi="Times New Roman" w:cs="Times New Roman"/>
                <w:sz w:val="24"/>
                <w:szCs w:val="24"/>
              </w:rPr>
            </w:pPr>
            <w:r w:rsidRPr="00163600">
              <w:rPr>
                <w:rFonts w:ascii="Times New Roman" w:eastAsia="Times New Roman" w:hAnsi="Times New Roman" w:cs="Times New Roman"/>
                <w:sz w:val="24"/>
                <w:szCs w:val="24"/>
              </w:rPr>
              <w:t>Расчетная температура в подающем трубопроводе</w:t>
            </w:r>
          </w:p>
        </w:tc>
        <w:tc>
          <w:tcPr>
            <w:tcW w:w="646" w:type="dxa"/>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sz w:val="24"/>
                <w:szCs w:val="24"/>
              </w:rPr>
              <w:t>-</w:t>
            </w:r>
          </w:p>
        </w:tc>
        <w:tc>
          <w:tcPr>
            <w:tcW w:w="536" w:type="dxa"/>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sz w:val="24"/>
                <w:szCs w:val="24"/>
              </w:rPr>
              <w:t>ºС</w:t>
            </w:r>
          </w:p>
        </w:tc>
        <w:tc>
          <w:tcPr>
            <w:tcW w:w="1442" w:type="dxa"/>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1"/>
                <w:sz w:val="24"/>
                <w:szCs w:val="24"/>
              </w:rPr>
              <w:t>95</w:t>
            </w:r>
          </w:p>
        </w:tc>
        <w:tc>
          <w:tcPr>
            <w:tcW w:w="1313" w:type="dxa"/>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95</w:t>
            </w:r>
          </w:p>
        </w:tc>
        <w:tc>
          <w:tcPr>
            <w:tcW w:w="1184" w:type="dxa"/>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1"/>
                <w:sz w:val="24"/>
                <w:szCs w:val="24"/>
              </w:rPr>
              <w:t>95</w:t>
            </w:r>
          </w:p>
        </w:tc>
        <w:tc>
          <w:tcPr>
            <w:tcW w:w="1209" w:type="dxa"/>
            <w:tcBorders>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1"/>
                <w:sz w:val="24"/>
                <w:szCs w:val="24"/>
              </w:rPr>
              <w:t>95</w:t>
            </w:r>
          </w:p>
        </w:tc>
        <w:tc>
          <w:tcPr>
            <w:tcW w:w="338" w:type="dxa"/>
            <w:vAlign w:val="bottom"/>
          </w:tcPr>
          <w:p w:rsidR="009673A1" w:rsidRPr="00B36782" w:rsidRDefault="009673A1" w:rsidP="009673A1">
            <w:pPr>
              <w:pStyle w:val="aa"/>
              <w:jc w:val="both"/>
              <w:rPr>
                <w:rFonts w:ascii="Times New Roman" w:hAnsi="Times New Roman" w:cs="Times New Roman"/>
                <w:sz w:val="24"/>
                <w:szCs w:val="24"/>
              </w:rPr>
            </w:pPr>
          </w:p>
        </w:tc>
      </w:tr>
      <w:tr w:rsidR="009673A1" w:rsidRPr="00B36782" w:rsidTr="009673A1">
        <w:trPr>
          <w:trHeight w:val="21"/>
        </w:trPr>
        <w:tc>
          <w:tcPr>
            <w:tcW w:w="6826" w:type="dxa"/>
            <w:tcBorders>
              <w:left w:val="single" w:sz="8" w:space="0" w:color="auto"/>
              <w:bottom w:val="single" w:sz="8" w:space="0" w:color="auto"/>
              <w:right w:val="single" w:sz="8" w:space="0" w:color="auto"/>
            </w:tcBorders>
            <w:vAlign w:val="bottom"/>
          </w:tcPr>
          <w:p w:rsidR="009673A1" w:rsidRPr="00163600" w:rsidRDefault="009673A1" w:rsidP="009673A1">
            <w:pPr>
              <w:pStyle w:val="aa"/>
              <w:jc w:val="both"/>
              <w:rPr>
                <w:rFonts w:ascii="Times New Roman" w:hAnsi="Times New Roman" w:cs="Times New Roman"/>
                <w:sz w:val="24"/>
                <w:szCs w:val="24"/>
              </w:rPr>
            </w:pPr>
          </w:p>
        </w:tc>
        <w:tc>
          <w:tcPr>
            <w:tcW w:w="646" w:type="dxa"/>
            <w:tcBorders>
              <w:bottom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536"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442"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184"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209"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338" w:type="dxa"/>
            <w:vAlign w:val="bottom"/>
          </w:tcPr>
          <w:p w:rsidR="009673A1" w:rsidRPr="00B36782" w:rsidRDefault="009673A1" w:rsidP="009673A1">
            <w:pPr>
              <w:pStyle w:val="aa"/>
              <w:jc w:val="both"/>
              <w:rPr>
                <w:rFonts w:ascii="Times New Roman" w:hAnsi="Times New Roman" w:cs="Times New Roman"/>
                <w:sz w:val="24"/>
                <w:szCs w:val="24"/>
              </w:rPr>
            </w:pPr>
          </w:p>
        </w:tc>
      </w:tr>
      <w:tr w:rsidR="009673A1" w:rsidRPr="00B36782" w:rsidTr="009673A1">
        <w:trPr>
          <w:trHeight w:val="324"/>
        </w:trPr>
        <w:tc>
          <w:tcPr>
            <w:tcW w:w="6826" w:type="dxa"/>
            <w:tcBorders>
              <w:left w:val="single" w:sz="8" w:space="0" w:color="auto"/>
              <w:bottom w:val="single" w:sz="8" w:space="0" w:color="auto"/>
              <w:right w:val="single" w:sz="8" w:space="0" w:color="auto"/>
            </w:tcBorders>
            <w:vAlign w:val="bottom"/>
          </w:tcPr>
          <w:p w:rsidR="009673A1" w:rsidRPr="00163600" w:rsidRDefault="009673A1" w:rsidP="009673A1">
            <w:pPr>
              <w:pStyle w:val="aa"/>
              <w:jc w:val="both"/>
              <w:rPr>
                <w:rFonts w:ascii="Times New Roman" w:hAnsi="Times New Roman" w:cs="Times New Roman"/>
                <w:sz w:val="24"/>
                <w:szCs w:val="24"/>
              </w:rPr>
            </w:pPr>
            <w:r w:rsidRPr="00163600">
              <w:rPr>
                <w:rFonts w:ascii="Times New Roman" w:eastAsia="Times New Roman" w:hAnsi="Times New Roman" w:cs="Times New Roman"/>
                <w:sz w:val="24"/>
                <w:szCs w:val="24"/>
              </w:rPr>
              <w:t>Расчетная температура в обратном трубопроводе</w:t>
            </w:r>
          </w:p>
        </w:tc>
        <w:tc>
          <w:tcPr>
            <w:tcW w:w="646" w:type="dxa"/>
            <w:tcBorders>
              <w:bottom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sz w:val="24"/>
                <w:szCs w:val="24"/>
              </w:rPr>
              <w:t>-</w:t>
            </w:r>
          </w:p>
        </w:tc>
        <w:tc>
          <w:tcPr>
            <w:tcW w:w="536"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sz w:val="24"/>
                <w:szCs w:val="24"/>
              </w:rPr>
              <w:t>ºС</w:t>
            </w:r>
          </w:p>
        </w:tc>
        <w:tc>
          <w:tcPr>
            <w:tcW w:w="1442"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1"/>
                <w:sz w:val="24"/>
                <w:szCs w:val="24"/>
              </w:rPr>
              <w:t>70</w:t>
            </w: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70</w:t>
            </w:r>
          </w:p>
        </w:tc>
        <w:tc>
          <w:tcPr>
            <w:tcW w:w="1184"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1"/>
                <w:sz w:val="24"/>
                <w:szCs w:val="24"/>
              </w:rPr>
              <w:t>70</w:t>
            </w:r>
          </w:p>
        </w:tc>
        <w:tc>
          <w:tcPr>
            <w:tcW w:w="1209"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1"/>
                <w:sz w:val="24"/>
                <w:szCs w:val="24"/>
              </w:rPr>
              <w:t>70</w:t>
            </w:r>
          </w:p>
        </w:tc>
        <w:tc>
          <w:tcPr>
            <w:tcW w:w="338" w:type="dxa"/>
            <w:vAlign w:val="bottom"/>
          </w:tcPr>
          <w:p w:rsidR="009673A1" w:rsidRPr="00B36782" w:rsidRDefault="009673A1" w:rsidP="009673A1">
            <w:pPr>
              <w:pStyle w:val="aa"/>
              <w:jc w:val="both"/>
              <w:rPr>
                <w:rFonts w:ascii="Times New Roman" w:hAnsi="Times New Roman" w:cs="Times New Roman"/>
                <w:sz w:val="24"/>
                <w:szCs w:val="24"/>
              </w:rPr>
            </w:pPr>
          </w:p>
        </w:tc>
      </w:tr>
      <w:tr w:rsidR="009673A1" w:rsidRPr="00B36782" w:rsidTr="009673A1">
        <w:trPr>
          <w:trHeight w:val="324"/>
        </w:trPr>
        <w:tc>
          <w:tcPr>
            <w:tcW w:w="6826" w:type="dxa"/>
            <w:tcBorders>
              <w:left w:val="single" w:sz="8" w:space="0" w:color="auto"/>
              <w:bottom w:val="single" w:sz="8" w:space="0" w:color="auto"/>
              <w:right w:val="single" w:sz="8" w:space="0" w:color="auto"/>
            </w:tcBorders>
            <w:vAlign w:val="bottom"/>
          </w:tcPr>
          <w:p w:rsidR="009673A1" w:rsidRPr="00163600" w:rsidRDefault="009673A1" w:rsidP="009673A1">
            <w:pPr>
              <w:pStyle w:val="aa"/>
              <w:jc w:val="both"/>
              <w:rPr>
                <w:rFonts w:ascii="Times New Roman" w:hAnsi="Times New Roman" w:cs="Times New Roman"/>
                <w:sz w:val="24"/>
                <w:szCs w:val="24"/>
              </w:rPr>
            </w:pPr>
            <w:r w:rsidRPr="00163600">
              <w:rPr>
                <w:rFonts w:ascii="Times New Roman" w:eastAsia="Times New Roman" w:hAnsi="Times New Roman" w:cs="Times New Roman"/>
                <w:sz w:val="24"/>
                <w:szCs w:val="24"/>
              </w:rPr>
              <w:t>Расчетный перепад температур теплоносителя в тепловой сети</w:t>
            </w:r>
          </w:p>
        </w:tc>
        <w:tc>
          <w:tcPr>
            <w:tcW w:w="646" w:type="dxa"/>
            <w:tcBorders>
              <w:bottom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536"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Arial Unicode MS" w:hAnsi="Times New Roman" w:cs="Times New Roman"/>
                <w:sz w:val="24"/>
                <w:szCs w:val="24"/>
              </w:rPr>
              <w:t>∆τ</w:t>
            </w: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sz w:val="24"/>
                <w:szCs w:val="24"/>
              </w:rPr>
              <w:t>ºС</w:t>
            </w:r>
          </w:p>
        </w:tc>
        <w:tc>
          <w:tcPr>
            <w:tcW w:w="1442"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1"/>
                <w:sz w:val="24"/>
                <w:szCs w:val="24"/>
              </w:rPr>
              <w:t>25</w:t>
            </w: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25</w:t>
            </w:r>
          </w:p>
        </w:tc>
        <w:tc>
          <w:tcPr>
            <w:tcW w:w="1184"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1"/>
                <w:sz w:val="24"/>
                <w:szCs w:val="24"/>
              </w:rPr>
              <w:t>25</w:t>
            </w:r>
          </w:p>
        </w:tc>
        <w:tc>
          <w:tcPr>
            <w:tcW w:w="1209"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1"/>
                <w:sz w:val="24"/>
                <w:szCs w:val="24"/>
              </w:rPr>
              <w:t>25</w:t>
            </w:r>
          </w:p>
        </w:tc>
        <w:tc>
          <w:tcPr>
            <w:tcW w:w="338" w:type="dxa"/>
            <w:vAlign w:val="bottom"/>
          </w:tcPr>
          <w:p w:rsidR="009673A1" w:rsidRPr="00B36782" w:rsidRDefault="009673A1" w:rsidP="009673A1">
            <w:pPr>
              <w:pStyle w:val="aa"/>
              <w:jc w:val="both"/>
              <w:rPr>
                <w:rFonts w:ascii="Times New Roman" w:hAnsi="Times New Roman" w:cs="Times New Roman"/>
                <w:sz w:val="24"/>
                <w:szCs w:val="24"/>
              </w:rPr>
            </w:pPr>
          </w:p>
        </w:tc>
      </w:tr>
      <w:tr w:rsidR="009673A1" w:rsidRPr="00B36782" w:rsidTr="009673A1">
        <w:trPr>
          <w:trHeight w:val="324"/>
        </w:trPr>
        <w:tc>
          <w:tcPr>
            <w:tcW w:w="6826" w:type="dxa"/>
            <w:tcBorders>
              <w:left w:val="single" w:sz="8" w:space="0" w:color="auto"/>
              <w:bottom w:val="single" w:sz="8" w:space="0" w:color="auto"/>
              <w:right w:val="single" w:sz="8" w:space="0" w:color="auto"/>
            </w:tcBorders>
            <w:vAlign w:val="bottom"/>
          </w:tcPr>
          <w:p w:rsidR="009673A1" w:rsidRPr="00163600" w:rsidRDefault="009673A1" w:rsidP="009673A1">
            <w:pPr>
              <w:pStyle w:val="aa"/>
              <w:jc w:val="both"/>
              <w:rPr>
                <w:rFonts w:ascii="Times New Roman" w:hAnsi="Times New Roman" w:cs="Times New Roman"/>
                <w:sz w:val="24"/>
                <w:szCs w:val="24"/>
              </w:rPr>
            </w:pPr>
            <w:r w:rsidRPr="00163600">
              <w:rPr>
                <w:rFonts w:ascii="Times New Roman" w:eastAsia="Times New Roman" w:hAnsi="Times New Roman" w:cs="Times New Roman"/>
                <w:sz w:val="24"/>
                <w:szCs w:val="24"/>
              </w:rPr>
              <w:t>Эффективный радиус</w:t>
            </w:r>
          </w:p>
        </w:tc>
        <w:tc>
          <w:tcPr>
            <w:tcW w:w="646" w:type="dxa"/>
            <w:tcBorders>
              <w:bottom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sz w:val="24"/>
                <w:szCs w:val="24"/>
              </w:rPr>
              <w:t>R</w:t>
            </w:r>
          </w:p>
        </w:tc>
        <w:tc>
          <w:tcPr>
            <w:tcW w:w="536"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sz w:val="24"/>
                <w:szCs w:val="24"/>
              </w:rPr>
              <w:t>км</w:t>
            </w:r>
          </w:p>
        </w:tc>
        <w:tc>
          <w:tcPr>
            <w:tcW w:w="1442"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6,4</w:t>
            </w:r>
          </w:p>
        </w:tc>
        <w:tc>
          <w:tcPr>
            <w:tcW w:w="1313"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3"/>
                <w:sz w:val="24"/>
                <w:szCs w:val="24"/>
              </w:rPr>
              <w:t>4,2</w:t>
            </w:r>
          </w:p>
        </w:tc>
        <w:tc>
          <w:tcPr>
            <w:tcW w:w="1184"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7,3</w:t>
            </w:r>
          </w:p>
        </w:tc>
        <w:tc>
          <w:tcPr>
            <w:tcW w:w="1209" w:type="dxa"/>
            <w:tcBorders>
              <w:bottom w:val="single" w:sz="8" w:space="0" w:color="auto"/>
              <w:right w:val="single" w:sz="8" w:space="0" w:color="auto"/>
            </w:tcBorders>
            <w:vAlign w:val="bottom"/>
          </w:tcPr>
          <w:p w:rsidR="009673A1" w:rsidRPr="00B36782" w:rsidRDefault="009673A1" w:rsidP="009673A1">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6,4</w:t>
            </w:r>
          </w:p>
        </w:tc>
        <w:tc>
          <w:tcPr>
            <w:tcW w:w="338" w:type="dxa"/>
            <w:vAlign w:val="bottom"/>
          </w:tcPr>
          <w:p w:rsidR="009673A1" w:rsidRPr="00B36782" w:rsidRDefault="009673A1" w:rsidP="009673A1">
            <w:pPr>
              <w:pStyle w:val="aa"/>
              <w:jc w:val="both"/>
              <w:rPr>
                <w:rFonts w:ascii="Times New Roman" w:hAnsi="Times New Roman" w:cs="Times New Roman"/>
                <w:sz w:val="24"/>
                <w:szCs w:val="24"/>
              </w:rPr>
            </w:pPr>
          </w:p>
        </w:tc>
      </w:tr>
    </w:tbl>
    <w:p w:rsidR="00D51D02" w:rsidRPr="00B36782" w:rsidRDefault="009673A1" w:rsidP="00595763">
      <w:pPr>
        <w:tabs>
          <w:tab w:val="left" w:pos="1609"/>
        </w:tabs>
        <w:rPr>
          <w:rFonts w:ascii="Times New Roman" w:hAnsi="Times New Roman" w:cs="Times New Roman"/>
          <w:sz w:val="24"/>
          <w:szCs w:val="24"/>
        </w:rPr>
        <w:sectPr w:rsidR="00D51D02" w:rsidRPr="00B36782" w:rsidSect="00462F2A">
          <w:pgSz w:w="16840" w:h="11904" w:orient="landscape"/>
          <w:pgMar w:top="0" w:right="707" w:bottom="707" w:left="10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5273"/>
          </w:cols>
          <w:docGrid w:linePitch="299"/>
        </w:sectPr>
      </w:pPr>
      <w:r>
        <w:rPr>
          <w:rFonts w:ascii="Times New Roman" w:hAnsi="Times New Roman" w:cs="Times New Roman"/>
          <w:sz w:val="24"/>
          <w:szCs w:val="24"/>
        </w:rPr>
        <w:t xml:space="preserve">Таблица 5 Расчет эффективного радиуса теплоснабжения котельных </w:t>
      </w:r>
    </w:p>
    <w:p w:rsidR="00D51D02" w:rsidRPr="00595763" w:rsidRDefault="00D51D02" w:rsidP="00595763">
      <w:pPr>
        <w:pStyle w:val="aa"/>
        <w:jc w:val="center"/>
        <w:rPr>
          <w:rFonts w:ascii="Times New Roman" w:hAnsi="Times New Roman" w:cs="Times New Roman"/>
          <w:b/>
          <w:sz w:val="24"/>
          <w:szCs w:val="24"/>
        </w:rPr>
      </w:pPr>
      <w:r w:rsidRPr="00595763">
        <w:rPr>
          <w:rFonts w:ascii="Times New Roman" w:eastAsia="Times New Roman" w:hAnsi="Times New Roman" w:cs="Times New Roman"/>
          <w:b/>
          <w:sz w:val="24"/>
          <w:szCs w:val="24"/>
        </w:rPr>
        <w:t>2.2. Описание существующих и перспективных зон действия систем теплоснабжения и источников тепловой энергии</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595763">
      <w:pPr>
        <w:pStyle w:val="aa"/>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Существующие зоны действия систем теплоснабжения и источников тепловой энергии представлены на рисунках 10-12. Перспективные зоны действия систем теплоснабжения не показаны в связи с отсутствием информации.</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512A71" w:rsidP="00B36782">
      <w:pPr>
        <w:pStyle w:val="aa"/>
        <w:jc w:val="both"/>
        <w:rPr>
          <w:rFonts w:ascii="Times New Roman" w:hAnsi="Times New Roman" w:cs="Times New Roman"/>
          <w:sz w:val="24"/>
          <w:szCs w:val="24"/>
        </w:rPr>
      </w:pPr>
      <w:r w:rsidRPr="00B36782">
        <w:rPr>
          <w:rFonts w:ascii="Times New Roman" w:hAnsi="Times New Roman" w:cs="Times New Roman"/>
          <w:noProof/>
          <w:sz w:val="24"/>
          <w:szCs w:val="24"/>
        </w:rPr>
        <w:drawing>
          <wp:anchor distT="0" distB="0" distL="114300" distR="114300" simplePos="0" relativeHeight="251707904" behindDoc="1" locked="0" layoutInCell="0" allowOverlap="1">
            <wp:simplePos x="0" y="0"/>
            <wp:positionH relativeFrom="column">
              <wp:posOffset>-38910</wp:posOffset>
            </wp:positionH>
            <wp:positionV relativeFrom="paragraph">
              <wp:posOffset>39282</wp:posOffset>
            </wp:positionV>
            <wp:extent cx="6295390" cy="462343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extLst/>
                    </a:blip>
                    <a:srcRect/>
                    <a:stretch>
                      <a:fillRect/>
                    </a:stretch>
                  </pic:blipFill>
                  <pic:spPr bwMode="auto">
                    <a:xfrm>
                      <a:off x="0" y="0"/>
                      <a:ext cx="6295390" cy="4623435"/>
                    </a:xfrm>
                    <a:prstGeom prst="rect">
                      <a:avLst/>
                    </a:prstGeom>
                    <a:noFill/>
                  </pic:spPr>
                </pic:pic>
              </a:graphicData>
            </a:graphic>
          </wp:anchor>
        </w:drawing>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512A71" w:rsidRDefault="00512A71" w:rsidP="00B36782">
      <w:pPr>
        <w:pStyle w:val="aa"/>
        <w:jc w:val="both"/>
        <w:rPr>
          <w:rFonts w:ascii="Times New Roman" w:eastAsia="Times New Roman" w:hAnsi="Times New Roman" w:cs="Times New Roman"/>
          <w:sz w:val="24"/>
          <w:szCs w:val="24"/>
        </w:rPr>
      </w:pPr>
    </w:p>
    <w:p w:rsidR="00512A71" w:rsidRDefault="00512A71" w:rsidP="00B36782">
      <w:pPr>
        <w:pStyle w:val="aa"/>
        <w:jc w:val="both"/>
        <w:rPr>
          <w:rFonts w:ascii="Times New Roman" w:eastAsia="Times New Roman" w:hAnsi="Times New Roman" w:cs="Times New Roman"/>
          <w:sz w:val="24"/>
          <w:szCs w:val="24"/>
        </w:rPr>
      </w:pPr>
    </w:p>
    <w:p w:rsidR="00512A71" w:rsidRDefault="00512A71" w:rsidP="00B36782">
      <w:pPr>
        <w:pStyle w:val="aa"/>
        <w:jc w:val="both"/>
        <w:rPr>
          <w:rFonts w:ascii="Times New Roman" w:eastAsia="Times New Roman" w:hAnsi="Times New Roman" w:cs="Times New Roman"/>
          <w:sz w:val="24"/>
          <w:szCs w:val="24"/>
        </w:rPr>
      </w:pPr>
    </w:p>
    <w:p w:rsidR="00512A71" w:rsidRDefault="00512A71" w:rsidP="00B36782">
      <w:pPr>
        <w:pStyle w:val="aa"/>
        <w:jc w:val="both"/>
        <w:rPr>
          <w:rFonts w:ascii="Times New Roman" w:eastAsia="Times New Roman" w:hAnsi="Times New Roman" w:cs="Times New Roman"/>
          <w:sz w:val="24"/>
          <w:szCs w:val="24"/>
        </w:rPr>
      </w:pPr>
    </w:p>
    <w:p w:rsidR="00512A71" w:rsidRDefault="00512A71" w:rsidP="00B36782">
      <w:pPr>
        <w:pStyle w:val="aa"/>
        <w:jc w:val="both"/>
        <w:rPr>
          <w:rFonts w:ascii="Times New Roman" w:eastAsia="Times New Roman" w:hAnsi="Times New Roman" w:cs="Times New Roman"/>
          <w:sz w:val="24"/>
          <w:szCs w:val="24"/>
        </w:rPr>
      </w:pPr>
    </w:p>
    <w:p w:rsidR="00D51D02" w:rsidRPr="008B6282" w:rsidRDefault="00D51D02" w:rsidP="00B36782">
      <w:pPr>
        <w:pStyle w:val="aa"/>
        <w:jc w:val="both"/>
        <w:rPr>
          <w:rFonts w:ascii="Times New Roman" w:hAnsi="Times New Roman" w:cs="Times New Roman"/>
          <w:b/>
          <w:sz w:val="24"/>
          <w:szCs w:val="24"/>
        </w:rPr>
      </w:pPr>
      <w:r w:rsidRPr="008B6282">
        <w:rPr>
          <w:rFonts w:ascii="Times New Roman" w:eastAsia="Times New Roman" w:hAnsi="Times New Roman" w:cs="Times New Roman"/>
          <w:b/>
          <w:sz w:val="24"/>
          <w:szCs w:val="24"/>
        </w:rPr>
        <w:t>Рис. 10. Зоны действия систем теплоснабжения с. Ваганово Вагановского сельского поселения</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sectPr w:rsidR="00D51D02" w:rsidRPr="00B36782" w:rsidSect="00B36782">
          <w:pgSz w:w="11900" w:h="16838"/>
          <w:pgMar w:top="549" w:right="707" w:bottom="0" w:left="10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780"/>
          </w:cols>
        </w:sectPr>
      </w:pPr>
    </w:p>
    <w:p w:rsidR="00D51D02" w:rsidRPr="00B36782" w:rsidRDefault="00512A71" w:rsidP="00B36782">
      <w:pPr>
        <w:pStyle w:val="aa"/>
        <w:jc w:val="both"/>
        <w:rPr>
          <w:rFonts w:ascii="Times New Roman" w:hAnsi="Times New Roman" w:cs="Times New Roman"/>
          <w:sz w:val="24"/>
          <w:szCs w:val="24"/>
        </w:rPr>
      </w:pPr>
      <w:r w:rsidRPr="00B36782">
        <w:rPr>
          <w:rFonts w:ascii="Times New Roman" w:hAnsi="Times New Roman" w:cs="Times New Roman"/>
          <w:noProof/>
          <w:sz w:val="24"/>
          <w:szCs w:val="24"/>
        </w:rPr>
        <w:drawing>
          <wp:anchor distT="0" distB="0" distL="114300" distR="114300" simplePos="0" relativeHeight="251708928" behindDoc="1" locked="0" layoutInCell="0" allowOverlap="1">
            <wp:simplePos x="0" y="0"/>
            <wp:positionH relativeFrom="page">
              <wp:posOffset>595258</wp:posOffset>
            </wp:positionH>
            <wp:positionV relativeFrom="page">
              <wp:posOffset>256452</wp:posOffset>
            </wp:positionV>
            <wp:extent cx="6430645" cy="36195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4" cstate="print">
                      <a:clrChange>
                        <a:clrFrom>
                          <a:srgbClr val="FFFFFF"/>
                        </a:clrFrom>
                        <a:clrTo>
                          <a:srgbClr val="FFFFFF">
                            <a:alpha val="0"/>
                          </a:srgbClr>
                        </a:clrTo>
                      </a:clrChange>
                      <a:extLst/>
                    </a:blip>
                    <a:srcRect/>
                    <a:stretch>
                      <a:fillRect/>
                    </a:stretch>
                  </pic:blipFill>
                  <pic:spPr bwMode="auto">
                    <a:xfrm>
                      <a:off x="0" y="0"/>
                      <a:ext cx="6430645" cy="3619500"/>
                    </a:xfrm>
                    <a:prstGeom prst="rect">
                      <a:avLst/>
                    </a:prstGeom>
                    <a:noFill/>
                  </pic:spPr>
                </pic:pic>
              </a:graphicData>
            </a:graphic>
          </wp:anchor>
        </w:drawing>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512A71" w:rsidP="00B36782">
      <w:pPr>
        <w:pStyle w:val="aa"/>
        <w:jc w:val="both"/>
        <w:rPr>
          <w:rFonts w:ascii="Times New Roman" w:hAnsi="Times New Roman" w:cs="Times New Roman"/>
          <w:sz w:val="24"/>
          <w:szCs w:val="24"/>
        </w:rPr>
      </w:pPr>
      <w:r w:rsidRPr="00B36782">
        <w:rPr>
          <w:rFonts w:ascii="Times New Roman" w:hAnsi="Times New Roman" w:cs="Times New Roman"/>
          <w:noProof/>
          <w:sz w:val="24"/>
          <w:szCs w:val="24"/>
        </w:rPr>
        <w:drawing>
          <wp:anchor distT="0" distB="0" distL="114300" distR="114300" simplePos="0" relativeHeight="251709952" behindDoc="1" locked="0" layoutInCell="0" allowOverlap="1">
            <wp:simplePos x="0" y="0"/>
            <wp:positionH relativeFrom="column">
              <wp:posOffset>-180252</wp:posOffset>
            </wp:positionH>
            <wp:positionV relativeFrom="paragraph">
              <wp:posOffset>147955</wp:posOffset>
            </wp:positionV>
            <wp:extent cx="6524830" cy="4344713"/>
            <wp:effectExtent l="0" t="0" r="952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cstate="print">
                      <a:extLst/>
                    </a:blip>
                    <a:srcRect/>
                    <a:stretch>
                      <a:fillRect/>
                    </a:stretch>
                  </pic:blipFill>
                  <pic:spPr bwMode="auto">
                    <a:xfrm>
                      <a:off x="0" y="0"/>
                      <a:ext cx="6524830" cy="4344713"/>
                    </a:xfrm>
                    <a:prstGeom prst="rect">
                      <a:avLst/>
                    </a:prstGeom>
                    <a:noFill/>
                  </pic:spPr>
                </pic:pic>
              </a:graphicData>
            </a:graphic>
          </wp:anchor>
        </w:drawing>
      </w:r>
    </w:p>
    <w:p w:rsidR="00D51D02" w:rsidRPr="00B36782" w:rsidRDefault="00D51D02" w:rsidP="00B36782">
      <w:pPr>
        <w:pStyle w:val="aa"/>
        <w:jc w:val="both"/>
        <w:rPr>
          <w:rFonts w:ascii="Times New Roman" w:hAnsi="Times New Roman" w:cs="Times New Roman"/>
          <w:sz w:val="24"/>
          <w:szCs w:val="24"/>
        </w:rPr>
      </w:pPr>
    </w:p>
    <w:p w:rsidR="00D51D02" w:rsidRPr="008B6282" w:rsidRDefault="00D51D02" w:rsidP="00B36782">
      <w:pPr>
        <w:pStyle w:val="aa"/>
        <w:jc w:val="both"/>
        <w:rPr>
          <w:rFonts w:ascii="Times New Roman" w:hAnsi="Times New Roman" w:cs="Times New Roman"/>
          <w:b/>
          <w:sz w:val="24"/>
          <w:szCs w:val="24"/>
        </w:rPr>
      </w:pPr>
      <w:r w:rsidRPr="008B6282">
        <w:rPr>
          <w:rFonts w:ascii="Times New Roman" w:eastAsia="Times New Roman" w:hAnsi="Times New Roman" w:cs="Times New Roman"/>
          <w:b/>
          <w:sz w:val="24"/>
          <w:szCs w:val="24"/>
        </w:rPr>
        <w:t>Рис. 11. Зоны действия систем теплоснабжения д. Прогресс Вагановского сельского поселения</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8B6282" w:rsidRDefault="00D51D02" w:rsidP="00B36782">
      <w:pPr>
        <w:pStyle w:val="aa"/>
        <w:jc w:val="both"/>
        <w:rPr>
          <w:rFonts w:ascii="Times New Roman" w:hAnsi="Times New Roman" w:cs="Times New Roman"/>
          <w:b/>
          <w:sz w:val="24"/>
          <w:szCs w:val="24"/>
        </w:rPr>
      </w:pPr>
      <w:r w:rsidRPr="008B6282">
        <w:rPr>
          <w:rFonts w:ascii="Times New Roman" w:eastAsia="Times New Roman" w:hAnsi="Times New Roman" w:cs="Times New Roman"/>
          <w:b/>
          <w:sz w:val="24"/>
          <w:szCs w:val="24"/>
        </w:rPr>
        <w:t>Рис. 12. Зоны действия систем теплоснабжения с. Журавлево Вагановского сельского поселения</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sectPr w:rsidR="00D51D02" w:rsidRPr="00B36782" w:rsidSect="00B36782">
          <w:pgSz w:w="11900" w:h="16838"/>
          <w:pgMar w:top="1440" w:right="707" w:bottom="0" w:left="10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620"/>
          </w:cols>
        </w:sectPr>
      </w:pPr>
    </w:p>
    <w:p w:rsidR="00595763" w:rsidRPr="00595763" w:rsidRDefault="00D51D02" w:rsidP="00595763">
      <w:pPr>
        <w:pStyle w:val="aa"/>
        <w:jc w:val="center"/>
        <w:rPr>
          <w:rFonts w:ascii="Times New Roman" w:eastAsia="Times New Roman" w:hAnsi="Times New Roman" w:cs="Times New Roman"/>
          <w:b/>
          <w:sz w:val="24"/>
          <w:szCs w:val="24"/>
        </w:rPr>
      </w:pPr>
      <w:r w:rsidRPr="00595763">
        <w:rPr>
          <w:rFonts w:ascii="Times New Roman" w:eastAsia="Times New Roman" w:hAnsi="Times New Roman" w:cs="Times New Roman"/>
          <w:b/>
          <w:sz w:val="24"/>
          <w:szCs w:val="24"/>
        </w:rPr>
        <w:t>2.3. Описание существующих и перспективных зон действия индивидуальных источников тепловой энергии</w:t>
      </w:r>
    </w:p>
    <w:p w:rsidR="00D51D02" w:rsidRDefault="00D51D02" w:rsidP="00C472EE">
      <w:pPr>
        <w:pStyle w:val="aa"/>
        <w:spacing w:line="360" w:lineRule="auto"/>
        <w:ind w:firstLine="708"/>
        <w:rPr>
          <w:rFonts w:ascii="Times New Roman" w:hAnsi="Times New Roman" w:cs="Times New Roman"/>
          <w:sz w:val="24"/>
          <w:szCs w:val="24"/>
        </w:rPr>
      </w:pPr>
      <w:r w:rsidRPr="00B36782">
        <w:rPr>
          <w:rFonts w:ascii="Times New Roman" w:eastAsia="Times New Roman" w:hAnsi="Times New Roman" w:cs="Times New Roman"/>
          <w:sz w:val="24"/>
          <w:szCs w:val="24"/>
        </w:rPr>
        <w:t>Централизованное теплоснабжение предусмотрено для существующей застройки. Под индивидуальным теплоснабжением понимается, в частности, печное отопление и теплоснабжение от индивидуальных (квартирных) котлов. По существующему состоянию системы теплоснабжения индивидуальное теплоснабжение применяется в индивидуальном малоэтажном жилищном фонде (зоны действия индивидуального отопления представлены на рисунках 10-12). Поквартирное отопление в многоквартирных многоэтажных жилых зданиях по состоянию базового года разработки схемы теплоснабжения не применяется и на перспективу не планируется. Схемой теплоснабжения не предусмотрено использование индивидуального теплоснабжения.</w:t>
      </w:r>
    </w:p>
    <w:p w:rsidR="00595763" w:rsidRPr="00B36782" w:rsidRDefault="00595763" w:rsidP="00C472EE">
      <w:pPr>
        <w:pStyle w:val="aa"/>
        <w:spacing w:line="360" w:lineRule="auto"/>
        <w:ind w:firstLine="708"/>
        <w:rPr>
          <w:rFonts w:ascii="Times New Roman" w:hAnsi="Times New Roman" w:cs="Times New Roman"/>
          <w:sz w:val="24"/>
          <w:szCs w:val="24"/>
        </w:rPr>
      </w:pPr>
    </w:p>
    <w:p w:rsidR="00D51D02" w:rsidRPr="00595763" w:rsidRDefault="00D51D02" w:rsidP="00C472EE">
      <w:pPr>
        <w:pStyle w:val="aa"/>
        <w:spacing w:line="360" w:lineRule="auto"/>
        <w:jc w:val="center"/>
        <w:rPr>
          <w:rFonts w:ascii="Times New Roman" w:hAnsi="Times New Roman" w:cs="Times New Roman"/>
          <w:b/>
          <w:sz w:val="24"/>
          <w:szCs w:val="24"/>
        </w:rPr>
      </w:pPr>
      <w:r w:rsidRPr="00595763">
        <w:rPr>
          <w:rFonts w:ascii="Times New Roman" w:eastAsia="Times New Roman" w:hAnsi="Times New Roman" w:cs="Times New Roman"/>
          <w:b/>
          <w:sz w:val="24"/>
          <w:szCs w:val="24"/>
        </w:rPr>
        <w:t>2.4. Перспективные балансы тепловой мощности и тепловой нагрузки</w:t>
      </w:r>
      <w:r w:rsidR="00F80CFB" w:rsidRPr="00595763">
        <w:rPr>
          <w:rFonts w:ascii="Times New Roman" w:hAnsi="Times New Roman" w:cs="Times New Roman"/>
          <w:b/>
          <w:sz w:val="24"/>
          <w:szCs w:val="24"/>
        </w:rPr>
        <w:t xml:space="preserve"> </w:t>
      </w:r>
      <w:r w:rsidRPr="00595763">
        <w:rPr>
          <w:rFonts w:ascii="Times New Roman" w:eastAsia="Times New Roman" w:hAnsi="Times New Roman" w:cs="Times New Roman"/>
          <w:b/>
          <w:sz w:val="24"/>
          <w:szCs w:val="24"/>
        </w:rPr>
        <w:t>перспективных зонах действия источников тепловой энергии, в том числе работающих на единую тепловую сеть</w:t>
      </w:r>
    </w:p>
    <w:p w:rsidR="00D51D02" w:rsidRPr="00B36782" w:rsidRDefault="00D51D02" w:rsidP="00C472EE">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Балансы располагаемой тепловой мощности и присоединенной тепловой нагрузки по состоянию на 2014-2030 г.г. представлены в таблицах 6-10.</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A84C0A" w:rsidRDefault="00A84C0A" w:rsidP="00B36782">
      <w:pPr>
        <w:pStyle w:val="aa"/>
        <w:jc w:val="both"/>
        <w:rPr>
          <w:rFonts w:ascii="Times New Roman" w:hAnsi="Times New Roman" w:cs="Times New Roman"/>
          <w:b/>
          <w:sz w:val="24"/>
          <w:szCs w:val="24"/>
        </w:rPr>
      </w:pPr>
      <w:r w:rsidRPr="00A84C0A">
        <w:rPr>
          <w:rFonts w:ascii="Times New Roman" w:eastAsia="Times New Roman" w:hAnsi="Times New Roman" w:cs="Times New Roman"/>
          <w:b/>
          <w:sz w:val="24"/>
          <w:szCs w:val="24"/>
        </w:rPr>
        <w:t>Таблица 6 Балансы располагаемой тепловой мощности и присоединенной тепловой нагрузки котельной № 12 по состоянию на 2014-2030 гг.</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A84C0A" w:rsidP="00B36782">
      <w:pPr>
        <w:pStyle w:val="aa"/>
        <w:jc w:val="both"/>
        <w:rPr>
          <w:rFonts w:ascii="Times New Roman" w:hAnsi="Times New Roman" w:cs="Times New Roman"/>
          <w:sz w:val="24"/>
          <w:szCs w:val="24"/>
        </w:rPr>
      </w:pPr>
      <w:r w:rsidRPr="00A84C0A">
        <w:rPr>
          <w:noProof/>
        </w:rPr>
        <w:drawing>
          <wp:inline distT="0" distB="0" distL="0" distR="0">
            <wp:extent cx="6210300" cy="3255403"/>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10300" cy="3255403"/>
                    </a:xfrm>
                    <a:prstGeom prst="rect">
                      <a:avLst/>
                    </a:prstGeom>
                    <a:noFill/>
                    <a:ln>
                      <a:noFill/>
                    </a:ln>
                  </pic:spPr>
                </pic:pic>
              </a:graphicData>
            </a:graphic>
          </wp:inline>
        </w:drawing>
      </w:r>
    </w:p>
    <w:p w:rsidR="00D51D02" w:rsidRPr="00B36782" w:rsidRDefault="00D51D02" w:rsidP="00B36782">
      <w:pPr>
        <w:pStyle w:val="aa"/>
        <w:jc w:val="both"/>
        <w:rPr>
          <w:rFonts w:ascii="Times New Roman" w:hAnsi="Times New Roman" w:cs="Times New Roman"/>
          <w:sz w:val="24"/>
          <w:szCs w:val="24"/>
        </w:rPr>
      </w:pPr>
    </w:p>
    <w:p w:rsidR="00000121" w:rsidRPr="00B36782" w:rsidRDefault="00000121" w:rsidP="00000121">
      <w:pPr>
        <w:pStyle w:val="aa"/>
        <w:jc w:val="both"/>
        <w:rPr>
          <w:rFonts w:ascii="Times New Roman" w:hAnsi="Times New Roman" w:cs="Times New Roman"/>
          <w:sz w:val="24"/>
          <w:szCs w:val="24"/>
        </w:rPr>
      </w:pPr>
      <w:r>
        <w:rPr>
          <w:rFonts w:ascii="Times New Roman" w:hAnsi="Times New Roman" w:cs="Times New Roman"/>
          <w:sz w:val="24"/>
          <w:szCs w:val="24"/>
        </w:rPr>
        <w:t>Дефицит тепловой мощности на протяжении 2019-2030 гг не наблюдается.</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000121" w:rsidRPr="00A84C0A" w:rsidRDefault="00000121" w:rsidP="00000121">
      <w:pPr>
        <w:pStyle w:val="aa"/>
        <w:jc w:val="both"/>
        <w:rPr>
          <w:rFonts w:ascii="Times New Roman" w:hAnsi="Times New Roman" w:cs="Times New Roman"/>
          <w:b/>
          <w:sz w:val="24"/>
          <w:szCs w:val="24"/>
        </w:rPr>
      </w:pPr>
      <w:r w:rsidRPr="00A84C0A">
        <w:rPr>
          <w:rFonts w:ascii="Times New Roman" w:eastAsia="Times New Roman" w:hAnsi="Times New Roman" w:cs="Times New Roman"/>
          <w:b/>
          <w:sz w:val="24"/>
          <w:szCs w:val="24"/>
        </w:rPr>
        <w:t xml:space="preserve">Таблица </w:t>
      </w:r>
      <w:r>
        <w:rPr>
          <w:rFonts w:ascii="Times New Roman" w:eastAsia="Times New Roman" w:hAnsi="Times New Roman" w:cs="Times New Roman"/>
          <w:b/>
          <w:sz w:val="24"/>
          <w:szCs w:val="24"/>
        </w:rPr>
        <w:t>7</w:t>
      </w:r>
      <w:r w:rsidRPr="00A84C0A">
        <w:rPr>
          <w:rFonts w:ascii="Times New Roman" w:eastAsia="Times New Roman" w:hAnsi="Times New Roman" w:cs="Times New Roman"/>
          <w:b/>
          <w:sz w:val="24"/>
          <w:szCs w:val="24"/>
        </w:rPr>
        <w:t xml:space="preserve"> Балансы располагаемой тепловой мощности и присоединенной тепловой нагрузки котельной № 1</w:t>
      </w:r>
      <w:r>
        <w:rPr>
          <w:rFonts w:ascii="Times New Roman" w:eastAsia="Times New Roman" w:hAnsi="Times New Roman" w:cs="Times New Roman"/>
          <w:b/>
          <w:sz w:val="24"/>
          <w:szCs w:val="24"/>
        </w:rPr>
        <w:t>3</w:t>
      </w:r>
      <w:r w:rsidRPr="00A84C0A">
        <w:rPr>
          <w:rFonts w:ascii="Times New Roman" w:eastAsia="Times New Roman" w:hAnsi="Times New Roman" w:cs="Times New Roman"/>
          <w:b/>
          <w:sz w:val="24"/>
          <w:szCs w:val="24"/>
        </w:rPr>
        <w:t xml:space="preserve"> по состоянию на 2014-2030 гг.</w:t>
      </w:r>
    </w:p>
    <w:p w:rsidR="00D51D02" w:rsidRPr="00B36782" w:rsidRDefault="00D51D02" w:rsidP="00B36782">
      <w:pPr>
        <w:pStyle w:val="aa"/>
        <w:jc w:val="both"/>
        <w:rPr>
          <w:rFonts w:ascii="Times New Roman" w:hAnsi="Times New Roman" w:cs="Times New Roman"/>
          <w:sz w:val="24"/>
          <w:szCs w:val="24"/>
        </w:rPr>
      </w:pPr>
    </w:p>
    <w:p w:rsidR="00D51D02" w:rsidRPr="00B36782" w:rsidRDefault="00000121" w:rsidP="00B36782">
      <w:pPr>
        <w:pStyle w:val="aa"/>
        <w:jc w:val="both"/>
        <w:rPr>
          <w:rFonts w:ascii="Times New Roman" w:hAnsi="Times New Roman" w:cs="Times New Roman"/>
          <w:sz w:val="24"/>
          <w:szCs w:val="24"/>
        </w:rPr>
      </w:pPr>
      <w:r w:rsidRPr="00000121">
        <w:rPr>
          <w:noProof/>
        </w:rPr>
        <w:drawing>
          <wp:inline distT="0" distB="0" distL="0" distR="0">
            <wp:extent cx="6210300" cy="316465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10300" cy="3164658"/>
                    </a:xfrm>
                    <a:prstGeom prst="rect">
                      <a:avLst/>
                    </a:prstGeom>
                    <a:noFill/>
                    <a:ln>
                      <a:noFill/>
                    </a:ln>
                  </pic:spPr>
                </pic:pic>
              </a:graphicData>
            </a:graphic>
          </wp:inline>
        </w:drawing>
      </w:r>
    </w:p>
    <w:p w:rsidR="00D51D02" w:rsidRPr="00B36782" w:rsidRDefault="00D51D02" w:rsidP="00B36782">
      <w:pPr>
        <w:pStyle w:val="aa"/>
        <w:jc w:val="both"/>
        <w:rPr>
          <w:rFonts w:ascii="Times New Roman" w:hAnsi="Times New Roman" w:cs="Times New Roman"/>
          <w:sz w:val="24"/>
          <w:szCs w:val="24"/>
        </w:rPr>
      </w:pPr>
    </w:p>
    <w:p w:rsidR="00D51D02" w:rsidRPr="00B36782" w:rsidRDefault="00000121" w:rsidP="00B36782">
      <w:pPr>
        <w:pStyle w:val="aa"/>
        <w:jc w:val="both"/>
        <w:rPr>
          <w:rFonts w:ascii="Times New Roman" w:hAnsi="Times New Roman" w:cs="Times New Roman"/>
          <w:sz w:val="24"/>
          <w:szCs w:val="24"/>
        </w:rPr>
      </w:pPr>
      <w:r>
        <w:rPr>
          <w:rFonts w:ascii="Times New Roman" w:hAnsi="Times New Roman" w:cs="Times New Roman"/>
          <w:sz w:val="24"/>
          <w:szCs w:val="24"/>
        </w:rPr>
        <w:t>Дефицит тепловой мощности на протяжении 2019-2030 гг не наблюдается.</w:t>
      </w:r>
    </w:p>
    <w:p w:rsidR="00D51D02" w:rsidRPr="00B36782" w:rsidRDefault="00D51D02" w:rsidP="00B36782">
      <w:pPr>
        <w:pStyle w:val="aa"/>
        <w:jc w:val="both"/>
        <w:rPr>
          <w:rFonts w:ascii="Times New Roman" w:hAnsi="Times New Roman" w:cs="Times New Roman"/>
          <w:sz w:val="24"/>
          <w:szCs w:val="24"/>
        </w:rPr>
      </w:pPr>
    </w:p>
    <w:p w:rsidR="00D51D02" w:rsidRPr="00B36782" w:rsidRDefault="00000121" w:rsidP="00B36782">
      <w:pPr>
        <w:pStyle w:val="aa"/>
        <w:jc w:val="both"/>
        <w:rPr>
          <w:rFonts w:ascii="Times New Roman" w:hAnsi="Times New Roman" w:cs="Times New Roman"/>
          <w:sz w:val="24"/>
          <w:szCs w:val="24"/>
        </w:rPr>
      </w:pPr>
      <w:r w:rsidRPr="00A84C0A">
        <w:rPr>
          <w:rFonts w:ascii="Times New Roman" w:eastAsia="Times New Roman" w:hAnsi="Times New Roman" w:cs="Times New Roman"/>
          <w:b/>
          <w:sz w:val="24"/>
          <w:szCs w:val="24"/>
        </w:rPr>
        <w:t xml:space="preserve">Таблица </w:t>
      </w:r>
      <w:r>
        <w:rPr>
          <w:rFonts w:ascii="Times New Roman" w:eastAsia="Times New Roman" w:hAnsi="Times New Roman" w:cs="Times New Roman"/>
          <w:b/>
          <w:sz w:val="24"/>
          <w:szCs w:val="24"/>
        </w:rPr>
        <w:t>8</w:t>
      </w:r>
      <w:r w:rsidRPr="00A84C0A">
        <w:rPr>
          <w:rFonts w:ascii="Times New Roman" w:eastAsia="Times New Roman" w:hAnsi="Times New Roman" w:cs="Times New Roman"/>
          <w:b/>
          <w:sz w:val="24"/>
          <w:szCs w:val="24"/>
        </w:rPr>
        <w:t xml:space="preserve"> Балансы располагаемой тепловой мощности и присоединенной тепловой нагрузки котельной № 1</w:t>
      </w:r>
      <w:r>
        <w:rPr>
          <w:rFonts w:ascii="Times New Roman" w:eastAsia="Times New Roman" w:hAnsi="Times New Roman" w:cs="Times New Roman"/>
          <w:b/>
          <w:sz w:val="24"/>
          <w:szCs w:val="24"/>
        </w:rPr>
        <w:t>4</w:t>
      </w:r>
      <w:r w:rsidRPr="00A84C0A">
        <w:rPr>
          <w:rFonts w:ascii="Times New Roman" w:eastAsia="Times New Roman" w:hAnsi="Times New Roman" w:cs="Times New Roman"/>
          <w:b/>
          <w:sz w:val="24"/>
          <w:szCs w:val="24"/>
        </w:rPr>
        <w:t xml:space="preserve"> по состоянию на 2014-2030 гг.</w:t>
      </w:r>
    </w:p>
    <w:p w:rsidR="00D51D02" w:rsidRPr="00B36782" w:rsidRDefault="00D51D02" w:rsidP="00B36782">
      <w:pPr>
        <w:pStyle w:val="aa"/>
        <w:jc w:val="both"/>
        <w:rPr>
          <w:rFonts w:ascii="Times New Roman" w:hAnsi="Times New Roman" w:cs="Times New Roman"/>
          <w:sz w:val="24"/>
          <w:szCs w:val="24"/>
        </w:rPr>
      </w:pPr>
    </w:p>
    <w:p w:rsidR="00D51D02" w:rsidRPr="00B36782" w:rsidRDefault="00000121" w:rsidP="00B36782">
      <w:pPr>
        <w:pStyle w:val="aa"/>
        <w:jc w:val="both"/>
        <w:rPr>
          <w:rFonts w:ascii="Times New Roman" w:hAnsi="Times New Roman" w:cs="Times New Roman"/>
          <w:sz w:val="24"/>
          <w:szCs w:val="24"/>
        </w:rPr>
      </w:pPr>
      <w:r w:rsidRPr="00000121">
        <w:rPr>
          <w:noProof/>
        </w:rPr>
        <w:drawing>
          <wp:inline distT="0" distB="0" distL="0" distR="0">
            <wp:extent cx="6210300" cy="316465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10300" cy="3164658"/>
                    </a:xfrm>
                    <a:prstGeom prst="rect">
                      <a:avLst/>
                    </a:prstGeom>
                    <a:noFill/>
                    <a:ln>
                      <a:noFill/>
                    </a:ln>
                  </pic:spPr>
                </pic:pic>
              </a:graphicData>
            </a:graphic>
          </wp:inline>
        </w:drawing>
      </w:r>
    </w:p>
    <w:p w:rsidR="00D51D02" w:rsidRPr="00B36782" w:rsidRDefault="00D51D02" w:rsidP="00B36782">
      <w:pPr>
        <w:pStyle w:val="aa"/>
        <w:jc w:val="both"/>
        <w:rPr>
          <w:rFonts w:ascii="Times New Roman" w:hAnsi="Times New Roman" w:cs="Times New Roman"/>
          <w:sz w:val="24"/>
          <w:szCs w:val="24"/>
        </w:rPr>
      </w:pPr>
    </w:p>
    <w:p w:rsidR="00D51D02" w:rsidRPr="00B36782" w:rsidRDefault="00000121" w:rsidP="00B36782">
      <w:pPr>
        <w:pStyle w:val="aa"/>
        <w:jc w:val="both"/>
        <w:rPr>
          <w:rFonts w:ascii="Times New Roman" w:hAnsi="Times New Roman" w:cs="Times New Roman"/>
          <w:sz w:val="24"/>
          <w:szCs w:val="24"/>
        </w:rPr>
      </w:pPr>
      <w:r>
        <w:rPr>
          <w:rFonts w:ascii="Times New Roman" w:hAnsi="Times New Roman" w:cs="Times New Roman"/>
          <w:sz w:val="24"/>
          <w:szCs w:val="24"/>
        </w:rPr>
        <w:t>Дефицит тепловой мощности на протяжении 2019-2030 гг не наблюдается</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sectPr w:rsidR="00D51D02" w:rsidRPr="00B36782" w:rsidSect="00B36782">
          <w:pgSz w:w="11900" w:h="16838"/>
          <w:pgMar w:top="549" w:right="707" w:bottom="0" w:left="10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780"/>
          </w:cols>
        </w:sectPr>
      </w:pPr>
    </w:p>
    <w:p w:rsidR="00000121" w:rsidRPr="00B36782" w:rsidRDefault="00000121" w:rsidP="00000121">
      <w:pPr>
        <w:pStyle w:val="aa"/>
        <w:jc w:val="both"/>
        <w:rPr>
          <w:rFonts w:ascii="Times New Roman" w:hAnsi="Times New Roman" w:cs="Times New Roman"/>
          <w:sz w:val="24"/>
          <w:szCs w:val="24"/>
        </w:rPr>
      </w:pPr>
      <w:r w:rsidRPr="00A84C0A">
        <w:rPr>
          <w:rFonts w:ascii="Times New Roman" w:eastAsia="Times New Roman" w:hAnsi="Times New Roman" w:cs="Times New Roman"/>
          <w:b/>
          <w:sz w:val="24"/>
          <w:szCs w:val="24"/>
        </w:rPr>
        <w:t xml:space="preserve">Таблица </w:t>
      </w:r>
      <w:r>
        <w:rPr>
          <w:rFonts w:ascii="Times New Roman" w:eastAsia="Times New Roman" w:hAnsi="Times New Roman" w:cs="Times New Roman"/>
          <w:b/>
          <w:sz w:val="24"/>
          <w:szCs w:val="24"/>
        </w:rPr>
        <w:t>9</w:t>
      </w:r>
      <w:r w:rsidRPr="00A84C0A">
        <w:rPr>
          <w:rFonts w:ascii="Times New Roman" w:eastAsia="Times New Roman" w:hAnsi="Times New Roman" w:cs="Times New Roman"/>
          <w:b/>
          <w:sz w:val="24"/>
          <w:szCs w:val="24"/>
        </w:rPr>
        <w:t xml:space="preserve"> Балансы располагаемой тепловой мощности и присоединенной тепловой нагрузки котельной № 1</w:t>
      </w:r>
      <w:r>
        <w:rPr>
          <w:rFonts w:ascii="Times New Roman" w:eastAsia="Times New Roman" w:hAnsi="Times New Roman" w:cs="Times New Roman"/>
          <w:b/>
          <w:sz w:val="24"/>
          <w:szCs w:val="24"/>
        </w:rPr>
        <w:t>5</w:t>
      </w:r>
      <w:r w:rsidRPr="00A84C0A">
        <w:rPr>
          <w:rFonts w:ascii="Times New Roman" w:eastAsia="Times New Roman" w:hAnsi="Times New Roman" w:cs="Times New Roman"/>
          <w:b/>
          <w:sz w:val="24"/>
          <w:szCs w:val="24"/>
        </w:rPr>
        <w:t xml:space="preserve"> по состоянию на 2014-2030 гг.</w:t>
      </w:r>
    </w:p>
    <w:p w:rsidR="00D51D02" w:rsidRPr="00B36782" w:rsidRDefault="00D51D02" w:rsidP="00B36782">
      <w:pPr>
        <w:pStyle w:val="aa"/>
        <w:jc w:val="both"/>
        <w:rPr>
          <w:rFonts w:ascii="Times New Roman" w:hAnsi="Times New Roman" w:cs="Times New Roman"/>
          <w:sz w:val="24"/>
          <w:szCs w:val="24"/>
        </w:rPr>
      </w:pPr>
    </w:p>
    <w:p w:rsidR="00D51D02" w:rsidRPr="00B36782" w:rsidRDefault="00000121" w:rsidP="00B36782">
      <w:pPr>
        <w:pStyle w:val="aa"/>
        <w:jc w:val="both"/>
        <w:rPr>
          <w:rFonts w:ascii="Times New Roman" w:hAnsi="Times New Roman" w:cs="Times New Roman"/>
          <w:sz w:val="24"/>
          <w:szCs w:val="24"/>
        </w:rPr>
      </w:pPr>
      <w:r w:rsidRPr="00000121">
        <w:rPr>
          <w:noProof/>
        </w:rPr>
        <w:drawing>
          <wp:inline distT="0" distB="0" distL="0" distR="0">
            <wp:extent cx="6421755" cy="3272412"/>
            <wp:effectExtent l="0" t="0" r="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21755" cy="3272412"/>
                    </a:xfrm>
                    <a:prstGeom prst="rect">
                      <a:avLst/>
                    </a:prstGeom>
                    <a:noFill/>
                    <a:ln>
                      <a:noFill/>
                    </a:ln>
                  </pic:spPr>
                </pic:pic>
              </a:graphicData>
            </a:graphic>
          </wp:inline>
        </w:drawing>
      </w:r>
    </w:p>
    <w:p w:rsidR="00D51D02" w:rsidRPr="00B36782" w:rsidRDefault="00D51D02" w:rsidP="00B36782">
      <w:pPr>
        <w:pStyle w:val="aa"/>
        <w:jc w:val="both"/>
        <w:rPr>
          <w:rFonts w:ascii="Times New Roman" w:hAnsi="Times New Roman" w:cs="Times New Roman"/>
          <w:sz w:val="24"/>
          <w:szCs w:val="24"/>
        </w:rPr>
      </w:pPr>
    </w:p>
    <w:p w:rsidR="00000121" w:rsidRPr="00B36782" w:rsidRDefault="00000121" w:rsidP="00000121">
      <w:pPr>
        <w:pStyle w:val="aa"/>
        <w:jc w:val="both"/>
        <w:rPr>
          <w:rFonts w:ascii="Times New Roman" w:hAnsi="Times New Roman" w:cs="Times New Roman"/>
          <w:sz w:val="24"/>
          <w:szCs w:val="24"/>
        </w:rPr>
      </w:pPr>
      <w:r>
        <w:rPr>
          <w:rFonts w:ascii="Times New Roman" w:hAnsi="Times New Roman" w:cs="Times New Roman"/>
          <w:sz w:val="24"/>
          <w:szCs w:val="24"/>
        </w:rPr>
        <w:t>Дефицит тепловой мощности на протяжении 2019-2030 гг не наблюдается</w:t>
      </w:r>
    </w:p>
    <w:p w:rsidR="00000121" w:rsidRDefault="00000121" w:rsidP="00B36782">
      <w:pPr>
        <w:pStyle w:val="aa"/>
        <w:jc w:val="both"/>
        <w:rPr>
          <w:rFonts w:ascii="Times New Roman" w:hAnsi="Times New Roman" w:cs="Times New Roman"/>
          <w:sz w:val="24"/>
          <w:szCs w:val="24"/>
        </w:rPr>
      </w:pPr>
    </w:p>
    <w:p w:rsidR="00000121" w:rsidRPr="00B36782" w:rsidRDefault="00000121" w:rsidP="00000121">
      <w:pPr>
        <w:pStyle w:val="aa"/>
        <w:jc w:val="both"/>
        <w:rPr>
          <w:rFonts w:ascii="Times New Roman" w:hAnsi="Times New Roman" w:cs="Times New Roman"/>
          <w:sz w:val="24"/>
          <w:szCs w:val="24"/>
        </w:rPr>
      </w:pPr>
      <w:r w:rsidRPr="00A84C0A">
        <w:rPr>
          <w:rFonts w:ascii="Times New Roman" w:eastAsia="Times New Roman" w:hAnsi="Times New Roman" w:cs="Times New Roman"/>
          <w:b/>
          <w:sz w:val="24"/>
          <w:szCs w:val="24"/>
        </w:rPr>
        <w:t xml:space="preserve">Таблица </w:t>
      </w:r>
      <w:r>
        <w:rPr>
          <w:rFonts w:ascii="Times New Roman" w:eastAsia="Times New Roman" w:hAnsi="Times New Roman" w:cs="Times New Roman"/>
          <w:b/>
          <w:sz w:val="24"/>
          <w:szCs w:val="24"/>
        </w:rPr>
        <w:t>10</w:t>
      </w:r>
      <w:r w:rsidRPr="00A84C0A">
        <w:rPr>
          <w:rFonts w:ascii="Times New Roman" w:eastAsia="Times New Roman" w:hAnsi="Times New Roman" w:cs="Times New Roman"/>
          <w:b/>
          <w:sz w:val="24"/>
          <w:szCs w:val="24"/>
        </w:rPr>
        <w:t xml:space="preserve"> Балансы располагаемой тепловой мощности и присоединенной тепловой нагрузки котельной </w:t>
      </w:r>
      <w:r>
        <w:rPr>
          <w:rFonts w:ascii="Times New Roman" w:eastAsia="Times New Roman" w:hAnsi="Times New Roman" w:cs="Times New Roman"/>
          <w:b/>
          <w:sz w:val="24"/>
          <w:szCs w:val="24"/>
        </w:rPr>
        <w:t>ДК с. Ваганово</w:t>
      </w:r>
      <w:r w:rsidRPr="00A84C0A">
        <w:rPr>
          <w:rFonts w:ascii="Times New Roman" w:eastAsia="Times New Roman" w:hAnsi="Times New Roman" w:cs="Times New Roman"/>
          <w:b/>
          <w:sz w:val="24"/>
          <w:szCs w:val="24"/>
        </w:rPr>
        <w:t xml:space="preserve"> по состоянию на 2014-2030 гг.</w:t>
      </w:r>
    </w:p>
    <w:p w:rsidR="00000121" w:rsidRPr="00000121" w:rsidRDefault="00000121" w:rsidP="00000121"/>
    <w:p w:rsidR="00000121" w:rsidRDefault="00000121" w:rsidP="00000121">
      <w:r w:rsidRPr="00000121">
        <w:rPr>
          <w:noProof/>
        </w:rPr>
        <w:drawing>
          <wp:inline distT="0" distB="0" distL="0" distR="0">
            <wp:extent cx="6421755" cy="3272412"/>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421755" cy="3272412"/>
                    </a:xfrm>
                    <a:prstGeom prst="rect">
                      <a:avLst/>
                    </a:prstGeom>
                    <a:noFill/>
                    <a:ln>
                      <a:noFill/>
                    </a:ln>
                  </pic:spPr>
                </pic:pic>
              </a:graphicData>
            </a:graphic>
          </wp:inline>
        </w:drawing>
      </w:r>
    </w:p>
    <w:p w:rsidR="00000121" w:rsidRPr="00B36782" w:rsidRDefault="00000121" w:rsidP="00000121">
      <w:pPr>
        <w:pStyle w:val="aa"/>
        <w:jc w:val="both"/>
        <w:rPr>
          <w:rFonts w:ascii="Times New Roman" w:hAnsi="Times New Roman" w:cs="Times New Roman"/>
          <w:sz w:val="24"/>
          <w:szCs w:val="24"/>
        </w:rPr>
      </w:pPr>
      <w:r>
        <w:rPr>
          <w:rFonts w:ascii="Times New Roman" w:hAnsi="Times New Roman" w:cs="Times New Roman"/>
          <w:sz w:val="24"/>
          <w:szCs w:val="24"/>
        </w:rPr>
        <w:t>Дефицит тепловой мощности на протяжении 2019-2030 гг не наблюдается</w:t>
      </w:r>
    </w:p>
    <w:p w:rsidR="00D51D02" w:rsidRPr="00000121" w:rsidRDefault="00D51D02" w:rsidP="00000121">
      <w:pPr>
        <w:sectPr w:rsidR="00D51D02" w:rsidRPr="00000121" w:rsidSect="00B36782">
          <w:pgSz w:w="11900" w:h="16838"/>
          <w:pgMar w:top="551" w:right="707" w:bottom="0" w:left="10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80"/>
          </w:cols>
        </w:sectPr>
      </w:pPr>
    </w:p>
    <w:p w:rsidR="00000121" w:rsidRDefault="00000121" w:rsidP="00B36782">
      <w:pPr>
        <w:pStyle w:val="aa"/>
        <w:jc w:val="both"/>
        <w:rPr>
          <w:rFonts w:ascii="Times New Roman" w:eastAsia="Times New Roman" w:hAnsi="Times New Roman" w:cs="Times New Roman"/>
          <w:sz w:val="24"/>
          <w:szCs w:val="24"/>
        </w:rPr>
      </w:pPr>
    </w:p>
    <w:p w:rsidR="00000121" w:rsidRDefault="00D51D02" w:rsidP="00000121">
      <w:pPr>
        <w:pStyle w:val="aa"/>
        <w:jc w:val="center"/>
        <w:rPr>
          <w:rFonts w:ascii="Times New Roman" w:eastAsia="Times New Roman" w:hAnsi="Times New Roman" w:cs="Times New Roman"/>
          <w:sz w:val="24"/>
          <w:szCs w:val="24"/>
        </w:rPr>
      </w:pPr>
      <w:r w:rsidRPr="00000121">
        <w:rPr>
          <w:rFonts w:ascii="Times New Roman" w:eastAsia="Times New Roman" w:hAnsi="Times New Roman" w:cs="Times New Roman"/>
          <w:b/>
          <w:sz w:val="24"/>
          <w:szCs w:val="24"/>
        </w:rPr>
        <w:t>2.5. Существующие и перспективные затраты тепловой мощности на хозяйственные нужды источников тепловой энергии</w:t>
      </w:r>
    </w:p>
    <w:p w:rsidR="00D51D02" w:rsidRPr="00B36782" w:rsidRDefault="00D51D02" w:rsidP="00C472EE">
      <w:pPr>
        <w:pStyle w:val="aa"/>
        <w:spacing w:line="360" w:lineRule="auto"/>
        <w:ind w:right="332"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Существующие и перспективные затраты тепловой мощности на хозяйственные нужды источников тепловой энергии рассчитаны как отношение расхода тепловой энергии на отопление помещения каждой котельной к суммарному расходу собственных нужд согласно данным расчета удельных расходов топлива на отпущенную тепловую энергию ОАО «СКЭК» на 201</w:t>
      </w:r>
      <w:r w:rsidR="000C4D6C">
        <w:rPr>
          <w:rFonts w:ascii="Times New Roman" w:eastAsia="Times New Roman" w:hAnsi="Times New Roman" w:cs="Times New Roman"/>
          <w:sz w:val="24"/>
          <w:szCs w:val="24"/>
        </w:rPr>
        <w:t>9</w:t>
      </w:r>
      <w:r w:rsidRPr="00B36782">
        <w:rPr>
          <w:rFonts w:ascii="Times New Roman" w:eastAsia="Times New Roman" w:hAnsi="Times New Roman" w:cs="Times New Roman"/>
          <w:sz w:val="24"/>
          <w:szCs w:val="24"/>
        </w:rPr>
        <w:t xml:space="preserve"> год. Значения для котельной №12 – 15,70 %, для котельной №13 – 19,21 %, для котельной № 14 – 17,29%, для котельной №15 с. Журавлёво, ул. Центральная, 47г – 96,1 %, для котельной с. Ваганово, ул. Центральная, 15 (Д/К) – 5,6%. Полученные существующие и перспективные затраты тепловой мощности на хозяйственные нужды источников тепловой энергии сведены в таблицу 11.</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sectPr w:rsidR="00D51D02" w:rsidRPr="00B36782" w:rsidSect="00B36782">
          <w:pgSz w:w="11900" w:h="16838"/>
          <w:pgMar w:top="550" w:right="707" w:bottom="0" w:left="10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80"/>
          </w:cols>
        </w:sectPr>
      </w:pPr>
    </w:p>
    <w:p w:rsidR="00D51D02" w:rsidRPr="003137EF" w:rsidRDefault="00D51D02" w:rsidP="003137EF">
      <w:pPr>
        <w:pStyle w:val="aa"/>
        <w:jc w:val="center"/>
        <w:rPr>
          <w:rFonts w:ascii="Times New Roman" w:eastAsia="Times New Roman" w:hAnsi="Times New Roman" w:cs="Times New Roman"/>
          <w:b/>
          <w:sz w:val="24"/>
          <w:szCs w:val="24"/>
        </w:rPr>
      </w:pPr>
      <w:r w:rsidRPr="003137EF">
        <w:rPr>
          <w:rFonts w:ascii="Times New Roman" w:eastAsia="Times New Roman" w:hAnsi="Times New Roman" w:cs="Times New Roman"/>
          <w:b/>
          <w:sz w:val="24"/>
          <w:szCs w:val="24"/>
        </w:rPr>
        <w:t>Таблица 11. Затраты тепловой мощности на хозяйственные нужды источников тепловой энергии</w:t>
      </w:r>
    </w:p>
    <w:p w:rsidR="003137EF" w:rsidRPr="00B36782" w:rsidRDefault="003137EF" w:rsidP="00B36782">
      <w:pPr>
        <w:pStyle w:val="aa"/>
        <w:jc w:val="both"/>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4820"/>
        <w:gridCol w:w="1340"/>
        <w:gridCol w:w="1320"/>
        <w:gridCol w:w="1360"/>
        <w:gridCol w:w="1340"/>
        <w:gridCol w:w="30"/>
      </w:tblGrid>
      <w:tr w:rsidR="00D51D02" w:rsidRPr="00B36782">
        <w:trPr>
          <w:trHeight w:val="235"/>
        </w:trPr>
        <w:tc>
          <w:tcPr>
            <w:tcW w:w="4820" w:type="dxa"/>
            <w:tcBorders>
              <w:top w:val="single" w:sz="8" w:space="0" w:color="auto"/>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5360" w:type="dxa"/>
            <w:gridSpan w:val="4"/>
            <w:tcBorders>
              <w:top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Затраты тепловой мощности на хозяйствен-</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78"/>
        </w:trPr>
        <w:tc>
          <w:tcPr>
            <w:tcW w:w="4820" w:type="dxa"/>
            <w:vMerge w:val="restart"/>
            <w:tcBorders>
              <w:left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sz w:val="24"/>
                <w:szCs w:val="24"/>
              </w:rPr>
              <w:t>Номер, наименование котельной</w:t>
            </w:r>
          </w:p>
        </w:tc>
        <w:tc>
          <w:tcPr>
            <w:tcW w:w="5360" w:type="dxa"/>
            <w:gridSpan w:val="4"/>
            <w:tcBorders>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8"/>
                <w:sz w:val="24"/>
                <w:szCs w:val="24"/>
              </w:rPr>
              <w:t>ные нужды источников тепловой энергии,</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06"/>
        </w:trPr>
        <w:tc>
          <w:tcPr>
            <w:tcW w:w="4820" w:type="dxa"/>
            <w:vMerge/>
            <w:tcBorders>
              <w:left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p>
        </w:tc>
        <w:tc>
          <w:tcPr>
            <w:tcW w:w="1340" w:type="dxa"/>
            <w:vAlign w:val="bottom"/>
          </w:tcPr>
          <w:p w:rsidR="00D51D02" w:rsidRPr="003137EF" w:rsidRDefault="00D51D02" w:rsidP="003137EF">
            <w:pPr>
              <w:pStyle w:val="aa"/>
              <w:jc w:val="center"/>
              <w:rPr>
                <w:rFonts w:ascii="Times New Roman" w:hAnsi="Times New Roman" w:cs="Times New Roman"/>
                <w:sz w:val="24"/>
                <w:szCs w:val="24"/>
              </w:rPr>
            </w:pPr>
          </w:p>
        </w:tc>
        <w:tc>
          <w:tcPr>
            <w:tcW w:w="2680" w:type="dxa"/>
            <w:gridSpan w:val="2"/>
            <w:vMerge w:val="restart"/>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8"/>
                <w:sz w:val="24"/>
                <w:szCs w:val="24"/>
              </w:rPr>
              <w:t>Гкал/ч</w:t>
            </w:r>
          </w:p>
        </w:tc>
        <w:tc>
          <w:tcPr>
            <w:tcW w:w="1340" w:type="dxa"/>
            <w:tcBorders>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96"/>
        </w:trPr>
        <w:tc>
          <w:tcPr>
            <w:tcW w:w="4820" w:type="dxa"/>
            <w:tcBorders>
              <w:left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p>
        </w:tc>
        <w:tc>
          <w:tcPr>
            <w:tcW w:w="1340" w:type="dxa"/>
            <w:tcBorders>
              <w:bottom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p>
        </w:tc>
        <w:tc>
          <w:tcPr>
            <w:tcW w:w="2680" w:type="dxa"/>
            <w:gridSpan w:val="2"/>
            <w:vMerge/>
            <w:tcBorders>
              <w:bottom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p>
        </w:tc>
        <w:tc>
          <w:tcPr>
            <w:tcW w:w="1340" w:type="dxa"/>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320"/>
        </w:trPr>
        <w:tc>
          <w:tcPr>
            <w:tcW w:w="4820" w:type="dxa"/>
            <w:tcBorders>
              <w:left w:val="single" w:sz="8" w:space="0" w:color="auto"/>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p>
        </w:tc>
        <w:tc>
          <w:tcPr>
            <w:tcW w:w="1340" w:type="dxa"/>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6"/>
                <w:sz w:val="24"/>
                <w:szCs w:val="24"/>
              </w:rPr>
              <w:t>2018 год</w:t>
            </w:r>
          </w:p>
        </w:tc>
        <w:tc>
          <w:tcPr>
            <w:tcW w:w="1320" w:type="dxa"/>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6"/>
                <w:sz w:val="24"/>
                <w:szCs w:val="24"/>
              </w:rPr>
              <w:t>2019 год</w:t>
            </w:r>
          </w:p>
        </w:tc>
        <w:tc>
          <w:tcPr>
            <w:tcW w:w="1360" w:type="dxa"/>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6"/>
                <w:sz w:val="24"/>
                <w:szCs w:val="24"/>
              </w:rPr>
              <w:t>2024 год</w:t>
            </w:r>
          </w:p>
        </w:tc>
        <w:tc>
          <w:tcPr>
            <w:tcW w:w="1340" w:type="dxa"/>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6"/>
                <w:sz w:val="24"/>
                <w:szCs w:val="24"/>
              </w:rPr>
              <w:t>2030 год</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330"/>
        </w:trPr>
        <w:tc>
          <w:tcPr>
            <w:tcW w:w="4820" w:type="dxa"/>
            <w:tcBorders>
              <w:left w:val="single" w:sz="8" w:space="0" w:color="auto"/>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sz w:val="24"/>
                <w:szCs w:val="24"/>
              </w:rPr>
              <w:t>Котельная №12 (с. Ваганово)</w:t>
            </w:r>
          </w:p>
        </w:tc>
        <w:tc>
          <w:tcPr>
            <w:tcW w:w="1340" w:type="dxa"/>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6"/>
                <w:sz w:val="24"/>
                <w:szCs w:val="24"/>
              </w:rPr>
              <w:t>0,0006</w:t>
            </w:r>
          </w:p>
        </w:tc>
        <w:tc>
          <w:tcPr>
            <w:tcW w:w="1320" w:type="dxa"/>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6"/>
                <w:sz w:val="24"/>
                <w:szCs w:val="24"/>
              </w:rPr>
              <w:t>0,0006</w:t>
            </w:r>
          </w:p>
        </w:tc>
        <w:tc>
          <w:tcPr>
            <w:tcW w:w="1360" w:type="dxa"/>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6"/>
                <w:sz w:val="24"/>
                <w:szCs w:val="24"/>
              </w:rPr>
              <w:t>0,0006</w:t>
            </w:r>
          </w:p>
        </w:tc>
        <w:tc>
          <w:tcPr>
            <w:tcW w:w="1340" w:type="dxa"/>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9"/>
                <w:sz w:val="24"/>
                <w:szCs w:val="24"/>
              </w:rPr>
              <w:t>0,0006</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330"/>
        </w:trPr>
        <w:tc>
          <w:tcPr>
            <w:tcW w:w="4820" w:type="dxa"/>
            <w:tcBorders>
              <w:left w:val="single" w:sz="8" w:space="0" w:color="auto"/>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sz w:val="24"/>
                <w:szCs w:val="24"/>
              </w:rPr>
              <w:t>Котельная №13 (с. Ваганово)</w:t>
            </w:r>
          </w:p>
        </w:tc>
        <w:tc>
          <w:tcPr>
            <w:tcW w:w="1340" w:type="dxa"/>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6"/>
                <w:sz w:val="24"/>
                <w:szCs w:val="24"/>
              </w:rPr>
              <w:t>0,0010</w:t>
            </w:r>
          </w:p>
        </w:tc>
        <w:tc>
          <w:tcPr>
            <w:tcW w:w="1320" w:type="dxa"/>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6"/>
                <w:sz w:val="24"/>
                <w:szCs w:val="24"/>
              </w:rPr>
              <w:t>0,0010</w:t>
            </w:r>
          </w:p>
        </w:tc>
        <w:tc>
          <w:tcPr>
            <w:tcW w:w="1360" w:type="dxa"/>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6"/>
                <w:sz w:val="24"/>
                <w:szCs w:val="24"/>
              </w:rPr>
              <w:t>0,0010</w:t>
            </w:r>
          </w:p>
        </w:tc>
        <w:tc>
          <w:tcPr>
            <w:tcW w:w="1340" w:type="dxa"/>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9"/>
                <w:sz w:val="24"/>
                <w:szCs w:val="24"/>
              </w:rPr>
              <w:t>0,0010</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330"/>
        </w:trPr>
        <w:tc>
          <w:tcPr>
            <w:tcW w:w="4820" w:type="dxa"/>
            <w:tcBorders>
              <w:left w:val="single" w:sz="8" w:space="0" w:color="auto"/>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sz w:val="24"/>
                <w:szCs w:val="24"/>
              </w:rPr>
              <w:t>Котельная №14 (д. Прогресс)</w:t>
            </w:r>
          </w:p>
        </w:tc>
        <w:tc>
          <w:tcPr>
            <w:tcW w:w="1340" w:type="dxa"/>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6"/>
                <w:sz w:val="24"/>
                <w:szCs w:val="24"/>
              </w:rPr>
              <w:t>0,0004</w:t>
            </w:r>
          </w:p>
        </w:tc>
        <w:tc>
          <w:tcPr>
            <w:tcW w:w="1320" w:type="dxa"/>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6"/>
                <w:sz w:val="24"/>
                <w:szCs w:val="24"/>
              </w:rPr>
              <w:t>0,0004</w:t>
            </w:r>
          </w:p>
        </w:tc>
        <w:tc>
          <w:tcPr>
            <w:tcW w:w="1360" w:type="dxa"/>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6"/>
                <w:sz w:val="24"/>
                <w:szCs w:val="24"/>
              </w:rPr>
              <w:t>0,0004</w:t>
            </w:r>
          </w:p>
        </w:tc>
        <w:tc>
          <w:tcPr>
            <w:tcW w:w="1340" w:type="dxa"/>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9"/>
                <w:sz w:val="24"/>
                <w:szCs w:val="24"/>
              </w:rPr>
              <w:t>0,0004</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315"/>
        </w:trPr>
        <w:tc>
          <w:tcPr>
            <w:tcW w:w="4820" w:type="dxa"/>
            <w:tcBorders>
              <w:left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8"/>
                <w:sz w:val="24"/>
                <w:szCs w:val="24"/>
              </w:rPr>
              <w:t>Котельная №15 с. Журавлево, ул. Центральная, 47</w:t>
            </w:r>
          </w:p>
        </w:tc>
        <w:tc>
          <w:tcPr>
            <w:tcW w:w="1340" w:type="dxa"/>
            <w:vMerge w:val="restart"/>
            <w:tcBorders>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6"/>
                <w:sz w:val="24"/>
                <w:szCs w:val="24"/>
              </w:rPr>
              <w:t>0,0010</w:t>
            </w:r>
          </w:p>
        </w:tc>
        <w:tc>
          <w:tcPr>
            <w:tcW w:w="1320" w:type="dxa"/>
            <w:vMerge w:val="restart"/>
            <w:tcBorders>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6"/>
                <w:sz w:val="24"/>
                <w:szCs w:val="24"/>
              </w:rPr>
              <w:t>0,0010</w:t>
            </w:r>
          </w:p>
        </w:tc>
        <w:tc>
          <w:tcPr>
            <w:tcW w:w="1360" w:type="dxa"/>
            <w:vMerge w:val="restart"/>
            <w:tcBorders>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6"/>
                <w:sz w:val="24"/>
                <w:szCs w:val="24"/>
              </w:rPr>
              <w:t>0,0010</w:t>
            </w:r>
          </w:p>
        </w:tc>
        <w:tc>
          <w:tcPr>
            <w:tcW w:w="1340" w:type="dxa"/>
            <w:vMerge w:val="restart"/>
            <w:tcBorders>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9"/>
                <w:sz w:val="24"/>
                <w:szCs w:val="24"/>
              </w:rPr>
              <w:t>0,0010</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80"/>
        </w:trPr>
        <w:tc>
          <w:tcPr>
            <w:tcW w:w="4820" w:type="dxa"/>
            <w:tcBorders>
              <w:left w:val="single" w:sz="8" w:space="0" w:color="auto"/>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88"/>
                <w:sz w:val="24"/>
                <w:szCs w:val="24"/>
              </w:rPr>
              <w:t>г</w:t>
            </w:r>
          </w:p>
        </w:tc>
        <w:tc>
          <w:tcPr>
            <w:tcW w:w="1340" w:type="dxa"/>
            <w:vMerge/>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p>
        </w:tc>
        <w:tc>
          <w:tcPr>
            <w:tcW w:w="1320" w:type="dxa"/>
            <w:vMerge/>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p>
        </w:tc>
        <w:tc>
          <w:tcPr>
            <w:tcW w:w="1360" w:type="dxa"/>
            <w:vMerge/>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p>
        </w:tc>
        <w:tc>
          <w:tcPr>
            <w:tcW w:w="1340" w:type="dxa"/>
            <w:vMerge/>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310"/>
        </w:trPr>
        <w:tc>
          <w:tcPr>
            <w:tcW w:w="4820" w:type="dxa"/>
            <w:tcBorders>
              <w:left w:val="single" w:sz="8" w:space="0" w:color="auto"/>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9"/>
                <w:sz w:val="24"/>
                <w:szCs w:val="24"/>
              </w:rPr>
              <w:t>Котельная с. Ваганово, ул. Центральная, 15 (Д/К)</w:t>
            </w:r>
          </w:p>
        </w:tc>
        <w:tc>
          <w:tcPr>
            <w:tcW w:w="1340" w:type="dxa"/>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9"/>
                <w:sz w:val="24"/>
                <w:szCs w:val="24"/>
              </w:rPr>
              <w:t>-</w:t>
            </w:r>
          </w:p>
        </w:tc>
        <w:tc>
          <w:tcPr>
            <w:tcW w:w="1320" w:type="dxa"/>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6"/>
                <w:sz w:val="24"/>
                <w:szCs w:val="24"/>
              </w:rPr>
              <w:t>0,0010</w:t>
            </w:r>
          </w:p>
        </w:tc>
        <w:tc>
          <w:tcPr>
            <w:tcW w:w="1360" w:type="dxa"/>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6"/>
                <w:sz w:val="24"/>
                <w:szCs w:val="24"/>
              </w:rPr>
              <w:t>0,0010</w:t>
            </w:r>
          </w:p>
        </w:tc>
        <w:tc>
          <w:tcPr>
            <w:tcW w:w="1340" w:type="dxa"/>
            <w:tcBorders>
              <w:bottom w:val="single" w:sz="8" w:space="0" w:color="auto"/>
              <w:right w:val="single" w:sz="8" w:space="0" w:color="auto"/>
            </w:tcBorders>
            <w:vAlign w:val="bottom"/>
          </w:tcPr>
          <w:p w:rsidR="00D51D02" w:rsidRPr="003137EF" w:rsidRDefault="00D51D02" w:rsidP="003137EF">
            <w:pPr>
              <w:pStyle w:val="aa"/>
              <w:jc w:val="center"/>
              <w:rPr>
                <w:rFonts w:ascii="Times New Roman" w:hAnsi="Times New Roman" w:cs="Times New Roman"/>
                <w:sz w:val="24"/>
                <w:szCs w:val="24"/>
              </w:rPr>
            </w:pPr>
            <w:r w:rsidRPr="003137EF">
              <w:rPr>
                <w:rFonts w:ascii="Times New Roman" w:eastAsia="Times New Roman" w:hAnsi="Times New Roman" w:cs="Times New Roman"/>
                <w:w w:val="99"/>
                <w:sz w:val="24"/>
                <w:szCs w:val="24"/>
              </w:rPr>
              <w:t>0,0010</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bl>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3137EF" w:rsidRDefault="00D51D02" w:rsidP="003137EF">
      <w:pPr>
        <w:pStyle w:val="aa"/>
        <w:jc w:val="center"/>
        <w:rPr>
          <w:rFonts w:ascii="Times New Roman" w:hAnsi="Times New Roman" w:cs="Times New Roman"/>
          <w:b/>
          <w:sz w:val="24"/>
          <w:szCs w:val="24"/>
        </w:rPr>
      </w:pPr>
      <w:r w:rsidRPr="003137EF">
        <w:rPr>
          <w:rFonts w:ascii="Times New Roman" w:eastAsia="Times New Roman" w:hAnsi="Times New Roman" w:cs="Times New Roman"/>
          <w:b/>
          <w:sz w:val="24"/>
          <w:szCs w:val="24"/>
        </w:rPr>
        <w:t>2.6. Значения существующей и перспективной тепловой мощности источников тепловой энергии нетто</w:t>
      </w:r>
    </w:p>
    <w:p w:rsidR="00D51D02" w:rsidRPr="00B36782" w:rsidRDefault="00D51D02" w:rsidP="00B36782">
      <w:pPr>
        <w:pStyle w:val="aa"/>
        <w:jc w:val="both"/>
        <w:rPr>
          <w:rFonts w:ascii="Times New Roman" w:hAnsi="Times New Roman" w:cs="Times New Roman"/>
          <w:sz w:val="24"/>
          <w:szCs w:val="24"/>
        </w:rPr>
      </w:pPr>
    </w:p>
    <w:p w:rsidR="00D51D02" w:rsidRPr="00B36782" w:rsidRDefault="003137EF" w:rsidP="003137EF">
      <w:pPr>
        <w:pStyle w:val="aa"/>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D51D02" w:rsidRPr="00B36782">
        <w:rPr>
          <w:rFonts w:ascii="Times New Roman" w:eastAsia="Times New Roman" w:hAnsi="Times New Roman" w:cs="Times New Roman"/>
          <w:sz w:val="24"/>
          <w:szCs w:val="24"/>
        </w:rPr>
        <w:t>таблице 12 приведены значения существующей и перспективной тепловой мощности котельных нетто, то есть располагаемой мощности котельной без учета затрат тепловой энергии на собственные нужды.</w:t>
      </w:r>
    </w:p>
    <w:p w:rsidR="00D51D02" w:rsidRPr="00B36782" w:rsidRDefault="00D51D02" w:rsidP="00B36782">
      <w:pPr>
        <w:pStyle w:val="aa"/>
        <w:jc w:val="both"/>
        <w:rPr>
          <w:rFonts w:ascii="Times New Roman" w:hAnsi="Times New Roman" w:cs="Times New Roman"/>
          <w:sz w:val="24"/>
          <w:szCs w:val="24"/>
        </w:rPr>
      </w:pPr>
    </w:p>
    <w:p w:rsidR="00D51D02" w:rsidRPr="003137EF" w:rsidRDefault="00D51D02" w:rsidP="00B36782">
      <w:pPr>
        <w:pStyle w:val="aa"/>
        <w:jc w:val="both"/>
        <w:rPr>
          <w:rFonts w:ascii="Times New Roman" w:hAnsi="Times New Roman" w:cs="Times New Roman"/>
          <w:b/>
          <w:sz w:val="24"/>
          <w:szCs w:val="24"/>
        </w:rPr>
      </w:pPr>
      <w:r w:rsidRPr="003137EF">
        <w:rPr>
          <w:rFonts w:ascii="Times New Roman" w:eastAsia="Times New Roman" w:hAnsi="Times New Roman" w:cs="Times New Roman"/>
          <w:b/>
          <w:sz w:val="24"/>
          <w:szCs w:val="24"/>
        </w:rPr>
        <w:t>Таблица 12. Тепловая мощность котельных нетто</w:t>
      </w:r>
    </w:p>
    <w:p w:rsidR="00D51D02" w:rsidRPr="00B36782" w:rsidRDefault="00D51D02" w:rsidP="00B36782">
      <w:pPr>
        <w:pStyle w:val="aa"/>
        <w:jc w:val="both"/>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4840"/>
        <w:gridCol w:w="1320"/>
        <w:gridCol w:w="1320"/>
        <w:gridCol w:w="1360"/>
        <w:gridCol w:w="1340"/>
        <w:gridCol w:w="30"/>
      </w:tblGrid>
      <w:tr w:rsidR="00D51D02" w:rsidRPr="00B36782">
        <w:trPr>
          <w:trHeight w:val="282"/>
        </w:trPr>
        <w:tc>
          <w:tcPr>
            <w:tcW w:w="4840" w:type="dxa"/>
            <w:vMerge w:val="restart"/>
            <w:tcBorders>
              <w:top w:val="single" w:sz="8" w:space="0" w:color="auto"/>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Номер, наименование котельной</w:t>
            </w:r>
          </w:p>
        </w:tc>
        <w:tc>
          <w:tcPr>
            <w:tcW w:w="5340" w:type="dxa"/>
            <w:gridSpan w:val="4"/>
            <w:tcBorders>
              <w:top w:val="single" w:sz="8" w:space="0" w:color="auto"/>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sz w:val="24"/>
                <w:szCs w:val="24"/>
              </w:rPr>
              <w:t>Тепловая мощность котельных нетто, Гкал/ч</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62"/>
        </w:trPr>
        <w:tc>
          <w:tcPr>
            <w:tcW w:w="4840" w:type="dxa"/>
            <w:vMerge/>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320" w:type="dxa"/>
            <w:vMerge w:val="restart"/>
            <w:tcBorders>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2014 год</w:t>
            </w:r>
          </w:p>
        </w:tc>
        <w:tc>
          <w:tcPr>
            <w:tcW w:w="1320" w:type="dxa"/>
            <w:vMerge w:val="restart"/>
            <w:tcBorders>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2019 год</w:t>
            </w:r>
          </w:p>
        </w:tc>
        <w:tc>
          <w:tcPr>
            <w:tcW w:w="1360" w:type="dxa"/>
            <w:vMerge w:val="restart"/>
            <w:tcBorders>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2024 год</w:t>
            </w:r>
          </w:p>
        </w:tc>
        <w:tc>
          <w:tcPr>
            <w:tcW w:w="1340" w:type="dxa"/>
            <w:vMerge w:val="restart"/>
            <w:tcBorders>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2030 год</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62"/>
        </w:trPr>
        <w:tc>
          <w:tcPr>
            <w:tcW w:w="48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320" w:type="dxa"/>
            <w:vMerge/>
            <w:tcBorders>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p>
        </w:tc>
        <w:tc>
          <w:tcPr>
            <w:tcW w:w="1320" w:type="dxa"/>
            <w:vMerge/>
            <w:tcBorders>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p>
        </w:tc>
        <w:tc>
          <w:tcPr>
            <w:tcW w:w="1360" w:type="dxa"/>
            <w:vMerge/>
            <w:tcBorders>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p>
        </w:tc>
        <w:tc>
          <w:tcPr>
            <w:tcW w:w="1340" w:type="dxa"/>
            <w:vMerge/>
            <w:tcBorders>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69"/>
        </w:trPr>
        <w:tc>
          <w:tcPr>
            <w:tcW w:w="48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Котельная №12 (с. Ваганово)</w:t>
            </w:r>
          </w:p>
        </w:tc>
        <w:tc>
          <w:tcPr>
            <w:tcW w:w="1320" w:type="dxa"/>
            <w:tcBorders>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1,1768</w:t>
            </w:r>
          </w:p>
        </w:tc>
        <w:tc>
          <w:tcPr>
            <w:tcW w:w="1320" w:type="dxa"/>
            <w:tcBorders>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0,2926</w:t>
            </w:r>
          </w:p>
        </w:tc>
        <w:tc>
          <w:tcPr>
            <w:tcW w:w="1360" w:type="dxa"/>
            <w:tcBorders>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0,2926</w:t>
            </w:r>
          </w:p>
        </w:tc>
        <w:tc>
          <w:tcPr>
            <w:tcW w:w="1340" w:type="dxa"/>
            <w:tcBorders>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0,2926</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73"/>
        </w:trPr>
        <w:tc>
          <w:tcPr>
            <w:tcW w:w="48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Котельная №13 (с. Ваганово)</w:t>
            </w:r>
          </w:p>
        </w:tc>
        <w:tc>
          <w:tcPr>
            <w:tcW w:w="1320" w:type="dxa"/>
            <w:tcBorders>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0,7846</w:t>
            </w:r>
          </w:p>
        </w:tc>
        <w:tc>
          <w:tcPr>
            <w:tcW w:w="1320" w:type="dxa"/>
            <w:tcBorders>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0,3808</w:t>
            </w:r>
          </w:p>
        </w:tc>
        <w:tc>
          <w:tcPr>
            <w:tcW w:w="1360" w:type="dxa"/>
            <w:tcBorders>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0,3808</w:t>
            </w:r>
          </w:p>
        </w:tc>
        <w:tc>
          <w:tcPr>
            <w:tcW w:w="1340" w:type="dxa"/>
            <w:tcBorders>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0,3808</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73"/>
        </w:trPr>
        <w:tc>
          <w:tcPr>
            <w:tcW w:w="48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Котельная №14 (д. Прогресс)</w:t>
            </w:r>
          </w:p>
        </w:tc>
        <w:tc>
          <w:tcPr>
            <w:tcW w:w="1320" w:type="dxa"/>
            <w:tcBorders>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0,7828</w:t>
            </w:r>
          </w:p>
        </w:tc>
        <w:tc>
          <w:tcPr>
            <w:tcW w:w="1320" w:type="dxa"/>
            <w:tcBorders>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0,3804</w:t>
            </w:r>
          </w:p>
        </w:tc>
        <w:tc>
          <w:tcPr>
            <w:tcW w:w="1360" w:type="dxa"/>
            <w:tcBorders>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0,3804</w:t>
            </w:r>
          </w:p>
        </w:tc>
        <w:tc>
          <w:tcPr>
            <w:tcW w:w="1340" w:type="dxa"/>
            <w:tcBorders>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0,3804</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8"/>
        </w:trPr>
        <w:tc>
          <w:tcPr>
            <w:tcW w:w="48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Котельная №15 с. Журавлево, ул. Центральная, 47</w:t>
            </w:r>
          </w:p>
        </w:tc>
        <w:tc>
          <w:tcPr>
            <w:tcW w:w="1320" w:type="dxa"/>
            <w:vMerge w:val="restart"/>
            <w:tcBorders>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0,2789</w:t>
            </w:r>
          </w:p>
        </w:tc>
        <w:tc>
          <w:tcPr>
            <w:tcW w:w="1320" w:type="dxa"/>
            <w:vMerge w:val="restart"/>
            <w:tcBorders>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0,1161</w:t>
            </w:r>
          </w:p>
        </w:tc>
        <w:tc>
          <w:tcPr>
            <w:tcW w:w="1360" w:type="dxa"/>
            <w:vMerge w:val="restart"/>
            <w:tcBorders>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0,1161</w:t>
            </w:r>
          </w:p>
        </w:tc>
        <w:tc>
          <w:tcPr>
            <w:tcW w:w="1340" w:type="dxa"/>
            <w:vMerge w:val="restart"/>
            <w:tcBorders>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0,1161</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74"/>
        </w:trPr>
        <w:tc>
          <w:tcPr>
            <w:tcW w:w="4840" w:type="dxa"/>
            <w:vMerge w:val="restart"/>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г</w:t>
            </w:r>
          </w:p>
        </w:tc>
        <w:tc>
          <w:tcPr>
            <w:tcW w:w="1320" w:type="dxa"/>
            <w:vMerge/>
            <w:tcBorders>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p>
        </w:tc>
        <w:tc>
          <w:tcPr>
            <w:tcW w:w="1320" w:type="dxa"/>
            <w:vMerge/>
            <w:tcBorders>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p>
        </w:tc>
        <w:tc>
          <w:tcPr>
            <w:tcW w:w="1360" w:type="dxa"/>
            <w:vMerge/>
            <w:tcBorders>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p>
        </w:tc>
        <w:tc>
          <w:tcPr>
            <w:tcW w:w="1340" w:type="dxa"/>
            <w:vMerge/>
            <w:tcBorders>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01"/>
        </w:trPr>
        <w:tc>
          <w:tcPr>
            <w:tcW w:w="4840" w:type="dxa"/>
            <w:vMerge/>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320" w:type="dxa"/>
            <w:tcBorders>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p>
        </w:tc>
        <w:tc>
          <w:tcPr>
            <w:tcW w:w="1320" w:type="dxa"/>
            <w:tcBorders>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p>
        </w:tc>
        <w:tc>
          <w:tcPr>
            <w:tcW w:w="1360" w:type="dxa"/>
            <w:tcBorders>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p>
        </w:tc>
        <w:tc>
          <w:tcPr>
            <w:tcW w:w="1340" w:type="dxa"/>
            <w:tcBorders>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68"/>
        </w:trPr>
        <w:tc>
          <w:tcPr>
            <w:tcW w:w="48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Котельная с. Ваганово, ул. Центральная, 15 (Д/К)</w:t>
            </w:r>
          </w:p>
        </w:tc>
        <w:tc>
          <w:tcPr>
            <w:tcW w:w="1320" w:type="dxa"/>
            <w:tcBorders>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w w:val="99"/>
                <w:sz w:val="24"/>
                <w:szCs w:val="24"/>
              </w:rPr>
              <w:t>-</w:t>
            </w:r>
          </w:p>
        </w:tc>
        <w:tc>
          <w:tcPr>
            <w:tcW w:w="1320" w:type="dxa"/>
            <w:tcBorders>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0,257</w:t>
            </w:r>
          </w:p>
        </w:tc>
        <w:tc>
          <w:tcPr>
            <w:tcW w:w="1360" w:type="dxa"/>
            <w:tcBorders>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0,257</w:t>
            </w:r>
          </w:p>
        </w:tc>
        <w:tc>
          <w:tcPr>
            <w:tcW w:w="1340" w:type="dxa"/>
            <w:tcBorders>
              <w:bottom w:val="single" w:sz="8" w:space="0" w:color="auto"/>
              <w:right w:val="single" w:sz="8" w:space="0" w:color="auto"/>
            </w:tcBorders>
            <w:vAlign w:val="bottom"/>
          </w:tcPr>
          <w:p w:rsidR="00D51D02" w:rsidRPr="00B36782" w:rsidRDefault="00D51D02" w:rsidP="003137EF">
            <w:pPr>
              <w:pStyle w:val="aa"/>
              <w:jc w:val="center"/>
              <w:rPr>
                <w:rFonts w:ascii="Times New Roman" w:hAnsi="Times New Roman" w:cs="Times New Roman"/>
                <w:sz w:val="24"/>
                <w:szCs w:val="24"/>
              </w:rPr>
            </w:pPr>
            <w:r w:rsidRPr="00B36782">
              <w:rPr>
                <w:rFonts w:ascii="Times New Roman" w:eastAsia="Times New Roman" w:hAnsi="Times New Roman" w:cs="Times New Roman"/>
                <w:w w:val="96"/>
                <w:sz w:val="24"/>
                <w:szCs w:val="24"/>
              </w:rPr>
              <w:t>0,257</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bl>
    <w:p w:rsidR="00D51D02" w:rsidRPr="00B36782" w:rsidRDefault="00D51D02" w:rsidP="00B36782">
      <w:pPr>
        <w:pStyle w:val="aa"/>
        <w:jc w:val="both"/>
        <w:rPr>
          <w:rFonts w:ascii="Times New Roman" w:hAnsi="Times New Roman" w:cs="Times New Roman"/>
          <w:sz w:val="24"/>
          <w:szCs w:val="24"/>
        </w:rPr>
      </w:pPr>
    </w:p>
    <w:p w:rsidR="003137EF" w:rsidRDefault="00D51D02" w:rsidP="003137EF">
      <w:pPr>
        <w:pStyle w:val="aa"/>
        <w:jc w:val="center"/>
        <w:rPr>
          <w:rFonts w:ascii="Times New Roman" w:eastAsia="Times New Roman" w:hAnsi="Times New Roman" w:cs="Times New Roman"/>
          <w:sz w:val="24"/>
          <w:szCs w:val="24"/>
        </w:rPr>
      </w:pPr>
      <w:r w:rsidRPr="003137EF">
        <w:rPr>
          <w:rFonts w:ascii="Times New Roman" w:eastAsia="Times New Roman" w:hAnsi="Times New Roman" w:cs="Times New Roman"/>
          <w:b/>
          <w:sz w:val="24"/>
          <w:szCs w:val="24"/>
        </w:rPr>
        <w:t>2.7. Значения существующих и перспективных потерь тепловой энергии при ее передаче по тепловым сетям</w:t>
      </w:r>
    </w:p>
    <w:p w:rsidR="00D51D02" w:rsidRPr="00B36782" w:rsidRDefault="00D51D02" w:rsidP="00C472EE">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рассчитаны согласно данным расчета нормативных тепловых потерь в сетях каждой системы теплоснабжения по результатам обследования тепловых сетей и корректировки схем тепловых сетей на 2017 год ОАО «СКЭК». В ходе проведения расчетов, доля потерь тепловой энергии в тепловых сетях теплопередачей через теплоизоляционные конструкции теплопроводов составили для котельных: №12 – 98,0 %, для котельной №13– 99,3</w:t>
      </w:r>
    </w:p>
    <w:p w:rsidR="00D51D02" w:rsidRPr="00B36782" w:rsidRDefault="00D51D02" w:rsidP="00C472EE">
      <w:pPr>
        <w:pStyle w:val="aa"/>
        <w:spacing w:line="360" w:lineRule="auto"/>
        <w:jc w:val="both"/>
        <w:rPr>
          <w:rFonts w:ascii="Times New Roman" w:hAnsi="Times New Roman" w:cs="Times New Roman"/>
          <w:sz w:val="24"/>
          <w:szCs w:val="24"/>
        </w:rPr>
        <w:sectPr w:rsidR="00D51D02" w:rsidRPr="00B36782" w:rsidSect="00B36782">
          <w:pgSz w:w="11900" w:h="16838"/>
          <w:pgMar w:top="545" w:right="707" w:bottom="0" w:left="10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180"/>
          </w:cols>
        </w:sectPr>
      </w:pPr>
    </w:p>
    <w:p w:rsidR="00D51D02" w:rsidRPr="00B36782" w:rsidRDefault="00D51D02" w:rsidP="00C472EE">
      <w:pPr>
        <w:pStyle w:val="aa"/>
        <w:spacing w:line="360" w:lineRule="auto"/>
        <w:jc w:val="both"/>
        <w:rPr>
          <w:rFonts w:ascii="Times New Roman" w:hAnsi="Times New Roman" w:cs="Times New Roman"/>
          <w:sz w:val="24"/>
          <w:szCs w:val="24"/>
        </w:rPr>
      </w:pPr>
      <w:r w:rsidRPr="00B36782">
        <w:rPr>
          <w:rFonts w:ascii="Times New Roman" w:eastAsia="Times New Roman" w:hAnsi="Times New Roman" w:cs="Times New Roman"/>
          <w:sz w:val="24"/>
          <w:szCs w:val="24"/>
        </w:rPr>
        <w:t>%, для котельной №14– 99,4 %, для котельной №15 с. Журавлёво, ул. Центральная, 47г – 95,1%. Доля тепловой энергии с потерями теплоносителя на компенсацию этих потерь – 2,0 %; 0,7 %; 0,6 %; 4,9% соответственно. Полученные существующие и перспективные значения потерь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сведены в таблицу 13.</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A61EB3" w:rsidRDefault="00A61EB3" w:rsidP="00B36782">
      <w:pPr>
        <w:pStyle w:val="aa"/>
        <w:jc w:val="both"/>
        <w:rPr>
          <w:rFonts w:ascii="Times New Roman" w:hAnsi="Times New Roman" w:cs="Times New Roman"/>
          <w:sz w:val="24"/>
          <w:szCs w:val="24"/>
        </w:rPr>
        <w:sectPr w:rsidR="00A61EB3" w:rsidSect="00B36782">
          <w:pgSz w:w="11900" w:h="16838"/>
          <w:pgMar w:top="521" w:right="707" w:bottom="0" w:left="10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80"/>
          </w:cols>
        </w:sectPr>
      </w:pPr>
    </w:p>
    <w:p w:rsidR="00D51D02" w:rsidRPr="003137EF" w:rsidRDefault="00A61EB3" w:rsidP="00A61EB3">
      <w:pPr>
        <w:pStyle w:val="aa"/>
        <w:jc w:val="center"/>
        <w:rPr>
          <w:rFonts w:ascii="Times New Roman" w:hAnsi="Times New Roman" w:cs="Times New Roman"/>
          <w:b/>
          <w:sz w:val="24"/>
          <w:szCs w:val="24"/>
        </w:rPr>
      </w:pPr>
      <w:r>
        <w:rPr>
          <w:rFonts w:ascii="Times New Roman" w:eastAsia="Times New Roman" w:hAnsi="Times New Roman" w:cs="Times New Roman"/>
          <w:b/>
          <w:sz w:val="24"/>
          <w:szCs w:val="24"/>
        </w:rPr>
        <w:t xml:space="preserve">                </w:t>
      </w:r>
      <w:r w:rsidR="00D51D02" w:rsidRPr="003137EF">
        <w:rPr>
          <w:rFonts w:ascii="Times New Roman" w:eastAsia="Times New Roman" w:hAnsi="Times New Roman" w:cs="Times New Roman"/>
          <w:b/>
          <w:sz w:val="24"/>
          <w:szCs w:val="24"/>
        </w:rPr>
        <w:t>Таблица 13. Существующие и перспективные потери тепловой энергии при ее передаче по тепловым сетям</w:t>
      </w:r>
    </w:p>
    <w:p w:rsidR="00D51D02" w:rsidRPr="00B36782" w:rsidRDefault="00D51D02" w:rsidP="00B36782">
      <w:pPr>
        <w:pStyle w:val="aa"/>
        <w:jc w:val="both"/>
        <w:rPr>
          <w:rFonts w:ascii="Times New Roman" w:hAnsi="Times New Roman" w:cs="Times New Roman"/>
          <w:sz w:val="24"/>
          <w:szCs w:val="24"/>
        </w:rPr>
      </w:pPr>
    </w:p>
    <w:tbl>
      <w:tblPr>
        <w:tblpPr w:leftFromText="180" w:rightFromText="180" w:vertAnchor="text" w:horzAnchor="margin" w:tblpXSpec="center" w:tblpY="258"/>
        <w:tblW w:w="14721" w:type="dxa"/>
        <w:tblLayout w:type="fixed"/>
        <w:tblCellMar>
          <w:left w:w="0" w:type="dxa"/>
          <w:right w:w="0" w:type="dxa"/>
        </w:tblCellMar>
        <w:tblLook w:val="04A0"/>
      </w:tblPr>
      <w:tblGrid>
        <w:gridCol w:w="2738"/>
        <w:gridCol w:w="992"/>
        <w:gridCol w:w="36"/>
        <w:gridCol w:w="974"/>
        <w:gridCol w:w="1011"/>
        <w:gridCol w:w="993"/>
        <w:gridCol w:w="1011"/>
        <w:gridCol w:w="993"/>
        <w:gridCol w:w="956"/>
        <w:gridCol w:w="956"/>
        <w:gridCol w:w="956"/>
        <w:gridCol w:w="1048"/>
        <w:gridCol w:w="993"/>
        <w:gridCol w:w="1034"/>
        <w:gridCol w:w="30"/>
      </w:tblGrid>
      <w:tr w:rsidR="003137EF" w:rsidRPr="00B36782" w:rsidTr="00A61EB3">
        <w:trPr>
          <w:trHeight w:val="346"/>
        </w:trPr>
        <w:tc>
          <w:tcPr>
            <w:tcW w:w="2740" w:type="dxa"/>
            <w:tcBorders>
              <w:top w:val="single" w:sz="8" w:space="0" w:color="auto"/>
              <w:left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1954" w:type="dxa"/>
            <w:gridSpan w:val="13"/>
            <w:tcBorders>
              <w:top w:val="single" w:sz="8" w:space="0" w:color="auto"/>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Существующие и перспективные потери тепловой энергии при ее передаче по тепловым сетям, Гкал/ч</w:t>
            </w:r>
          </w:p>
        </w:tc>
        <w:tc>
          <w:tcPr>
            <w:tcW w:w="27" w:type="dxa"/>
            <w:vAlign w:val="bottom"/>
          </w:tcPr>
          <w:p w:rsidR="003137EF" w:rsidRPr="00B36782" w:rsidRDefault="003137EF" w:rsidP="00A61EB3">
            <w:pPr>
              <w:pStyle w:val="aa"/>
              <w:jc w:val="both"/>
              <w:rPr>
                <w:rFonts w:ascii="Times New Roman" w:hAnsi="Times New Roman" w:cs="Times New Roman"/>
                <w:sz w:val="24"/>
                <w:szCs w:val="24"/>
              </w:rPr>
            </w:pPr>
          </w:p>
        </w:tc>
      </w:tr>
      <w:tr w:rsidR="00A61EB3" w:rsidRPr="00B36782" w:rsidTr="00A61EB3">
        <w:trPr>
          <w:trHeight w:val="226"/>
        </w:trPr>
        <w:tc>
          <w:tcPr>
            <w:tcW w:w="2740" w:type="dxa"/>
            <w:tcBorders>
              <w:left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Номер, наименование</w:t>
            </w:r>
          </w:p>
        </w:tc>
        <w:tc>
          <w:tcPr>
            <w:tcW w:w="993" w:type="dxa"/>
            <w:vAlign w:val="bottom"/>
          </w:tcPr>
          <w:p w:rsidR="003137EF" w:rsidRPr="00B36782" w:rsidRDefault="003137EF" w:rsidP="00A61EB3">
            <w:pPr>
              <w:pStyle w:val="aa"/>
              <w:jc w:val="both"/>
              <w:rPr>
                <w:rFonts w:ascii="Times New Roman" w:hAnsi="Times New Roman" w:cs="Times New Roman"/>
                <w:sz w:val="24"/>
                <w:szCs w:val="24"/>
              </w:rPr>
            </w:pPr>
          </w:p>
        </w:tc>
        <w:tc>
          <w:tcPr>
            <w:tcW w:w="36" w:type="dxa"/>
            <w:vAlign w:val="bottom"/>
          </w:tcPr>
          <w:p w:rsidR="003137EF" w:rsidRPr="00B36782" w:rsidRDefault="003137EF" w:rsidP="00A61EB3">
            <w:pPr>
              <w:pStyle w:val="aa"/>
              <w:jc w:val="both"/>
              <w:rPr>
                <w:rFonts w:ascii="Times New Roman" w:hAnsi="Times New Roman" w:cs="Times New Roman"/>
                <w:sz w:val="24"/>
                <w:szCs w:val="24"/>
              </w:rPr>
            </w:pPr>
          </w:p>
        </w:tc>
        <w:tc>
          <w:tcPr>
            <w:tcW w:w="974" w:type="dxa"/>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2014 год</w:t>
            </w:r>
          </w:p>
        </w:tc>
        <w:tc>
          <w:tcPr>
            <w:tcW w:w="1011"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2019 год</w:t>
            </w:r>
          </w:p>
        </w:tc>
        <w:tc>
          <w:tcPr>
            <w:tcW w:w="993"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vAlign w:val="bottom"/>
          </w:tcPr>
          <w:p w:rsidR="003137EF" w:rsidRPr="00B36782" w:rsidRDefault="003137EF" w:rsidP="00A61EB3">
            <w:pPr>
              <w:pStyle w:val="aa"/>
              <w:jc w:val="both"/>
              <w:rPr>
                <w:rFonts w:ascii="Times New Roman" w:hAnsi="Times New Roman" w:cs="Times New Roman"/>
                <w:sz w:val="24"/>
                <w:szCs w:val="24"/>
              </w:rPr>
            </w:pPr>
          </w:p>
        </w:tc>
        <w:tc>
          <w:tcPr>
            <w:tcW w:w="956" w:type="dxa"/>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2024 год</w:t>
            </w:r>
          </w:p>
        </w:tc>
        <w:tc>
          <w:tcPr>
            <w:tcW w:w="956"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48" w:type="dxa"/>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2030 год</w:t>
            </w:r>
          </w:p>
        </w:tc>
        <w:tc>
          <w:tcPr>
            <w:tcW w:w="1029"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27" w:type="dxa"/>
            <w:vAlign w:val="bottom"/>
          </w:tcPr>
          <w:p w:rsidR="003137EF" w:rsidRPr="00B36782" w:rsidRDefault="003137EF" w:rsidP="00A61EB3">
            <w:pPr>
              <w:pStyle w:val="aa"/>
              <w:jc w:val="both"/>
              <w:rPr>
                <w:rFonts w:ascii="Times New Roman" w:hAnsi="Times New Roman" w:cs="Times New Roman"/>
                <w:sz w:val="24"/>
                <w:szCs w:val="24"/>
              </w:rPr>
            </w:pPr>
          </w:p>
        </w:tc>
      </w:tr>
      <w:tr w:rsidR="00A61EB3" w:rsidRPr="00B36782" w:rsidTr="00A61EB3">
        <w:trPr>
          <w:trHeight w:val="72"/>
        </w:trPr>
        <w:tc>
          <w:tcPr>
            <w:tcW w:w="2740" w:type="dxa"/>
            <w:vMerge w:val="restart"/>
            <w:tcBorders>
              <w:left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котельной</w:t>
            </w:r>
          </w:p>
        </w:tc>
        <w:tc>
          <w:tcPr>
            <w:tcW w:w="993" w:type="dxa"/>
            <w:tcBorders>
              <w:bottom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36" w:type="dxa"/>
            <w:tcBorders>
              <w:bottom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74" w:type="dxa"/>
            <w:tcBorders>
              <w:bottom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tcBorders>
              <w:bottom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tcBorders>
              <w:bottom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tcBorders>
              <w:bottom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48" w:type="dxa"/>
            <w:tcBorders>
              <w:bottom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29"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27" w:type="dxa"/>
            <w:vAlign w:val="bottom"/>
          </w:tcPr>
          <w:p w:rsidR="003137EF" w:rsidRPr="00B36782" w:rsidRDefault="003137EF" w:rsidP="00A61EB3">
            <w:pPr>
              <w:pStyle w:val="aa"/>
              <w:jc w:val="both"/>
              <w:rPr>
                <w:rFonts w:ascii="Times New Roman" w:hAnsi="Times New Roman" w:cs="Times New Roman"/>
                <w:sz w:val="24"/>
                <w:szCs w:val="24"/>
              </w:rPr>
            </w:pPr>
          </w:p>
        </w:tc>
      </w:tr>
      <w:tr w:rsidR="00A61EB3" w:rsidRPr="00B36782" w:rsidTr="00A61EB3">
        <w:trPr>
          <w:trHeight w:val="161"/>
        </w:trPr>
        <w:tc>
          <w:tcPr>
            <w:tcW w:w="2740" w:type="dxa"/>
            <w:vMerge/>
            <w:tcBorders>
              <w:left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29" w:type="dxa"/>
            <w:gridSpan w:val="2"/>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через изо-</w:t>
            </w:r>
          </w:p>
        </w:tc>
        <w:tc>
          <w:tcPr>
            <w:tcW w:w="974"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с затратами</w:t>
            </w:r>
          </w:p>
        </w:tc>
        <w:tc>
          <w:tcPr>
            <w:tcW w:w="1011"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через изо-</w:t>
            </w:r>
          </w:p>
        </w:tc>
        <w:tc>
          <w:tcPr>
            <w:tcW w:w="1011"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с затратами</w:t>
            </w:r>
          </w:p>
        </w:tc>
        <w:tc>
          <w:tcPr>
            <w:tcW w:w="993"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через изо-</w:t>
            </w:r>
          </w:p>
        </w:tc>
        <w:tc>
          <w:tcPr>
            <w:tcW w:w="956"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с затрата-</w:t>
            </w:r>
          </w:p>
        </w:tc>
        <w:tc>
          <w:tcPr>
            <w:tcW w:w="956"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48"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через изо-</w:t>
            </w:r>
          </w:p>
        </w:tc>
        <w:tc>
          <w:tcPr>
            <w:tcW w:w="993"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с затратами</w:t>
            </w:r>
          </w:p>
        </w:tc>
        <w:tc>
          <w:tcPr>
            <w:tcW w:w="1029"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27" w:type="dxa"/>
            <w:vAlign w:val="bottom"/>
          </w:tcPr>
          <w:p w:rsidR="003137EF" w:rsidRPr="00B36782" w:rsidRDefault="003137EF" w:rsidP="00A61EB3">
            <w:pPr>
              <w:pStyle w:val="aa"/>
              <w:jc w:val="both"/>
              <w:rPr>
                <w:rFonts w:ascii="Times New Roman" w:hAnsi="Times New Roman" w:cs="Times New Roman"/>
                <w:sz w:val="24"/>
                <w:szCs w:val="24"/>
              </w:rPr>
            </w:pPr>
          </w:p>
        </w:tc>
      </w:tr>
      <w:tr w:rsidR="00A61EB3" w:rsidRPr="00B36782" w:rsidTr="00A61EB3">
        <w:trPr>
          <w:trHeight w:val="89"/>
        </w:trPr>
        <w:tc>
          <w:tcPr>
            <w:tcW w:w="2740" w:type="dxa"/>
            <w:tcBorders>
              <w:left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29" w:type="dxa"/>
            <w:gridSpan w:val="2"/>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74"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теплоноси-</w:t>
            </w:r>
          </w:p>
        </w:tc>
        <w:tc>
          <w:tcPr>
            <w:tcW w:w="1011"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всего</w:t>
            </w:r>
          </w:p>
        </w:tc>
        <w:tc>
          <w:tcPr>
            <w:tcW w:w="993"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теплоноси-</w:t>
            </w:r>
          </w:p>
        </w:tc>
        <w:tc>
          <w:tcPr>
            <w:tcW w:w="993"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всего</w:t>
            </w:r>
          </w:p>
        </w:tc>
        <w:tc>
          <w:tcPr>
            <w:tcW w:w="956"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ми тепло-</w:t>
            </w:r>
          </w:p>
        </w:tc>
        <w:tc>
          <w:tcPr>
            <w:tcW w:w="956"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всего</w:t>
            </w:r>
          </w:p>
        </w:tc>
        <w:tc>
          <w:tcPr>
            <w:tcW w:w="1048"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теплоноси-</w:t>
            </w:r>
          </w:p>
        </w:tc>
        <w:tc>
          <w:tcPr>
            <w:tcW w:w="1029"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всего</w:t>
            </w:r>
          </w:p>
        </w:tc>
        <w:tc>
          <w:tcPr>
            <w:tcW w:w="27" w:type="dxa"/>
            <w:vAlign w:val="bottom"/>
          </w:tcPr>
          <w:p w:rsidR="003137EF" w:rsidRPr="00B36782" w:rsidRDefault="003137EF" w:rsidP="00A61EB3">
            <w:pPr>
              <w:pStyle w:val="aa"/>
              <w:jc w:val="both"/>
              <w:rPr>
                <w:rFonts w:ascii="Times New Roman" w:hAnsi="Times New Roman" w:cs="Times New Roman"/>
                <w:sz w:val="24"/>
                <w:szCs w:val="24"/>
              </w:rPr>
            </w:pPr>
          </w:p>
        </w:tc>
      </w:tr>
      <w:tr w:rsidR="00A61EB3" w:rsidRPr="00B36782" w:rsidTr="00A61EB3">
        <w:trPr>
          <w:trHeight w:val="95"/>
        </w:trPr>
        <w:tc>
          <w:tcPr>
            <w:tcW w:w="2740" w:type="dxa"/>
            <w:tcBorders>
              <w:left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Merge w:val="restart"/>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ляцию</w:t>
            </w:r>
          </w:p>
        </w:tc>
        <w:tc>
          <w:tcPr>
            <w:tcW w:w="36"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74"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ляцию</w:t>
            </w:r>
          </w:p>
        </w:tc>
        <w:tc>
          <w:tcPr>
            <w:tcW w:w="1011"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ляцию</w:t>
            </w:r>
          </w:p>
        </w:tc>
        <w:tc>
          <w:tcPr>
            <w:tcW w:w="956"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48"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ляцию</w:t>
            </w:r>
          </w:p>
        </w:tc>
        <w:tc>
          <w:tcPr>
            <w:tcW w:w="993"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29"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27" w:type="dxa"/>
            <w:vAlign w:val="bottom"/>
          </w:tcPr>
          <w:p w:rsidR="003137EF" w:rsidRPr="00B36782" w:rsidRDefault="003137EF" w:rsidP="00A61EB3">
            <w:pPr>
              <w:pStyle w:val="aa"/>
              <w:jc w:val="both"/>
              <w:rPr>
                <w:rFonts w:ascii="Times New Roman" w:hAnsi="Times New Roman" w:cs="Times New Roman"/>
                <w:sz w:val="24"/>
                <w:szCs w:val="24"/>
              </w:rPr>
            </w:pPr>
          </w:p>
        </w:tc>
      </w:tr>
      <w:tr w:rsidR="00A61EB3" w:rsidRPr="00B36782" w:rsidTr="00A61EB3">
        <w:trPr>
          <w:trHeight w:val="98"/>
        </w:trPr>
        <w:tc>
          <w:tcPr>
            <w:tcW w:w="2740" w:type="dxa"/>
            <w:tcBorders>
              <w:left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Merge/>
            <w:vAlign w:val="bottom"/>
          </w:tcPr>
          <w:p w:rsidR="003137EF" w:rsidRPr="00B36782" w:rsidRDefault="003137EF" w:rsidP="00A61EB3">
            <w:pPr>
              <w:pStyle w:val="aa"/>
              <w:jc w:val="both"/>
              <w:rPr>
                <w:rFonts w:ascii="Times New Roman" w:hAnsi="Times New Roman" w:cs="Times New Roman"/>
                <w:sz w:val="24"/>
                <w:szCs w:val="24"/>
              </w:rPr>
            </w:pPr>
          </w:p>
        </w:tc>
        <w:tc>
          <w:tcPr>
            <w:tcW w:w="36" w:type="dxa"/>
            <w:tcBorders>
              <w:right w:val="single" w:sz="8" w:space="0" w:color="auto"/>
            </w:tcBorders>
            <w:shd w:val="clear" w:color="auto" w:fill="000000"/>
            <w:vAlign w:val="bottom"/>
          </w:tcPr>
          <w:p w:rsidR="003137EF" w:rsidRPr="00B36782" w:rsidRDefault="003137EF" w:rsidP="00A61EB3">
            <w:pPr>
              <w:pStyle w:val="aa"/>
              <w:jc w:val="both"/>
              <w:rPr>
                <w:rFonts w:ascii="Times New Roman" w:hAnsi="Times New Roman" w:cs="Times New Roman"/>
                <w:sz w:val="24"/>
                <w:szCs w:val="24"/>
              </w:rPr>
            </w:pPr>
          </w:p>
        </w:tc>
        <w:tc>
          <w:tcPr>
            <w:tcW w:w="974"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теля</w:t>
            </w:r>
          </w:p>
        </w:tc>
        <w:tc>
          <w:tcPr>
            <w:tcW w:w="1011"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теля</w:t>
            </w:r>
          </w:p>
        </w:tc>
        <w:tc>
          <w:tcPr>
            <w:tcW w:w="993"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носителя</w:t>
            </w:r>
          </w:p>
        </w:tc>
        <w:tc>
          <w:tcPr>
            <w:tcW w:w="956"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48"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теля</w:t>
            </w:r>
          </w:p>
        </w:tc>
        <w:tc>
          <w:tcPr>
            <w:tcW w:w="1029"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27" w:type="dxa"/>
            <w:vAlign w:val="bottom"/>
          </w:tcPr>
          <w:p w:rsidR="003137EF" w:rsidRPr="00B36782" w:rsidRDefault="003137EF" w:rsidP="00A61EB3">
            <w:pPr>
              <w:pStyle w:val="aa"/>
              <w:jc w:val="both"/>
              <w:rPr>
                <w:rFonts w:ascii="Times New Roman" w:hAnsi="Times New Roman" w:cs="Times New Roman"/>
                <w:sz w:val="24"/>
                <w:szCs w:val="24"/>
              </w:rPr>
            </w:pPr>
          </w:p>
        </w:tc>
      </w:tr>
      <w:tr w:rsidR="00A61EB3" w:rsidRPr="00B36782" w:rsidTr="00A61EB3">
        <w:trPr>
          <w:trHeight w:val="97"/>
        </w:trPr>
        <w:tc>
          <w:tcPr>
            <w:tcW w:w="2740" w:type="dxa"/>
            <w:tcBorders>
              <w:left w:val="single" w:sz="8" w:space="0" w:color="auto"/>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36" w:type="dxa"/>
            <w:tcBorders>
              <w:bottom w:val="single" w:sz="8" w:space="0" w:color="auto"/>
              <w:right w:val="single" w:sz="8" w:space="0" w:color="auto"/>
            </w:tcBorders>
            <w:shd w:val="clear" w:color="auto" w:fill="000000"/>
            <w:vAlign w:val="bottom"/>
          </w:tcPr>
          <w:p w:rsidR="003137EF" w:rsidRPr="00B36782" w:rsidRDefault="003137EF" w:rsidP="00A61EB3">
            <w:pPr>
              <w:pStyle w:val="aa"/>
              <w:jc w:val="both"/>
              <w:rPr>
                <w:rFonts w:ascii="Times New Roman" w:hAnsi="Times New Roman" w:cs="Times New Roman"/>
                <w:sz w:val="24"/>
                <w:szCs w:val="24"/>
              </w:rPr>
            </w:pPr>
          </w:p>
        </w:tc>
        <w:tc>
          <w:tcPr>
            <w:tcW w:w="974" w:type="dxa"/>
            <w:vMerge/>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vMerge/>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vMerge/>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48"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Merge/>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29"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27" w:type="dxa"/>
            <w:vAlign w:val="bottom"/>
          </w:tcPr>
          <w:p w:rsidR="003137EF" w:rsidRPr="00B36782" w:rsidRDefault="003137EF" w:rsidP="00A61EB3">
            <w:pPr>
              <w:pStyle w:val="aa"/>
              <w:jc w:val="both"/>
              <w:rPr>
                <w:rFonts w:ascii="Times New Roman" w:hAnsi="Times New Roman" w:cs="Times New Roman"/>
                <w:sz w:val="24"/>
                <w:szCs w:val="24"/>
              </w:rPr>
            </w:pPr>
          </w:p>
        </w:tc>
      </w:tr>
      <w:tr w:rsidR="00A61EB3" w:rsidRPr="00B36782" w:rsidTr="00A61EB3">
        <w:trPr>
          <w:trHeight w:val="214"/>
        </w:trPr>
        <w:tc>
          <w:tcPr>
            <w:tcW w:w="2740" w:type="dxa"/>
            <w:tcBorders>
              <w:left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Котельная №12</w:t>
            </w:r>
          </w:p>
        </w:tc>
        <w:tc>
          <w:tcPr>
            <w:tcW w:w="993" w:type="dxa"/>
            <w:vMerge w:val="restart"/>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0,00698</w:t>
            </w:r>
          </w:p>
        </w:tc>
        <w:tc>
          <w:tcPr>
            <w:tcW w:w="36" w:type="dxa"/>
            <w:tcBorders>
              <w:right w:val="single" w:sz="8" w:space="0" w:color="auto"/>
            </w:tcBorders>
            <w:shd w:val="clear" w:color="auto" w:fill="000000"/>
            <w:vAlign w:val="bottom"/>
          </w:tcPr>
          <w:p w:rsidR="003137EF" w:rsidRPr="00B36782" w:rsidRDefault="003137EF" w:rsidP="00A61EB3">
            <w:pPr>
              <w:pStyle w:val="aa"/>
              <w:jc w:val="both"/>
              <w:rPr>
                <w:rFonts w:ascii="Times New Roman" w:hAnsi="Times New Roman" w:cs="Times New Roman"/>
                <w:sz w:val="24"/>
                <w:szCs w:val="24"/>
              </w:rPr>
            </w:pPr>
          </w:p>
        </w:tc>
        <w:tc>
          <w:tcPr>
            <w:tcW w:w="974"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0,00014</w:t>
            </w:r>
          </w:p>
        </w:tc>
        <w:tc>
          <w:tcPr>
            <w:tcW w:w="1011"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0,00871</w:t>
            </w:r>
          </w:p>
        </w:tc>
        <w:tc>
          <w:tcPr>
            <w:tcW w:w="993"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0,0158</w:t>
            </w:r>
          </w:p>
        </w:tc>
        <w:tc>
          <w:tcPr>
            <w:tcW w:w="1011"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0,0039</w:t>
            </w:r>
          </w:p>
        </w:tc>
        <w:tc>
          <w:tcPr>
            <w:tcW w:w="993"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0,0197</w:t>
            </w:r>
          </w:p>
        </w:tc>
        <w:tc>
          <w:tcPr>
            <w:tcW w:w="956"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0,0158</w:t>
            </w:r>
          </w:p>
        </w:tc>
        <w:tc>
          <w:tcPr>
            <w:tcW w:w="956"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0,0039</w:t>
            </w:r>
          </w:p>
        </w:tc>
        <w:tc>
          <w:tcPr>
            <w:tcW w:w="956"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0,0197</w:t>
            </w:r>
          </w:p>
        </w:tc>
        <w:tc>
          <w:tcPr>
            <w:tcW w:w="1048"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0,0158</w:t>
            </w:r>
          </w:p>
        </w:tc>
        <w:tc>
          <w:tcPr>
            <w:tcW w:w="993"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0,0039</w:t>
            </w:r>
          </w:p>
        </w:tc>
        <w:tc>
          <w:tcPr>
            <w:tcW w:w="1029"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0,0197</w:t>
            </w:r>
          </w:p>
        </w:tc>
        <w:tc>
          <w:tcPr>
            <w:tcW w:w="27" w:type="dxa"/>
            <w:vAlign w:val="bottom"/>
          </w:tcPr>
          <w:p w:rsidR="003137EF" w:rsidRPr="00B36782" w:rsidRDefault="003137EF" w:rsidP="00A61EB3">
            <w:pPr>
              <w:pStyle w:val="aa"/>
              <w:jc w:val="both"/>
              <w:rPr>
                <w:rFonts w:ascii="Times New Roman" w:hAnsi="Times New Roman" w:cs="Times New Roman"/>
                <w:sz w:val="24"/>
                <w:szCs w:val="24"/>
              </w:rPr>
            </w:pPr>
          </w:p>
        </w:tc>
      </w:tr>
      <w:tr w:rsidR="00A61EB3" w:rsidRPr="00B36782" w:rsidTr="00A61EB3">
        <w:trPr>
          <w:trHeight w:val="151"/>
        </w:trPr>
        <w:tc>
          <w:tcPr>
            <w:tcW w:w="2740" w:type="dxa"/>
            <w:vMerge w:val="restart"/>
            <w:tcBorders>
              <w:left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(с. Ваганово)</w:t>
            </w:r>
          </w:p>
        </w:tc>
        <w:tc>
          <w:tcPr>
            <w:tcW w:w="993" w:type="dxa"/>
            <w:vMerge/>
            <w:vAlign w:val="bottom"/>
          </w:tcPr>
          <w:p w:rsidR="003137EF" w:rsidRPr="00B36782" w:rsidRDefault="003137EF" w:rsidP="00A61EB3">
            <w:pPr>
              <w:pStyle w:val="aa"/>
              <w:jc w:val="both"/>
              <w:rPr>
                <w:rFonts w:ascii="Times New Roman" w:hAnsi="Times New Roman" w:cs="Times New Roman"/>
                <w:sz w:val="24"/>
                <w:szCs w:val="24"/>
              </w:rPr>
            </w:pPr>
          </w:p>
        </w:tc>
        <w:tc>
          <w:tcPr>
            <w:tcW w:w="36" w:type="dxa"/>
            <w:tcBorders>
              <w:right w:val="single" w:sz="8" w:space="0" w:color="auto"/>
            </w:tcBorders>
            <w:shd w:val="clear" w:color="auto" w:fill="000000"/>
            <w:vAlign w:val="bottom"/>
          </w:tcPr>
          <w:p w:rsidR="003137EF" w:rsidRPr="00B36782" w:rsidRDefault="003137EF" w:rsidP="00A61EB3">
            <w:pPr>
              <w:pStyle w:val="aa"/>
              <w:jc w:val="both"/>
              <w:rPr>
                <w:rFonts w:ascii="Times New Roman" w:hAnsi="Times New Roman" w:cs="Times New Roman"/>
                <w:sz w:val="24"/>
                <w:szCs w:val="24"/>
              </w:rPr>
            </w:pPr>
          </w:p>
        </w:tc>
        <w:tc>
          <w:tcPr>
            <w:tcW w:w="974"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48"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29"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27" w:type="dxa"/>
            <w:vAlign w:val="bottom"/>
          </w:tcPr>
          <w:p w:rsidR="003137EF" w:rsidRPr="00B36782" w:rsidRDefault="003137EF" w:rsidP="00A61EB3">
            <w:pPr>
              <w:pStyle w:val="aa"/>
              <w:jc w:val="both"/>
              <w:rPr>
                <w:rFonts w:ascii="Times New Roman" w:hAnsi="Times New Roman" w:cs="Times New Roman"/>
                <w:sz w:val="24"/>
                <w:szCs w:val="24"/>
              </w:rPr>
            </w:pPr>
          </w:p>
        </w:tc>
      </w:tr>
      <w:tr w:rsidR="00A61EB3" w:rsidRPr="00B36782" w:rsidTr="00A61EB3">
        <w:trPr>
          <w:trHeight w:val="101"/>
        </w:trPr>
        <w:tc>
          <w:tcPr>
            <w:tcW w:w="2740" w:type="dxa"/>
            <w:vMerge/>
            <w:tcBorders>
              <w:left w:val="single" w:sz="8" w:space="0" w:color="auto"/>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36" w:type="dxa"/>
            <w:tcBorders>
              <w:bottom w:val="single" w:sz="8" w:space="0" w:color="auto"/>
              <w:right w:val="single" w:sz="8" w:space="0" w:color="auto"/>
            </w:tcBorders>
            <w:shd w:val="clear" w:color="auto" w:fill="000000"/>
            <w:vAlign w:val="bottom"/>
          </w:tcPr>
          <w:p w:rsidR="003137EF" w:rsidRPr="00B36782" w:rsidRDefault="003137EF" w:rsidP="00A61EB3">
            <w:pPr>
              <w:pStyle w:val="aa"/>
              <w:jc w:val="both"/>
              <w:rPr>
                <w:rFonts w:ascii="Times New Roman" w:hAnsi="Times New Roman" w:cs="Times New Roman"/>
                <w:sz w:val="24"/>
                <w:szCs w:val="24"/>
              </w:rPr>
            </w:pPr>
          </w:p>
        </w:tc>
        <w:tc>
          <w:tcPr>
            <w:tcW w:w="974"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48"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29"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27" w:type="dxa"/>
            <w:vAlign w:val="bottom"/>
          </w:tcPr>
          <w:p w:rsidR="003137EF" w:rsidRPr="00B36782" w:rsidRDefault="003137EF" w:rsidP="00A61EB3">
            <w:pPr>
              <w:pStyle w:val="aa"/>
              <w:jc w:val="both"/>
              <w:rPr>
                <w:rFonts w:ascii="Times New Roman" w:hAnsi="Times New Roman" w:cs="Times New Roman"/>
                <w:sz w:val="24"/>
                <w:szCs w:val="24"/>
              </w:rPr>
            </w:pPr>
          </w:p>
        </w:tc>
      </w:tr>
      <w:tr w:rsidR="00A61EB3" w:rsidRPr="00B36782" w:rsidTr="00A61EB3">
        <w:trPr>
          <w:trHeight w:val="222"/>
        </w:trPr>
        <w:tc>
          <w:tcPr>
            <w:tcW w:w="2740" w:type="dxa"/>
            <w:tcBorders>
              <w:left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Котельная №13</w:t>
            </w:r>
          </w:p>
        </w:tc>
        <w:tc>
          <w:tcPr>
            <w:tcW w:w="993" w:type="dxa"/>
            <w:vMerge w:val="restart"/>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0,01118</w:t>
            </w:r>
          </w:p>
        </w:tc>
        <w:tc>
          <w:tcPr>
            <w:tcW w:w="36" w:type="dxa"/>
            <w:tcBorders>
              <w:right w:val="single" w:sz="8" w:space="0" w:color="auto"/>
            </w:tcBorders>
            <w:shd w:val="clear" w:color="auto" w:fill="000000"/>
            <w:vAlign w:val="bottom"/>
          </w:tcPr>
          <w:p w:rsidR="003137EF" w:rsidRPr="00B36782" w:rsidRDefault="003137EF" w:rsidP="00A61EB3">
            <w:pPr>
              <w:pStyle w:val="aa"/>
              <w:jc w:val="both"/>
              <w:rPr>
                <w:rFonts w:ascii="Times New Roman" w:hAnsi="Times New Roman" w:cs="Times New Roman"/>
                <w:sz w:val="24"/>
                <w:szCs w:val="24"/>
              </w:rPr>
            </w:pPr>
          </w:p>
        </w:tc>
        <w:tc>
          <w:tcPr>
            <w:tcW w:w="974"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0,00008</w:t>
            </w:r>
          </w:p>
        </w:tc>
        <w:tc>
          <w:tcPr>
            <w:tcW w:w="1011"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0,01629</w:t>
            </w:r>
          </w:p>
        </w:tc>
        <w:tc>
          <w:tcPr>
            <w:tcW w:w="993"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0,0246</w:t>
            </w:r>
          </w:p>
        </w:tc>
        <w:tc>
          <w:tcPr>
            <w:tcW w:w="1011"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0,0093</w:t>
            </w:r>
          </w:p>
        </w:tc>
        <w:tc>
          <w:tcPr>
            <w:tcW w:w="993"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0,0339</w:t>
            </w:r>
          </w:p>
        </w:tc>
        <w:tc>
          <w:tcPr>
            <w:tcW w:w="956"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0,0246</w:t>
            </w:r>
          </w:p>
        </w:tc>
        <w:tc>
          <w:tcPr>
            <w:tcW w:w="956"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0,0093</w:t>
            </w:r>
          </w:p>
        </w:tc>
        <w:tc>
          <w:tcPr>
            <w:tcW w:w="956"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0,0339</w:t>
            </w:r>
          </w:p>
        </w:tc>
        <w:tc>
          <w:tcPr>
            <w:tcW w:w="1048"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0,0246</w:t>
            </w:r>
          </w:p>
        </w:tc>
        <w:tc>
          <w:tcPr>
            <w:tcW w:w="993"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0,0093</w:t>
            </w:r>
          </w:p>
        </w:tc>
        <w:tc>
          <w:tcPr>
            <w:tcW w:w="1029"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0,0339</w:t>
            </w:r>
          </w:p>
        </w:tc>
        <w:tc>
          <w:tcPr>
            <w:tcW w:w="27" w:type="dxa"/>
            <w:vAlign w:val="bottom"/>
          </w:tcPr>
          <w:p w:rsidR="003137EF" w:rsidRPr="00B36782" w:rsidRDefault="003137EF" w:rsidP="00A61EB3">
            <w:pPr>
              <w:pStyle w:val="aa"/>
              <w:jc w:val="both"/>
              <w:rPr>
                <w:rFonts w:ascii="Times New Roman" w:hAnsi="Times New Roman" w:cs="Times New Roman"/>
                <w:sz w:val="24"/>
                <w:szCs w:val="24"/>
              </w:rPr>
            </w:pPr>
          </w:p>
        </w:tc>
      </w:tr>
      <w:tr w:rsidR="00A61EB3" w:rsidRPr="00B36782" w:rsidTr="00A61EB3">
        <w:trPr>
          <w:trHeight w:val="151"/>
        </w:trPr>
        <w:tc>
          <w:tcPr>
            <w:tcW w:w="2740" w:type="dxa"/>
            <w:vMerge w:val="restart"/>
            <w:tcBorders>
              <w:left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(с. Ваганово)</w:t>
            </w:r>
          </w:p>
        </w:tc>
        <w:tc>
          <w:tcPr>
            <w:tcW w:w="993" w:type="dxa"/>
            <w:vMerge/>
            <w:vAlign w:val="bottom"/>
          </w:tcPr>
          <w:p w:rsidR="003137EF" w:rsidRPr="00B36782" w:rsidRDefault="003137EF" w:rsidP="00A61EB3">
            <w:pPr>
              <w:pStyle w:val="aa"/>
              <w:jc w:val="both"/>
              <w:rPr>
                <w:rFonts w:ascii="Times New Roman" w:hAnsi="Times New Roman" w:cs="Times New Roman"/>
                <w:sz w:val="24"/>
                <w:szCs w:val="24"/>
              </w:rPr>
            </w:pPr>
          </w:p>
        </w:tc>
        <w:tc>
          <w:tcPr>
            <w:tcW w:w="36" w:type="dxa"/>
            <w:tcBorders>
              <w:right w:val="single" w:sz="8" w:space="0" w:color="auto"/>
            </w:tcBorders>
            <w:shd w:val="clear" w:color="auto" w:fill="000000"/>
            <w:vAlign w:val="bottom"/>
          </w:tcPr>
          <w:p w:rsidR="003137EF" w:rsidRPr="00B36782" w:rsidRDefault="003137EF" w:rsidP="00A61EB3">
            <w:pPr>
              <w:pStyle w:val="aa"/>
              <w:jc w:val="both"/>
              <w:rPr>
                <w:rFonts w:ascii="Times New Roman" w:hAnsi="Times New Roman" w:cs="Times New Roman"/>
                <w:sz w:val="24"/>
                <w:szCs w:val="24"/>
              </w:rPr>
            </w:pPr>
          </w:p>
        </w:tc>
        <w:tc>
          <w:tcPr>
            <w:tcW w:w="974"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48"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29"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27" w:type="dxa"/>
            <w:vAlign w:val="bottom"/>
          </w:tcPr>
          <w:p w:rsidR="003137EF" w:rsidRPr="00B36782" w:rsidRDefault="003137EF" w:rsidP="00A61EB3">
            <w:pPr>
              <w:pStyle w:val="aa"/>
              <w:jc w:val="both"/>
              <w:rPr>
                <w:rFonts w:ascii="Times New Roman" w:hAnsi="Times New Roman" w:cs="Times New Roman"/>
                <w:sz w:val="24"/>
                <w:szCs w:val="24"/>
              </w:rPr>
            </w:pPr>
          </w:p>
        </w:tc>
      </w:tr>
      <w:tr w:rsidR="00A61EB3" w:rsidRPr="00B36782" w:rsidTr="00A61EB3">
        <w:trPr>
          <w:trHeight w:val="106"/>
        </w:trPr>
        <w:tc>
          <w:tcPr>
            <w:tcW w:w="2740" w:type="dxa"/>
            <w:vMerge/>
            <w:tcBorders>
              <w:left w:val="single" w:sz="8" w:space="0" w:color="auto"/>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36" w:type="dxa"/>
            <w:tcBorders>
              <w:bottom w:val="single" w:sz="8" w:space="0" w:color="auto"/>
              <w:right w:val="single" w:sz="8" w:space="0" w:color="auto"/>
            </w:tcBorders>
            <w:shd w:val="clear" w:color="auto" w:fill="000000"/>
            <w:vAlign w:val="bottom"/>
          </w:tcPr>
          <w:p w:rsidR="003137EF" w:rsidRPr="00B36782" w:rsidRDefault="003137EF" w:rsidP="00A61EB3">
            <w:pPr>
              <w:pStyle w:val="aa"/>
              <w:jc w:val="both"/>
              <w:rPr>
                <w:rFonts w:ascii="Times New Roman" w:hAnsi="Times New Roman" w:cs="Times New Roman"/>
                <w:sz w:val="24"/>
                <w:szCs w:val="24"/>
              </w:rPr>
            </w:pPr>
          </w:p>
        </w:tc>
        <w:tc>
          <w:tcPr>
            <w:tcW w:w="974"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48"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29"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27" w:type="dxa"/>
            <w:vAlign w:val="bottom"/>
          </w:tcPr>
          <w:p w:rsidR="003137EF" w:rsidRPr="00B36782" w:rsidRDefault="003137EF" w:rsidP="00A61EB3">
            <w:pPr>
              <w:pStyle w:val="aa"/>
              <w:jc w:val="both"/>
              <w:rPr>
                <w:rFonts w:ascii="Times New Roman" w:hAnsi="Times New Roman" w:cs="Times New Roman"/>
                <w:sz w:val="24"/>
                <w:szCs w:val="24"/>
              </w:rPr>
            </w:pPr>
          </w:p>
        </w:tc>
      </w:tr>
      <w:tr w:rsidR="00A61EB3" w:rsidRPr="00B36782" w:rsidTr="00A61EB3">
        <w:trPr>
          <w:trHeight w:val="216"/>
        </w:trPr>
        <w:tc>
          <w:tcPr>
            <w:tcW w:w="2740" w:type="dxa"/>
            <w:tcBorders>
              <w:left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Котельная №14</w:t>
            </w:r>
          </w:p>
        </w:tc>
        <w:tc>
          <w:tcPr>
            <w:tcW w:w="993" w:type="dxa"/>
            <w:vMerge w:val="restart"/>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0,00556</w:t>
            </w:r>
          </w:p>
        </w:tc>
        <w:tc>
          <w:tcPr>
            <w:tcW w:w="36" w:type="dxa"/>
            <w:tcBorders>
              <w:right w:val="single" w:sz="8" w:space="0" w:color="auto"/>
            </w:tcBorders>
            <w:shd w:val="clear" w:color="auto" w:fill="000000"/>
            <w:vAlign w:val="bottom"/>
          </w:tcPr>
          <w:p w:rsidR="003137EF" w:rsidRPr="00B36782" w:rsidRDefault="003137EF" w:rsidP="00A61EB3">
            <w:pPr>
              <w:pStyle w:val="aa"/>
              <w:jc w:val="both"/>
              <w:rPr>
                <w:rFonts w:ascii="Times New Roman" w:hAnsi="Times New Roman" w:cs="Times New Roman"/>
                <w:sz w:val="24"/>
                <w:szCs w:val="24"/>
              </w:rPr>
            </w:pPr>
          </w:p>
        </w:tc>
        <w:tc>
          <w:tcPr>
            <w:tcW w:w="974"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0,00004</w:t>
            </w:r>
          </w:p>
        </w:tc>
        <w:tc>
          <w:tcPr>
            <w:tcW w:w="1011"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0,00809</w:t>
            </w:r>
          </w:p>
        </w:tc>
        <w:tc>
          <w:tcPr>
            <w:tcW w:w="993"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0,0091</w:t>
            </w:r>
          </w:p>
        </w:tc>
        <w:tc>
          <w:tcPr>
            <w:tcW w:w="1011"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0,0041</w:t>
            </w:r>
          </w:p>
        </w:tc>
        <w:tc>
          <w:tcPr>
            <w:tcW w:w="993"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0,0132</w:t>
            </w:r>
          </w:p>
        </w:tc>
        <w:tc>
          <w:tcPr>
            <w:tcW w:w="956"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0,0091</w:t>
            </w:r>
          </w:p>
        </w:tc>
        <w:tc>
          <w:tcPr>
            <w:tcW w:w="956"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0,0041</w:t>
            </w:r>
          </w:p>
        </w:tc>
        <w:tc>
          <w:tcPr>
            <w:tcW w:w="956"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0,0132</w:t>
            </w:r>
          </w:p>
        </w:tc>
        <w:tc>
          <w:tcPr>
            <w:tcW w:w="1048"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0,0091</w:t>
            </w:r>
          </w:p>
        </w:tc>
        <w:tc>
          <w:tcPr>
            <w:tcW w:w="993"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0,0041</w:t>
            </w:r>
          </w:p>
        </w:tc>
        <w:tc>
          <w:tcPr>
            <w:tcW w:w="1029"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0,0132</w:t>
            </w:r>
          </w:p>
        </w:tc>
        <w:tc>
          <w:tcPr>
            <w:tcW w:w="27" w:type="dxa"/>
            <w:vAlign w:val="bottom"/>
          </w:tcPr>
          <w:p w:rsidR="003137EF" w:rsidRPr="00B36782" w:rsidRDefault="003137EF" w:rsidP="00A61EB3">
            <w:pPr>
              <w:pStyle w:val="aa"/>
              <w:jc w:val="both"/>
              <w:rPr>
                <w:rFonts w:ascii="Times New Roman" w:hAnsi="Times New Roman" w:cs="Times New Roman"/>
                <w:sz w:val="24"/>
                <w:szCs w:val="24"/>
              </w:rPr>
            </w:pPr>
          </w:p>
        </w:tc>
      </w:tr>
      <w:tr w:rsidR="00A61EB3" w:rsidRPr="00B36782" w:rsidTr="00A61EB3">
        <w:trPr>
          <w:trHeight w:val="156"/>
        </w:trPr>
        <w:tc>
          <w:tcPr>
            <w:tcW w:w="2740" w:type="dxa"/>
            <w:vMerge w:val="restart"/>
            <w:tcBorders>
              <w:left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(д. Прогресс)</w:t>
            </w:r>
          </w:p>
        </w:tc>
        <w:tc>
          <w:tcPr>
            <w:tcW w:w="993" w:type="dxa"/>
            <w:vMerge/>
            <w:vAlign w:val="bottom"/>
          </w:tcPr>
          <w:p w:rsidR="003137EF" w:rsidRPr="00B36782" w:rsidRDefault="003137EF" w:rsidP="00A61EB3">
            <w:pPr>
              <w:pStyle w:val="aa"/>
              <w:jc w:val="both"/>
              <w:rPr>
                <w:rFonts w:ascii="Times New Roman" w:hAnsi="Times New Roman" w:cs="Times New Roman"/>
                <w:sz w:val="24"/>
                <w:szCs w:val="24"/>
              </w:rPr>
            </w:pPr>
          </w:p>
        </w:tc>
        <w:tc>
          <w:tcPr>
            <w:tcW w:w="36" w:type="dxa"/>
            <w:tcBorders>
              <w:right w:val="single" w:sz="8" w:space="0" w:color="auto"/>
            </w:tcBorders>
            <w:shd w:val="clear" w:color="auto" w:fill="000000"/>
            <w:vAlign w:val="bottom"/>
          </w:tcPr>
          <w:p w:rsidR="003137EF" w:rsidRPr="00B36782" w:rsidRDefault="003137EF" w:rsidP="00A61EB3">
            <w:pPr>
              <w:pStyle w:val="aa"/>
              <w:jc w:val="both"/>
              <w:rPr>
                <w:rFonts w:ascii="Times New Roman" w:hAnsi="Times New Roman" w:cs="Times New Roman"/>
                <w:sz w:val="24"/>
                <w:szCs w:val="24"/>
              </w:rPr>
            </w:pPr>
          </w:p>
        </w:tc>
        <w:tc>
          <w:tcPr>
            <w:tcW w:w="974"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48"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29"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27" w:type="dxa"/>
            <w:vAlign w:val="bottom"/>
          </w:tcPr>
          <w:p w:rsidR="003137EF" w:rsidRPr="00B36782" w:rsidRDefault="003137EF" w:rsidP="00A61EB3">
            <w:pPr>
              <w:pStyle w:val="aa"/>
              <w:jc w:val="both"/>
              <w:rPr>
                <w:rFonts w:ascii="Times New Roman" w:hAnsi="Times New Roman" w:cs="Times New Roman"/>
                <w:sz w:val="24"/>
                <w:szCs w:val="24"/>
              </w:rPr>
            </w:pPr>
          </w:p>
        </w:tc>
      </w:tr>
      <w:tr w:rsidR="00A61EB3" w:rsidRPr="00B36782" w:rsidTr="00A61EB3">
        <w:trPr>
          <w:trHeight w:val="101"/>
        </w:trPr>
        <w:tc>
          <w:tcPr>
            <w:tcW w:w="2740" w:type="dxa"/>
            <w:vMerge/>
            <w:tcBorders>
              <w:left w:val="single" w:sz="8" w:space="0" w:color="auto"/>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36" w:type="dxa"/>
            <w:tcBorders>
              <w:bottom w:val="single" w:sz="8" w:space="0" w:color="auto"/>
              <w:right w:val="single" w:sz="8" w:space="0" w:color="auto"/>
            </w:tcBorders>
            <w:shd w:val="clear" w:color="auto" w:fill="000000"/>
            <w:vAlign w:val="bottom"/>
          </w:tcPr>
          <w:p w:rsidR="003137EF" w:rsidRPr="00B36782" w:rsidRDefault="003137EF" w:rsidP="00A61EB3">
            <w:pPr>
              <w:pStyle w:val="aa"/>
              <w:jc w:val="both"/>
              <w:rPr>
                <w:rFonts w:ascii="Times New Roman" w:hAnsi="Times New Roman" w:cs="Times New Roman"/>
                <w:sz w:val="24"/>
                <w:szCs w:val="24"/>
              </w:rPr>
            </w:pPr>
          </w:p>
        </w:tc>
        <w:tc>
          <w:tcPr>
            <w:tcW w:w="974"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48"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29"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27" w:type="dxa"/>
            <w:vAlign w:val="bottom"/>
          </w:tcPr>
          <w:p w:rsidR="003137EF" w:rsidRPr="00B36782" w:rsidRDefault="003137EF" w:rsidP="00A61EB3">
            <w:pPr>
              <w:pStyle w:val="aa"/>
              <w:jc w:val="both"/>
              <w:rPr>
                <w:rFonts w:ascii="Times New Roman" w:hAnsi="Times New Roman" w:cs="Times New Roman"/>
                <w:sz w:val="24"/>
                <w:szCs w:val="24"/>
              </w:rPr>
            </w:pPr>
          </w:p>
        </w:tc>
      </w:tr>
      <w:tr w:rsidR="00A61EB3" w:rsidRPr="00B36782" w:rsidTr="00A61EB3">
        <w:trPr>
          <w:trHeight w:val="213"/>
        </w:trPr>
        <w:tc>
          <w:tcPr>
            <w:tcW w:w="2740" w:type="dxa"/>
            <w:tcBorders>
              <w:left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Котельная №15 с. Журавлево,</w:t>
            </w:r>
          </w:p>
        </w:tc>
        <w:tc>
          <w:tcPr>
            <w:tcW w:w="993" w:type="dxa"/>
            <w:vMerge w:val="restart"/>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0,00461</w:t>
            </w:r>
          </w:p>
        </w:tc>
        <w:tc>
          <w:tcPr>
            <w:tcW w:w="36" w:type="dxa"/>
            <w:tcBorders>
              <w:right w:val="single" w:sz="8" w:space="0" w:color="auto"/>
            </w:tcBorders>
            <w:shd w:val="clear" w:color="auto" w:fill="000000"/>
            <w:vAlign w:val="bottom"/>
          </w:tcPr>
          <w:p w:rsidR="003137EF" w:rsidRPr="00B36782" w:rsidRDefault="003137EF" w:rsidP="00A61EB3">
            <w:pPr>
              <w:pStyle w:val="aa"/>
              <w:jc w:val="both"/>
              <w:rPr>
                <w:rFonts w:ascii="Times New Roman" w:hAnsi="Times New Roman" w:cs="Times New Roman"/>
                <w:sz w:val="24"/>
                <w:szCs w:val="24"/>
              </w:rPr>
            </w:pPr>
          </w:p>
        </w:tc>
        <w:tc>
          <w:tcPr>
            <w:tcW w:w="974"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0,00024</w:t>
            </w:r>
          </w:p>
        </w:tc>
        <w:tc>
          <w:tcPr>
            <w:tcW w:w="1011"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0,00702</w:t>
            </w:r>
          </w:p>
        </w:tc>
        <w:tc>
          <w:tcPr>
            <w:tcW w:w="993"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0,0079</w:t>
            </w:r>
          </w:p>
        </w:tc>
        <w:tc>
          <w:tcPr>
            <w:tcW w:w="1011"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0,0041</w:t>
            </w:r>
          </w:p>
        </w:tc>
        <w:tc>
          <w:tcPr>
            <w:tcW w:w="993"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0,012</w:t>
            </w:r>
          </w:p>
        </w:tc>
        <w:tc>
          <w:tcPr>
            <w:tcW w:w="956"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0,0079</w:t>
            </w:r>
          </w:p>
        </w:tc>
        <w:tc>
          <w:tcPr>
            <w:tcW w:w="956"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0,0041</w:t>
            </w:r>
          </w:p>
        </w:tc>
        <w:tc>
          <w:tcPr>
            <w:tcW w:w="956"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0,012</w:t>
            </w:r>
          </w:p>
        </w:tc>
        <w:tc>
          <w:tcPr>
            <w:tcW w:w="1048"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0,0079</w:t>
            </w:r>
          </w:p>
        </w:tc>
        <w:tc>
          <w:tcPr>
            <w:tcW w:w="993"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0,0041</w:t>
            </w:r>
          </w:p>
        </w:tc>
        <w:tc>
          <w:tcPr>
            <w:tcW w:w="1029"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0,012</w:t>
            </w:r>
          </w:p>
        </w:tc>
        <w:tc>
          <w:tcPr>
            <w:tcW w:w="27" w:type="dxa"/>
            <w:vAlign w:val="bottom"/>
          </w:tcPr>
          <w:p w:rsidR="003137EF" w:rsidRPr="00B36782" w:rsidRDefault="003137EF" w:rsidP="00A61EB3">
            <w:pPr>
              <w:pStyle w:val="aa"/>
              <w:jc w:val="both"/>
              <w:rPr>
                <w:rFonts w:ascii="Times New Roman" w:hAnsi="Times New Roman" w:cs="Times New Roman"/>
                <w:sz w:val="24"/>
                <w:szCs w:val="24"/>
              </w:rPr>
            </w:pPr>
          </w:p>
        </w:tc>
      </w:tr>
      <w:tr w:rsidR="00A61EB3" w:rsidRPr="00B36782" w:rsidTr="00A61EB3">
        <w:trPr>
          <w:trHeight w:val="257"/>
        </w:trPr>
        <w:tc>
          <w:tcPr>
            <w:tcW w:w="2740" w:type="dxa"/>
            <w:tcBorders>
              <w:left w:val="single" w:sz="8" w:space="0" w:color="auto"/>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ул. Центральная, 47 г</w:t>
            </w:r>
          </w:p>
        </w:tc>
        <w:tc>
          <w:tcPr>
            <w:tcW w:w="993" w:type="dxa"/>
            <w:vMerge/>
            <w:tcBorders>
              <w:bottom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36" w:type="dxa"/>
            <w:tcBorders>
              <w:bottom w:val="single" w:sz="8" w:space="0" w:color="auto"/>
              <w:right w:val="single" w:sz="8" w:space="0" w:color="auto"/>
            </w:tcBorders>
            <w:shd w:val="clear" w:color="auto" w:fill="000000"/>
            <w:vAlign w:val="bottom"/>
          </w:tcPr>
          <w:p w:rsidR="003137EF" w:rsidRPr="00B36782" w:rsidRDefault="003137EF" w:rsidP="00A61EB3">
            <w:pPr>
              <w:pStyle w:val="aa"/>
              <w:jc w:val="both"/>
              <w:rPr>
                <w:rFonts w:ascii="Times New Roman" w:hAnsi="Times New Roman" w:cs="Times New Roman"/>
                <w:sz w:val="24"/>
                <w:szCs w:val="24"/>
              </w:rPr>
            </w:pPr>
          </w:p>
        </w:tc>
        <w:tc>
          <w:tcPr>
            <w:tcW w:w="974" w:type="dxa"/>
            <w:vMerge/>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vMerge/>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Merge/>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vMerge/>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Merge/>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vMerge/>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vMerge/>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vMerge/>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48" w:type="dxa"/>
            <w:vMerge/>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Merge/>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29" w:type="dxa"/>
            <w:vMerge/>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27" w:type="dxa"/>
            <w:vAlign w:val="bottom"/>
          </w:tcPr>
          <w:p w:rsidR="003137EF" w:rsidRPr="00B36782" w:rsidRDefault="003137EF" w:rsidP="00A61EB3">
            <w:pPr>
              <w:pStyle w:val="aa"/>
              <w:jc w:val="both"/>
              <w:rPr>
                <w:rFonts w:ascii="Times New Roman" w:hAnsi="Times New Roman" w:cs="Times New Roman"/>
                <w:sz w:val="24"/>
                <w:szCs w:val="24"/>
              </w:rPr>
            </w:pPr>
          </w:p>
        </w:tc>
      </w:tr>
      <w:tr w:rsidR="00A61EB3" w:rsidRPr="00B36782" w:rsidTr="00A61EB3">
        <w:trPr>
          <w:trHeight w:val="202"/>
        </w:trPr>
        <w:tc>
          <w:tcPr>
            <w:tcW w:w="2740" w:type="dxa"/>
            <w:tcBorders>
              <w:left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с. Ваганово, ул.</w:t>
            </w:r>
          </w:p>
        </w:tc>
        <w:tc>
          <w:tcPr>
            <w:tcW w:w="993" w:type="dxa"/>
            <w:vMerge w:val="restart"/>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w:t>
            </w:r>
          </w:p>
        </w:tc>
        <w:tc>
          <w:tcPr>
            <w:tcW w:w="36" w:type="dxa"/>
            <w:tcBorders>
              <w:right w:val="single" w:sz="8" w:space="0" w:color="auto"/>
            </w:tcBorders>
            <w:shd w:val="clear" w:color="auto" w:fill="000000"/>
            <w:vAlign w:val="bottom"/>
          </w:tcPr>
          <w:p w:rsidR="003137EF" w:rsidRPr="00B36782" w:rsidRDefault="003137EF" w:rsidP="00A61EB3">
            <w:pPr>
              <w:pStyle w:val="aa"/>
              <w:jc w:val="both"/>
              <w:rPr>
                <w:rFonts w:ascii="Times New Roman" w:hAnsi="Times New Roman" w:cs="Times New Roman"/>
                <w:sz w:val="24"/>
                <w:szCs w:val="24"/>
              </w:rPr>
            </w:pPr>
          </w:p>
        </w:tc>
        <w:tc>
          <w:tcPr>
            <w:tcW w:w="974"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w:t>
            </w:r>
          </w:p>
        </w:tc>
        <w:tc>
          <w:tcPr>
            <w:tcW w:w="1011"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w:t>
            </w:r>
          </w:p>
        </w:tc>
        <w:tc>
          <w:tcPr>
            <w:tcW w:w="993"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w:t>
            </w:r>
          </w:p>
        </w:tc>
        <w:tc>
          <w:tcPr>
            <w:tcW w:w="1011"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w:t>
            </w:r>
          </w:p>
        </w:tc>
        <w:tc>
          <w:tcPr>
            <w:tcW w:w="993"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w:t>
            </w:r>
          </w:p>
        </w:tc>
        <w:tc>
          <w:tcPr>
            <w:tcW w:w="956"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w:t>
            </w:r>
          </w:p>
        </w:tc>
        <w:tc>
          <w:tcPr>
            <w:tcW w:w="956"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w:t>
            </w:r>
          </w:p>
        </w:tc>
        <w:tc>
          <w:tcPr>
            <w:tcW w:w="956"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w:t>
            </w:r>
          </w:p>
        </w:tc>
        <w:tc>
          <w:tcPr>
            <w:tcW w:w="1048"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w:t>
            </w:r>
          </w:p>
        </w:tc>
        <w:tc>
          <w:tcPr>
            <w:tcW w:w="993"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w:t>
            </w:r>
          </w:p>
        </w:tc>
        <w:tc>
          <w:tcPr>
            <w:tcW w:w="1029" w:type="dxa"/>
            <w:vMerge w:val="restart"/>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w:t>
            </w:r>
          </w:p>
        </w:tc>
        <w:tc>
          <w:tcPr>
            <w:tcW w:w="27" w:type="dxa"/>
            <w:vAlign w:val="bottom"/>
          </w:tcPr>
          <w:p w:rsidR="003137EF" w:rsidRPr="00B36782" w:rsidRDefault="003137EF" w:rsidP="00A61EB3">
            <w:pPr>
              <w:pStyle w:val="aa"/>
              <w:jc w:val="both"/>
              <w:rPr>
                <w:rFonts w:ascii="Times New Roman" w:hAnsi="Times New Roman" w:cs="Times New Roman"/>
                <w:sz w:val="24"/>
                <w:szCs w:val="24"/>
              </w:rPr>
            </w:pPr>
          </w:p>
        </w:tc>
      </w:tr>
      <w:tr w:rsidR="00A61EB3" w:rsidRPr="00B36782" w:rsidTr="00A61EB3">
        <w:trPr>
          <w:trHeight w:val="137"/>
        </w:trPr>
        <w:tc>
          <w:tcPr>
            <w:tcW w:w="2740" w:type="dxa"/>
            <w:vMerge w:val="restart"/>
            <w:tcBorders>
              <w:left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Центральная, 15 (Д/К)</w:t>
            </w:r>
          </w:p>
        </w:tc>
        <w:tc>
          <w:tcPr>
            <w:tcW w:w="993" w:type="dxa"/>
            <w:vMerge/>
            <w:vAlign w:val="bottom"/>
          </w:tcPr>
          <w:p w:rsidR="003137EF" w:rsidRPr="00B36782" w:rsidRDefault="003137EF" w:rsidP="00A61EB3">
            <w:pPr>
              <w:pStyle w:val="aa"/>
              <w:jc w:val="both"/>
              <w:rPr>
                <w:rFonts w:ascii="Times New Roman" w:hAnsi="Times New Roman" w:cs="Times New Roman"/>
                <w:sz w:val="24"/>
                <w:szCs w:val="24"/>
              </w:rPr>
            </w:pPr>
          </w:p>
        </w:tc>
        <w:tc>
          <w:tcPr>
            <w:tcW w:w="36" w:type="dxa"/>
            <w:tcBorders>
              <w:right w:val="single" w:sz="8" w:space="0" w:color="auto"/>
            </w:tcBorders>
            <w:shd w:val="clear" w:color="auto" w:fill="000000"/>
            <w:vAlign w:val="bottom"/>
          </w:tcPr>
          <w:p w:rsidR="003137EF" w:rsidRPr="00B36782" w:rsidRDefault="003137EF" w:rsidP="00A61EB3">
            <w:pPr>
              <w:pStyle w:val="aa"/>
              <w:jc w:val="both"/>
              <w:rPr>
                <w:rFonts w:ascii="Times New Roman" w:hAnsi="Times New Roman" w:cs="Times New Roman"/>
                <w:sz w:val="24"/>
                <w:szCs w:val="24"/>
              </w:rPr>
            </w:pPr>
          </w:p>
        </w:tc>
        <w:tc>
          <w:tcPr>
            <w:tcW w:w="974"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48"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29" w:type="dxa"/>
            <w:vMerge/>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27" w:type="dxa"/>
            <w:vAlign w:val="bottom"/>
          </w:tcPr>
          <w:p w:rsidR="003137EF" w:rsidRPr="00B36782" w:rsidRDefault="003137EF" w:rsidP="00A61EB3">
            <w:pPr>
              <w:pStyle w:val="aa"/>
              <w:jc w:val="both"/>
              <w:rPr>
                <w:rFonts w:ascii="Times New Roman" w:hAnsi="Times New Roman" w:cs="Times New Roman"/>
                <w:sz w:val="24"/>
                <w:szCs w:val="24"/>
              </w:rPr>
            </w:pPr>
          </w:p>
        </w:tc>
      </w:tr>
      <w:tr w:rsidR="00A61EB3" w:rsidRPr="00B36782" w:rsidTr="00A61EB3">
        <w:trPr>
          <w:trHeight w:val="122"/>
        </w:trPr>
        <w:tc>
          <w:tcPr>
            <w:tcW w:w="2740" w:type="dxa"/>
            <w:vMerge/>
            <w:tcBorders>
              <w:left w:val="single" w:sz="8" w:space="0" w:color="auto"/>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36" w:type="dxa"/>
            <w:tcBorders>
              <w:bottom w:val="single" w:sz="8" w:space="0" w:color="auto"/>
              <w:right w:val="single" w:sz="8" w:space="0" w:color="auto"/>
            </w:tcBorders>
            <w:shd w:val="clear" w:color="auto" w:fill="000000"/>
            <w:vAlign w:val="bottom"/>
          </w:tcPr>
          <w:p w:rsidR="003137EF" w:rsidRPr="00B36782" w:rsidRDefault="003137EF" w:rsidP="00A61EB3">
            <w:pPr>
              <w:pStyle w:val="aa"/>
              <w:jc w:val="both"/>
              <w:rPr>
                <w:rFonts w:ascii="Times New Roman" w:hAnsi="Times New Roman" w:cs="Times New Roman"/>
                <w:sz w:val="24"/>
                <w:szCs w:val="24"/>
              </w:rPr>
            </w:pPr>
          </w:p>
        </w:tc>
        <w:tc>
          <w:tcPr>
            <w:tcW w:w="974"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48"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29"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27" w:type="dxa"/>
            <w:vAlign w:val="bottom"/>
          </w:tcPr>
          <w:p w:rsidR="003137EF" w:rsidRPr="00B36782" w:rsidRDefault="003137EF" w:rsidP="00A61EB3">
            <w:pPr>
              <w:pStyle w:val="aa"/>
              <w:jc w:val="both"/>
              <w:rPr>
                <w:rFonts w:ascii="Times New Roman" w:hAnsi="Times New Roman" w:cs="Times New Roman"/>
                <w:sz w:val="24"/>
                <w:szCs w:val="24"/>
              </w:rPr>
            </w:pPr>
          </w:p>
        </w:tc>
      </w:tr>
      <w:tr w:rsidR="00A61EB3" w:rsidRPr="00B36782" w:rsidTr="00A61EB3">
        <w:trPr>
          <w:trHeight w:val="369"/>
        </w:trPr>
        <w:tc>
          <w:tcPr>
            <w:tcW w:w="2740" w:type="dxa"/>
            <w:tcBorders>
              <w:left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Итого:</w:t>
            </w:r>
          </w:p>
        </w:tc>
        <w:tc>
          <w:tcPr>
            <w:tcW w:w="993" w:type="dxa"/>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0,02833</w:t>
            </w:r>
          </w:p>
        </w:tc>
        <w:tc>
          <w:tcPr>
            <w:tcW w:w="36" w:type="dxa"/>
            <w:tcBorders>
              <w:right w:val="single" w:sz="8" w:space="0" w:color="auto"/>
            </w:tcBorders>
            <w:shd w:val="clear" w:color="auto" w:fill="000000"/>
            <w:vAlign w:val="bottom"/>
          </w:tcPr>
          <w:p w:rsidR="003137EF" w:rsidRPr="00B36782" w:rsidRDefault="003137EF" w:rsidP="00A61EB3">
            <w:pPr>
              <w:pStyle w:val="aa"/>
              <w:jc w:val="both"/>
              <w:rPr>
                <w:rFonts w:ascii="Times New Roman" w:hAnsi="Times New Roman" w:cs="Times New Roman"/>
                <w:sz w:val="24"/>
                <w:szCs w:val="24"/>
              </w:rPr>
            </w:pPr>
          </w:p>
        </w:tc>
        <w:tc>
          <w:tcPr>
            <w:tcW w:w="974"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0,00050</w:t>
            </w:r>
          </w:p>
        </w:tc>
        <w:tc>
          <w:tcPr>
            <w:tcW w:w="1011"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0,04011</w:t>
            </w:r>
          </w:p>
        </w:tc>
        <w:tc>
          <w:tcPr>
            <w:tcW w:w="993"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0,0574</w:t>
            </w:r>
          </w:p>
        </w:tc>
        <w:tc>
          <w:tcPr>
            <w:tcW w:w="1011"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0,0214</w:t>
            </w:r>
          </w:p>
        </w:tc>
        <w:tc>
          <w:tcPr>
            <w:tcW w:w="993"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0,0788</w:t>
            </w:r>
          </w:p>
        </w:tc>
        <w:tc>
          <w:tcPr>
            <w:tcW w:w="956"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0,0574</w:t>
            </w:r>
          </w:p>
        </w:tc>
        <w:tc>
          <w:tcPr>
            <w:tcW w:w="956"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0,0214</w:t>
            </w:r>
          </w:p>
        </w:tc>
        <w:tc>
          <w:tcPr>
            <w:tcW w:w="956"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0,0788</w:t>
            </w:r>
          </w:p>
        </w:tc>
        <w:tc>
          <w:tcPr>
            <w:tcW w:w="1048"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0,0574</w:t>
            </w:r>
          </w:p>
        </w:tc>
        <w:tc>
          <w:tcPr>
            <w:tcW w:w="993"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0,0214</w:t>
            </w:r>
          </w:p>
        </w:tc>
        <w:tc>
          <w:tcPr>
            <w:tcW w:w="1029" w:type="dxa"/>
            <w:tcBorders>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0,0788</w:t>
            </w:r>
          </w:p>
        </w:tc>
        <w:tc>
          <w:tcPr>
            <w:tcW w:w="27" w:type="dxa"/>
            <w:vAlign w:val="bottom"/>
          </w:tcPr>
          <w:p w:rsidR="003137EF" w:rsidRPr="00B36782" w:rsidRDefault="003137EF" w:rsidP="00A61EB3">
            <w:pPr>
              <w:pStyle w:val="aa"/>
              <w:jc w:val="both"/>
              <w:rPr>
                <w:rFonts w:ascii="Times New Roman" w:hAnsi="Times New Roman" w:cs="Times New Roman"/>
                <w:sz w:val="24"/>
                <w:szCs w:val="24"/>
              </w:rPr>
            </w:pPr>
          </w:p>
        </w:tc>
      </w:tr>
      <w:tr w:rsidR="00A61EB3" w:rsidRPr="00B36782" w:rsidTr="00A61EB3">
        <w:trPr>
          <w:trHeight w:val="115"/>
        </w:trPr>
        <w:tc>
          <w:tcPr>
            <w:tcW w:w="2740" w:type="dxa"/>
            <w:tcBorders>
              <w:left w:val="single" w:sz="8" w:space="0" w:color="auto"/>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36" w:type="dxa"/>
            <w:tcBorders>
              <w:bottom w:val="single" w:sz="8" w:space="0" w:color="auto"/>
              <w:right w:val="single" w:sz="8" w:space="0" w:color="auto"/>
            </w:tcBorders>
            <w:shd w:val="clear" w:color="auto" w:fill="000000"/>
            <w:vAlign w:val="bottom"/>
          </w:tcPr>
          <w:p w:rsidR="003137EF" w:rsidRPr="00B36782" w:rsidRDefault="003137EF" w:rsidP="00A61EB3">
            <w:pPr>
              <w:pStyle w:val="aa"/>
              <w:jc w:val="both"/>
              <w:rPr>
                <w:rFonts w:ascii="Times New Roman" w:hAnsi="Times New Roman" w:cs="Times New Roman"/>
                <w:sz w:val="24"/>
                <w:szCs w:val="24"/>
              </w:rPr>
            </w:pPr>
          </w:p>
        </w:tc>
        <w:tc>
          <w:tcPr>
            <w:tcW w:w="974"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11"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56"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48"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993"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1029" w:type="dxa"/>
            <w:tcBorders>
              <w:bottom w:val="single" w:sz="8" w:space="0" w:color="auto"/>
              <w:right w:val="single" w:sz="8" w:space="0" w:color="auto"/>
            </w:tcBorders>
            <w:vAlign w:val="bottom"/>
          </w:tcPr>
          <w:p w:rsidR="003137EF" w:rsidRPr="00B36782" w:rsidRDefault="003137EF" w:rsidP="00A61EB3">
            <w:pPr>
              <w:pStyle w:val="aa"/>
              <w:jc w:val="both"/>
              <w:rPr>
                <w:rFonts w:ascii="Times New Roman" w:hAnsi="Times New Roman" w:cs="Times New Roman"/>
                <w:sz w:val="24"/>
                <w:szCs w:val="24"/>
              </w:rPr>
            </w:pPr>
          </w:p>
        </w:tc>
        <w:tc>
          <w:tcPr>
            <w:tcW w:w="27" w:type="dxa"/>
            <w:vAlign w:val="bottom"/>
          </w:tcPr>
          <w:p w:rsidR="003137EF" w:rsidRPr="00B36782" w:rsidRDefault="003137EF" w:rsidP="00A61EB3">
            <w:pPr>
              <w:pStyle w:val="aa"/>
              <w:jc w:val="both"/>
              <w:rPr>
                <w:rFonts w:ascii="Times New Roman" w:hAnsi="Times New Roman" w:cs="Times New Roman"/>
                <w:sz w:val="24"/>
                <w:szCs w:val="24"/>
              </w:rPr>
            </w:pPr>
          </w:p>
        </w:tc>
      </w:tr>
    </w:tbl>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A61EB3" w:rsidRDefault="00A61EB3" w:rsidP="00B36782">
      <w:pPr>
        <w:pStyle w:val="aa"/>
        <w:jc w:val="both"/>
        <w:rPr>
          <w:rFonts w:ascii="Times New Roman" w:eastAsia="Times New Roman" w:hAnsi="Times New Roman" w:cs="Times New Roman"/>
          <w:sz w:val="24"/>
          <w:szCs w:val="24"/>
        </w:rPr>
      </w:pPr>
    </w:p>
    <w:p w:rsidR="00A61EB3" w:rsidRDefault="00A61EB3" w:rsidP="00B36782">
      <w:pPr>
        <w:pStyle w:val="aa"/>
        <w:jc w:val="both"/>
        <w:rPr>
          <w:rFonts w:ascii="Times New Roman" w:eastAsia="Times New Roman" w:hAnsi="Times New Roman" w:cs="Times New Roman"/>
          <w:sz w:val="24"/>
          <w:szCs w:val="24"/>
        </w:rPr>
      </w:pPr>
    </w:p>
    <w:p w:rsidR="00A61EB3" w:rsidRDefault="00A61EB3" w:rsidP="00B36782">
      <w:pPr>
        <w:pStyle w:val="aa"/>
        <w:jc w:val="both"/>
        <w:rPr>
          <w:rFonts w:ascii="Times New Roman" w:eastAsia="Times New Roman" w:hAnsi="Times New Roman" w:cs="Times New Roman"/>
          <w:sz w:val="24"/>
          <w:szCs w:val="24"/>
        </w:rPr>
      </w:pPr>
    </w:p>
    <w:p w:rsidR="00A61EB3" w:rsidRDefault="00A61EB3" w:rsidP="00B36782">
      <w:pPr>
        <w:pStyle w:val="aa"/>
        <w:jc w:val="both"/>
        <w:rPr>
          <w:rFonts w:ascii="Times New Roman" w:eastAsia="Times New Roman" w:hAnsi="Times New Roman" w:cs="Times New Roman"/>
          <w:sz w:val="24"/>
          <w:szCs w:val="24"/>
        </w:rPr>
      </w:pPr>
    </w:p>
    <w:p w:rsidR="00A61EB3" w:rsidRDefault="00A61EB3" w:rsidP="00B36782">
      <w:pPr>
        <w:pStyle w:val="aa"/>
        <w:jc w:val="both"/>
        <w:rPr>
          <w:rFonts w:ascii="Times New Roman" w:eastAsia="Times New Roman" w:hAnsi="Times New Roman" w:cs="Times New Roman"/>
          <w:sz w:val="24"/>
          <w:szCs w:val="24"/>
        </w:rPr>
      </w:pPr>
    </w:p>
    <w:p w:rsidR="00A61EB3" w:rsidRDefault="00A61EB3" w:rsidP="00B36782">
      <w:pPr>
        <w:pStyle w:val="aa"/>
        <w:jc w:val="both"/>
        <w:rPr>
          <w:rFonts w:ascii="Times New Roman" w:eastAsia="Times New Roman" w:hAnsi="Times New Roman" w:cs="Times New Roman"/>
          <w:sz w:val="24"/>
          <w:szCs w:val="24"/>
        </w:rPr>
      </w:pPr>
    </w:p>
    <w:p w:rsidR="00A61EB3" w:rsidRDefault="00A61EB3" w:rsidP="00B36782">
      <w:pPr>
        <w:pStyle w:val="aa"/>
        <w:jc w:val="both"/>
        <w:rPr>
          <w:rFonts w:ascii="Times New Roman" w:eastAsia="Times New Roman" w:hAnsi="Times New Roman" w:cs="Times New Roman"/>
          <w:sz w:val="24"/>
          <w:szCs w:val="24"/>
        </w:rPr>
      </w:pPr>
    </w:p>
    <w:p w:rsidR="00A61EB3" w:rsidRDefault="00A61EB3" w:rsidP="00B36782">
      <w:pPr>
        <w:pStyle w:val="aa"/>
        <w:jc w:val="both"/>
        <w:rPr>
          <w:rFonts w:ascii="Times New Roman" w:eastAsia="Times New Roman" w:hAnsi="Times New Roman" w:cs="Times New Roman"/>
          <w:sz w:val="24"/>
          <w:szCs w:val="24"/>
        </w:rPr>
        <w:sectPr w:rsidR="00A61EB3" w:rsidSect="00A61EB3">
          <w:pgSz w:w="16838" w:h="11900" w:orient="landscape"/>
          <w:pgMar w:top="1080" w:right="521" w:bottom="707" w:left="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80"/>
          </w:cols>
          <w:docGrid w:linePitch="299"/>
        </w:sectPr>
      </w:pPr>
    </w:p>
    <w:p w:rsidR="00D51D02" w:rsidRPr="00406E39" w:rsidRDefault="00D51D02" w:rsidP="00406E39">
      <w:pPr>
        <w:pStyle w:val="aa"/>
        <w:jc w:val="center"/>
        <w:rPr>
          <w:rFonts w:ascii="Times New Roman" w:hAnsi="Times New Roman" w:cs="Times New Roman"/>
          <w:b/>
          <w:sz w:val="24"/>
          <w:szCs w:val="24"/>
        </w:rPr>
      </w:pPr>
      <w:r w:rsidRPr="00406E39">
        <w:rPr>
          <w:rFonts w:ascii="Times New Roman" w:eastAsia="Times New Roman" w:hAnsi="Times New Roman" w:cs="Times New Roman"/>
          <w:b/>
          <w:sz w:val="24"/>
          <w:szCs w:val="24"/>
        </w:rPr>
        <w:t>2.8. Затраты существующей и перспективной тепловой мощности на хозяйственные нужды тепловых сетей</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406E39">
      <w:pPr>
        <w:pStyle w:val="aa"/>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Затраты тепловой мощности на хозяйственные нужды тепловых сетей отсутствуют.</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406E39" w:rsidRDefault="00D51D02" w:rsidP="00406E39">
      <w:pPr>
        <w:pStyle w:val="aa"/>
        <w:jc w:val="center"/>
        <w:rPr>
          <w:rFonts w:ascii="Times New Roman" w:hAnsi="Times New Roman" w:cs="Times New Roman"/>
          <w:b/>
          <w:sz w:val="24"/>
          <w:szCs w:val="24"/>
        </w:rPr>
      </w:pPr>
      <w:r w:rsidRPr="00406E39">
        <w:rPr>
          <w:rFonts w:ascii="Times New Roman" w:eastAsia="Times New Roman" w:hAnsi="Times New Roman" w:cs="Times New Roman"/>
          <w:b/>
          <w:sz w:val="24"/>
          <w:szCs w:val="24"/>
        </w:rPr>
        <w:t>2.9.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w:t>
      </w:r>
      <w:r w:rsidR="00406E39" w:rsidRPr="00406E39">
        <w:rPr>
          <w:rFonts w:ascii="Times New Roman" w:hAnsi="Times New Roman" w:cs="Times New Roman"/>
          <w:b/>
          <w:sz w:val="24"/>
          <w:szCs w:val="24"/>
        </w:rPr>
        <w:t xml:space="preserve"> </w:t>
      </w:r>
      <w:r w:rsidRPr="00406E39">
        <w:rPr>
          <w:rFonts w:ascii="Times New Roman" w:eastAsia="Times New Roman" w:hAnsi="Times New Roman" w:cs="Times New Roman"/>
          <w:b/>
          <w:sz w:val="24"/>
          <w:szCs w:val="24"/>
        </w:rPr>
        <w:t>теплоснабжающих организаций, с выделением аварийного резерва и резерва по договорам на поддержание резервной тепловой мощности</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406E39">
      <w:pPr>
        <w:pStyle w:val="aa"/>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Значения резервов тепловой мощности источников теплоснабжения представлены в таблицах 6-10.</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C472EE">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Резервы тепловой мощности сохраняются при развитии системы теплоснабжения на всех этапах реализации схемы теплоснабжения поселения.</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Default="00D51D02" w:rsidP="00C472EE">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Аварийный резерв тепловой мощности источников тепловой энергии достаточен для поддержания котельных в работоспособном состоянии. Договоры с потребителями на поддержание резервной тепловой мощности отсутствуют.</w:t>
      </w:r>
    </w:p>
    <w:p w:rsidR="00406E39" w:rsidRPr="00B36782" w:rsidRDefault="00406E39" w:rsidP="00406E39">
      <w:pPr>
        <w:pStyle w:val="aa"/>
        <w:ind w:firstLine="708"/>
        <w:jc w:val="both"/>
        <w:rPr>
          <w:rFonts w:ascii="Times New Roman" w:hAnsi="Times New Roman" w:cs="Times New Roman"/>
          <w:sz w:val="24"/>
          <w:szCs w:val="24"/>
        </w:rPr>
      </w:pPr>
    </w:p>
    <w:p w:rsidR="00406E39" w:rsidRPr="00406E39" w:rsidRDefault="00D51D02" w:rsidP="00C472EE">
      <w:pPr>
        <w:pStyle w:val="aa"/>
        <w:spacing w:line="360" w:lineRule="auto"/>
        <w:jc w:val="center"/>
        <w:rPr>
          <w:rFonts w:ascii="Times New Roman" w:hAnsi="Times New Roman" w:cs="Times New Roman"/>
          <w:b/>
          <w:sz w:val="24"/>
          <w:szCs w:val="24"/>
        </w:rPr>
      </w:pPr>
      <w:r w:rsidRPr="00406E39">
        <w:rPr>
          <w:rFonts w:ascii="Times New Roman" w:eastAsia="Times New Roman" w:hAnsi="Times New Roman" w:cs="Times New Roman"/>
          <w:b/>
          <w:sz w:val="24"/>
          <w:szCs w:val="24"/>
        </w:rPr>
        <w:t>2.10. Значения существующей и перспективной тепловой нагрузки потребителей, устанавливаемые по договорам на поддержание резервной</w:t>
      </w:r>
      <w:r w:rsidR="003F2AC3" w:rsidRPr="00406E39">
        <w:rPr>
          <w:rFonts w:ascii="Times New Roman" w:hAnsi="Times New Roman" w:cs="Times New Roman"/>
          <w:b/>
          <w:sz w:val="24"/>
          <w:szCs w:val="24"/>
        </w:rPr>
        <w:t xml:space="preserve"> </w:t>
      </w:r>
      <w:r w:rsidRPr="00406E39">
        <w:rPr>
          <w:rFonts w:ascii="Times New Roman" w:eastAsia="Times New Roman" w:hAnsi="Times New Roman" w:cs="Times New Roman"/>
          <w:b/>
          <w:sz w:val="24"/>
          <w:szCs w:val="24"/>
        </w:rPr>
        <w:t>тепловой мощности, долгосрочным договорам теплоснабжения, в</w:t>
      </w:r>
      <w:r w:rsidR="003F2AC3" w:rsidRPr="00406E39">
        <w:rPr>
          <w:rFonts w:ascii="Times New Roman" w:hAnsi="Times New Roman" w:cs="Times New Roman"/>
          <w:b/>
          <w:sz w:val="24"/>
          <w:szCs w:val="24"/>
        </w:rPr>
        <w:t xml:space="preserve"> </w:t>
      </w:r>
      <w:r w:rsidRPr="00406E39">
        <w:rPr>
          <w:rFonts w:ascii="Times New Roman" w:eastAsia="Times New Roman" w:hAnsi="Times New Roman" w:cs="Times New Roman"/>
          <w:b/>
          <w:sz w:val="24"/>
          <w:szCs w:val="24"/>
        </w:rPr>
        <w:t>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D51D02" w:rsidRPr="00B36782" w:rsidRDefault="00D51D02" w:rsidP="00C472EE">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Потребители с заключенными договорами на поддержание резервной тепловой мощности, с долгосрочными договорами теплоснабжения, в соответствии с которыми цена определяется по соглашению сторон, с долгосрочными договорами, в отношении которых установлен долгосрочный тариф отсутствуют.</w:t>
      </w:r>
    </w:p>
    <w:p w:rsidR="00406E39" w:rsidRDefault="00406E39" w:rsidP="00B36782">
      <w:pPr>
        <w:pStyle w:val="aa"/>
        <w:jc w:val="both"/>
        <w:rPr>
          <w:rFonts w:ascii="Times New Roman" w:eastAsia="Times New Roman" w:hAnsi="Times New Roman" w:cs="Times New Roman"/>
          <w:sz w:val="24"/>
          <w:szCs w:val="24"/>
        </w:rPr>
      </w:pPr>
    </w:p>
    <w:p w:rsidR="00D51D02" w:rsidRPr="00406E39" w:rsidRDefault="00D51D02" w:rsidP="00406E39">
      <w:pPr>
        <w:pStyle w:val="aa"/>
        <w:numPr>
          <w:ilvl w:val="0"/>
          <w:numId w:val="51"/>
        </w:numPr>
        <w:jc w:val="center"/>
        <w:rPr>
          <w:rFonts w:ascii="Times New Roman" w:eastAsia="Times New Roman" w:hAnsi="Times New Roman" w:cs="Times New Roman"/>
          <w:b/>
          <w:sz w:val="24"/>
          <w:szCs w:val="24"/>
        </w:rPr>
      </w:pPr>
      <w:r w:rsidRPr="00406E39">
        <w:rPr>
          <w:rFonts w:ascii="Times New Roman" w:eastAsia="Times New Roman" w:hAnsi="Times New Roman" w:cs="Times New Roman"/>
          <w:b/>
          <w:sz w:val="24"/>
          <w:szCs w:val="24"/>
        </w:rPr>
        <w:t>Перспективные балансы производительности водоподготовительных</w:t>
      </w:r>
    </w:p>
    <w:p w:rsidR="00D51D02" w:rsidRPr="00406E39" w:rsidRDefault="00D51D02" w:rsidP="00406E39">
      <w:pPr>
        <w:pStyle w:val="aa"/>
        <w:jc w:val="center"/>
        <w:rPr>
          <w:rFonts w:ascii="Times New Roman" w:eastAsia="Times New Roman" w:hAnsi="Times New Roman" w:cs="Times New Roman"/>
          <w:b/>
          <w:sz w:val="24"/>
          <w:szCs w:val="24"/>
        </w:rPr>
      </w:pPr>
      <w:r w:rsidRPr="00406E39">
        <w:rPr>
          <w:rFonts w:ascii="Times New Roman" w:eastAsia="Times New Roman" w:hAnsi="Times New Roman" w:cs="Times New Roman"/>
          <w:b/>
          <w:sz w:val="24"/>
          <w:szCs w:val="24"/>
        </w:rPr>
        <w:t>установок</w:t>
      </w:r>
    </w:p>
    <w:p w:rsidR="00D51D02" w:rsidRPr="00406E39" w:rsidRDefault="00406E39" w:rsidP="00406E39">
      <w:pPr>
        <w:pStyle w:val="aa"/>
        <w:jc w:val="center"/>
        <w:rPr>
          <w:rFonts w:ascii="Times New Roman" w:hAnsi="Times New Roman" w:cs="Times New Roman"/>
          <w:b/>
          <w:sz w:val="24"/>
          <w:szCs w:val="24"/>
        </w:rPr>
      </w:pPr>
      <w:r w:rsidRPr="00406E39">
        <w:rPr>
          <w:rFonts w:ascii="Times New Roman" w:eastAsia="Times New Roman" w:hAnsi="Times New Roman" w:cs="Times New Roman"/>
          <w:b/>
          <w:sz w:val="24"/>
          <w:szCs w:val="24"/>
        </w:rPr>
        <w:t xml:space="preserve">3.1. </w:t>
      </w:r>
      <w:r w:rsidR="00D51D02" w:rsidRPr="00406E39">
        <w:rPr>
          <w:rFonts w:ascii="Times New Roman" w:eastAsia="Times New Roman" w:hAnsi="Times New Roman" w:cs="Times New Roman"/>
          <w:b/>
          <w:sz w:val="24"/>
          <w:szCs w:val="24"/>
        </w:rPr>
        <w:t>Порядок расчета перспективных балансов производительности водоподготовительных установок и максимального потребления</w:t>
      </w:r>
      <w:r w:rsidRPr="00406E39">
        <w:rPr>
          <w:rFonts w:ascii="Times New Roman" w:hAnsi="Times New Roman" w:cs="Times New Roman"/>
          <w:b/>
          <w:sz w:val="24"/>
          <w:szCs w:val="24"/>
        </w:rPr>
        <w:t xml:space="preserve"> </w:t>
      </w:r>
      <w:r w:rsidR="00D51D02" w:rsidRPr="00406E39">
        <w:rPr>
          <w:rFonts w:ascii="Times New Roman" w:eastAsia="Times New Roman" w:hAnsi="Times New Roman" w:cs="Times New Roman"/>
          <w:b/>
          <w:sz w:val="24"/>
          <w:szCs w:val="24"/>
        </w:rPr>
        <w:t>теплоносителя теплопотребляющими установками потребителей, в том числе</w:t>
      </w:r>
      <w:r w:rsidR="003F2AC3" w:rsidRPr="00406E39">
        <w:rPr>
          <w:rFonts w:ascii="Times New Roman" w:hAnsi="Times New Roman" w:cs="Times New Roman"/>
          <w:b/>
          <w:sz w:val="24"/>
          <w:szCs w:val="24"/>
        </w:rPr>
        <w:t xml:space="preserve"> </w:t>
      </w:r>
      <w:r w:rsidR="00D51D02" w:rsidRPr="00406E39">
        <w:rPr>
          <w:rFonts w:ascii="Times New Roman" w:eastAsia="Times New Roman" w:hAnsi="Times New Roman" w:cs="Times New Roman"/>
          <w:b/>
          <w:sz w:val="24"/>
          <w:szCs w:val="24"/>
        </w:rPr>
        <w:t>в аварийных режимах</w:t>
      </w:r>
    </w:p>
    <w:p w:rsidR="00D51D02" w:rsidRPr="00406E39" w:rsidRDefault="00D51D02" w:rsidP="00406E39">
      <w:pPr>
        <w:pStyle w:val="aa"/>
        <w:jc w:val="center"/>
        <w:rPr>
          <w:rFonts w:ascii="Times New Roman" w:hAnsi="Times New Roman" w:cs="Times New Roman"/>
          <w:b/>
          <w:sz w:val="24"/>
          <w:szCs w:val="24"/>
        </w:rPr>
      </w:pPr>
      <w:r w:rsidRPr="00406E39">
        <w:rPr>
          <w:rFonts w:ascii="Times New Roman" w:eastAsia="Times New Roman" w:hAnsi="Times New Roman" w:cs="Times New Roman"/>
          <w:b/>
          <w:sz w:val="24"/>
          <w:szCs w:val="24"/>
        </w:rPr>
        <w:t>3.1.1.Общие положения</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B36782" w:rsidRDefault="00D51D02" w:rsidP="00C472EE">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содержат обоснование балансов производительности водоподготовительных установок в целях подготовки теплоносителя для тепловых сетей и перспективного потребления теплоносителя теплопотребляющими установками потребителей, а также обоснование перспективных потерь теплоносителя при его передаче по тепловым сетям.</w:t>
      </w:r>
    </w:p>
    <w:p w:rsidR="00D51D02" w:rsidRPr="00B36782" w:rsidRDefault="00D51D02" w:rsidP="00C472EE">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Расчет нормативных потерь теплоносителя в тепловых сетях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утвержденными приказом Минэнерго РФ от 30.06.2003 № 278 и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от 30.12.2008 № 325.</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B36782" w:rsidRDefault="00D51D02" w:rsidP="00C472EE">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Расчет выполнен с разбивкой по пятилетним периодам, начиная с текущего момента, с учетом перспективных планов строительства (реконструкции) тепловых сетей и планируемого присоединения к ним систем теплоснабжения потребителей.</w:t>
      </w:r>
    </w:p>
    <w:p w:rsidR="00D51D02" w:rsidRDefault="00406E39" w:rsidP="00C472EE">
      <w:pPr>
        <w:pStyle w:val="aa"/>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w:t>
      </w:r>
      <w:r w:rsidR="00D51D02" w:rsidRPr="00B36782">
        <w:rPr>
          <w:rFonts w:ascii="Times New Roman" w:eastAsia="Times New Roman" w:hAnsi="Times New Roman" w:cs="Times New Roman"/>
          <w:sz w:val="24"/>
          <w:szCs w:val="24"/>
        </w:rPr>
        <w:t>вязи с отсутствием приборов учета на источниках тепловой энергии и у потребителей произвести сравнительный анализ нормативных и фактических потерь теплоносителя не возможно.</w:t>
      </w:r>
    </w:p>
    <w:p w:rsidR="00406E39" w:rsidRPr="00B36782" w:rsidRDefault="00406E39" w:rsidP="00C472EE">
      <w:pPr>
        <w:pStyle w:val="aa"/>
        <w:spacing w:line="360" w:lineRule="auto"/>
        <w:ind w:firstLine="708"/>
        <w:jc w:val="both"/>
        <w:rPr>
          <w:rFonts w:ascii="Times New Roman" w:eastAsia="Times New Roman" w:hAnsi="Times New Roman" w:cs="Times New Roman"/>
          <w:sz w:val="24"/>
          <w:szCs w:val="24"/>
        </w:rPr>
      </w:pPr>
    </w:p>
    <w:p w:rsidR="00D51D02" w:rsidRPr="00406E39" w:rsidRDefault="00D51D02" w:rsidP="00C472EE">
      <w:pPr>
        <w:pStyle w:val="aa"/>
        <w:spacing w:line="360" w:lineRule="auto"/>
        <w:jc w:val="center"/>
        <w:rPr>
          <w:rFonts w:ascii="Times New Roman" w:hAnsi="Times New Roman" w:cs="Times New Roman"/>
          <w:b/>
          <w:sz w:val="24"/>
          <w:szCs w:val="24"/>
        </w:rPr>
      </w:pPr>
      <w:r w:rsidRPr="00406E39">
        <w:rPr>
          <w:rFonts w:ascii="Times New Roman" w:eastAsia="Times New Roman" w:hAnsi="Times New Roman" w:cs="Times New Roman"/>
          <w:b/>
          <w:sz w:val="24"/>
          <w:szCs w:val="24"/>
        </w:rPr>
        <w:t>3.1.2.Определение расчетного часового расхода воды для расчета производительности водоподготовки</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B36782" w:rsidRDefault="00D51D02" w:rsidP="00C472EE">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СНиП 41-02-2003 «Тепловые сети»:</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B36782" w:rsidRDefault="00D51D02" w:rsidP="00C472EE">
      <w:pPr>
        <w:pStyle w:val="aa"/>
        <w:numPr>
          <w:ilvl w:val="0"/>
          <w:numId w:val="53"/>
        </w:numPr>
        <w:spacing w:line="360" w:lineRule="auto"/>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D51D02" w:rsidRPr="00B36782" w:rsidRDefault="00D51D02" w:rsidP="00C472EE">
      <w:pPr>
        <w:pStyle w:val="aa"/>
        <w:spacing w:line="360" w:lineRule="auto"/>
        <w:jc w:val="both"/>
        <w:rPr>
          <w:rFonts w:ascii="Times New Roman" w:eastAsia="Times New Roman" w:hAnsi="Times New Roman" w:cs="Times New Roman"/>
          <w:sz w:val="24"/>
          <w:szCs w:val="24"/>
        </w:rPr>
      </w:pPr>
    </w:p>
    <w:p w:rsidR="00D51D02" w:rsidRPr="00B36782" w:rsidRDefault="00D51D02" w:rsidP="00C472EE">
      <w:pPr>
        <w:pStyle w:val="aa"/>
        <w:numPr>
          <w:ilvl w:val="0"/>
          <w:numId w:val="53"/>
        </w:numPr>
        <w:spacing w:line="360" w:lineRule="auto"/>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D51D02" w:rsidRPr="00B36782" w:rsidRDefault="00D51D02" w:rsidP="00C472EE">
      <w:pPr>
        <w:pStyle w:val="aa"/>
        <w:spacing w:line="360" w:lineRule="auto"/>
        <w:jc w:val="both"/>
        <w:rPr>
          <w:rFonts w:ascii="Times New Roman" w:eastAsia="Times New Roman" w:hAnsi="Times New Roman" w:cs="Times New Roman"/>
          <w:sz w:val="24"/>
          <w:szCs w:val="24"/>
        </w:rPr>
      </w:pPr>
    </w:p>
    <w:p w:rsidR="00D51D02" w:rsidRPr="00B36782" w:rsidRDefault="00D51D02" w:rsidP="00C472EE">
      <w:pPr>
        <w:pStyle w:val="aa"/>
        <w:numPr>
          <w:ilvl w:val="0"/>
          <w:numId w:val="53"/>
        </w:numPr>
        <w:spacing w:line="360" w:lineRule="auto"/>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rsidR="00D51D02" w:rsidRPr="00B36782" w:rsidRDefault="00D51D02" w:rsidP="00C472EE">
      <w:pPr>
        <w:pStyle w:val="aa"/>
        <w:spacing w:line="360" w:lineRule="auto"/>
        <w:jc w:val="both"/>
        <w:rPr>
          <w:rFonts w:ascii="Times New Roman" w:eastAsia="Times New Roman" w:hAnsi="Times New Roman" w:cs="Times New Roman"/>
          <w:sz w:val="24"/>
          <w:szCs w:val="24"/>
        </w:rPr>
      </w:pPr>
    </w:p>
    <w:p w:rsidR="00D51D02" w:rsidRPr="00B36782" w:rsidRDefault="00D51D02" w:rsidP="00C472EE">
      <w:pPr>
        <w:pStyle w:val="aa"/>
        <w:spacing w:line="360" w:lineRule="auto"/>
        <w:ind w:firstLine="360"/>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Для открытых и закрытых систем теплоснабжения предусмотрена дополнительно аварийная подпитка химически не обработанной и не деаэрированной водой, расход которой принят равным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B36782" w:rsidRDefault="00D51D02" w:rsidP="00C472EE">
      <w:pPr>
        <w:pStyle w:val="aa"/>
        <w:spacing w:line="360" w:lineRule="auto"/>
        <w:ind w:firstLine="360"/>
        <w:jc w:val="both"/>
        <w:rPr>
          <w:rFonts w:ascii="Times New Roman" w:hAnsi="Times New Roman" w:cs="Times New Roman"/>
          <w:sz w:val="24"/>
          <w:szCs w:val="24"/>
        </w:rPr>
      </w:pPr>
      <w:r w:rsidRPr="00B36782">
        <w:rPr>
          <w:rFonts w:ascii="Times New Roman" w:eastAsia="Times New Roman" w:hAnsi="Times New Roman" w:cs="Times New Roman"/>
          <w:sz w:val="24"/>
          <w:szCs w:val="24"/>
        </w:rPr>
        <w:t>Объем воды в системах теплоснабжения при отсутствии данных по фактическим объемам воды допускается принимать равным 65 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 xml:space="preserve"> на 1 МВт</w:t>
      </w:r>
      <w:r w:rsidR="003F2AC3">
        <w:rPr>
          <w:rFonts w:ascii="Times New Roman" w:hAnsi="Times New Roman" w:cs="Times New Roman"/>
          <w:sz w:val="24"/>
          <w:szCs w:val="24"/>
        </w:rPr>
        <w:t xml:space="preserve"> </w:t>
      </w:r>
      <w:r w:rsidRPr="00B36782">
        <w:rPr>
          <w:rFonts w:ascii="Times New Roman" w:eastAsia="Times New Roman" w:hAnsi="Times New Roman" w:cs="Times New Roman"/>
          <w:sz w:val="24"/>
          <w:szCs w:val="24"/>
        </w:rPr>
        <w:t>расчетной тепловой нагрузки при закрытой системе теплоснабжения, 70 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 xml:space="preserve"> на 1 МВт - при открытой системе и 30 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 xml:space="preserve"> на 1 МВт средней нагрузки - при отдельных сетях горячего водоснабжения.</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B36782" w:rsidRDefault="00D51D02" w:rsidP="00C472EE">
      <w:pPr>
        <w:pStyle w:val="aa"/>
        <w:spacing w:line="360" w:lineRule="auto"/>
        <w:ind w:firstLine="360"/>
        <w:jc w:val="both"/>
        <w:rPr>
          <w:rFonts w:ascii="Times New Roman" w:hAnsi="Times New Roman" w:cs="Times New Roman"/>
          <w:sz w:val="24"/>
          <w:szCs w:val="24"/>
        </w:rPr>
      </w:pPr>
      <w:r w:rsidRPr="00B36782">
        <w:rPr>
          <w:rFonts w:ascii="Times New Roman" w:eastAsia="Times New Roman" w:hAnsi="Times New Roman" w:cs="Times New Roman"/>
          <w:sz w:val="24"/>
          <w:szCs w:val="24"/>
        </w:rPr>
        <w:t>Внутренние объемы системы теплоснабжения определены расчетным путем по удельному объему воды в радиаторах чугунных высотой 500 мм при расчетном температурном графике отопления и по присоединенной расчетной отопительно вентиляционной нагрузке по «Методическим указаниям по составлению энергетической характеристики для систем транспорта тепловой энергии по показателю "потери сетевой воды" (СО 153-34.20.523 (4) - 2003 Москва 2003).</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406E39" w:rsidRDefault="00D51D02" w:rsidP="00C472EE">
      <w:pPr>
        <w:pStyle w:val="aa"/>
        <w:spacing w:line="360" w:lineRule="auto"/>
        <w:jc w:val="center"/>
        <w:rPr>
          <w:rFonts w:ascii="Times New Roman" w:hAnsi="Times New Roman" w:cs="Times New Roman"/>
          <w:b/>
          <w:sz w:val="24"/>
          <w:szCs w:val="24"/>
        </w:rPr>
      </w:pPr>
      <w:r w:rsidRPr="00406E39">
        <w:rPr>
          <w:rFonts w:ascii="Times New Roman" w:eastAsia="Times New Roman" w:hAnsi="Times New Roman" w:cs="Times New Roman"/>
          <w:b/>
          <w:sz w:val="24"/>
          <w:szCs w:val="24"/>
        </w:rPr>
        <w:t>3.1.3. Определение нормативов технологических потерь и затрат теплоносителя</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B36782" w:rsidRDefault="00406E39" w:rsidP="00C472EE">
      <w:pPr>
        <w:pStyle w:val="aa"/>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w:t>
      </w:r>
      <w:r w:rsidR="00D51D02" w:rsidRPr="00B36782">
        <w:rPr>
          <w:rFonts w:ascii="Times New Roman" w:eastAsia="Times New Roman" w:hAnsi="Times New Roman" w:cs="Times New Roman"/>
          <w:sz w:val="24"/>
          <w:szCs w:val="24"/>
        </w:rPr>
        <w:t>нормируемым технологическим затратам теплоносителя (теплоноситель – вода) относятся:</w:t>
      </w:r>
    </w:p>
    <w:p w:rsidR="00D51D02" w:rsidRPr="00B36782" w:rsidRDefault="00D51D02" w:rsidP="00C472EE">
      <w:pPr>
        <w:pStyle w:val="aa"/>
        <w:spacing w:line="360" w:lineRule="auto"/>
        <w:jc w:val="both"/>
        <w:rPr>
          <w:rFonts w:ascii="Times New Roman" w:hAnsi="Times New Roman" w:cs="Times New Roman"/>
          <w:sz w:val="24"/>
          <w:szCs w:val="24"/>
        </w:rPr>
      </w:pPr>
      <w:r w:rsidRPr="00B36782">
        <w:rPr>
          <w:rFonts w:ascii="Times New Roman" w:eastAsia="Times New Roman" w:hAnsi="Times New Roman" w:cs="Times New Roman"/>
          <w:sz w:val="24"/>
          <w:szCs w:val="24"/>
        </w:rPr>
        <w:t>-затраты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B36782" w:rsidRDefault="00D51D02" w:rsidP="00C472EE">
      <w:pPr>
        <w:pStyle w:val="aa"/>
        <w:spacing w:line="360" w:lineRule="auto"/>
        <w:jc w:val="both"/>
        <w:rPr>
          <w:rFonts w:ascii="Times New Roman" w:hAnsi="Times New Roman" w:cs="Times New Roman"/>
          <w:sz w:val="24"/>
          <w:szCs w:val="24"/>
        </w:rPr>
      </w:pPr>
      <w:r w:rsidRPr="00B36782">
        <w:rPr>
          <w:rFonts w:ascii="Times New Roman" w:eastAsia="Times New Roman" w:hAnsi="Times New Roman" w:cs="Times New Roman"/>
          <w:sz w:val="24"/>
          <w:szCs w:val="24"/>
        </w:rPr>
        <w:t>-технологические сливы теплоносителя средствами автоматического регулирования теплового и гидравлического режима, а также защиты оборудования;</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B36782" w:rsidRDefault="00D51D02" w:rsidP="00C472EE">
      <w:pPr>
        <w:pStyle w:val="aa"/>
        <w:spacing w:line="360" w:lineRule="auto"/>
        <w:jc w:val="both"/>
        <w:rPr>
          <w:rFonts w:ascii="Times New Roman" w:hAnsi="Times New Roman" w:cs="Times New Roman"/>
          <w:sz w:val="24"/>
          <w:szCs w:val="24"/>
        </w:rPr>
      </w:pPr>
      <w:r w:rsidRPr="00B36782">
        <w:rPr>
          <w:rFonts w:ascii="Times New Roman" w:eastAsia="Times New Roman" w:hAnsi="Times New Roman" w:cs="Times New Roman"/>
          <w:sz w:val="24"/>
          <w:szCs w:val="24"/>
        </w:rPr>
        <w:t>-технически обоснованные затраты теплоносителя на плановые эксплуатационные испытания тепловых сетей и другие регламентные работы.</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B36782" w:rsidRDefault="00406E39" w:rsidP="00C472EE">
      <w:pPr>
        <w:pStyle w:val="aa"/>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w:t>
      </w:r>
      <w:r w:rsidR="00D51D02" w:rsidRPr="00B36782">
        <w:rPr>
          <w:rFonts w:ascii="Times New Roman" w:eastAsia="Times New Roman" w:hAnsi="Times New Roman" w:cs="Times New Roman"/>
          <w:sz w:val="24"/>
          <w:szCs w:val="24"/>
        </w:rPr>
        <w:t>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с его утечкой через неплотности в арматуре и трубопроводах тепловых сетей в пределах, установленных правилами технической эксплуатации тепловых энергоустановок.</w:t>
      </w:r>
    </w:p>
    <w:p w:rsidR="00D51D02" w:rsidRPr="00B36782" w:rsidRDefault="00D51D02" w:rsidP="00C472EE">
      <w:pPr>
        <w:pStyle w:val="aa"/>
        <w:spacing w:line="360" w:lineRule="auto"/>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Нормативные значения потерь теплоносителя за год с его нормируемой</w:t>
      </w:r>
    </w:p>
    <w:p w:rsidR="00D51D02" w:rsidRPr="00B36782" w:rsidRDefault="00D51D02" w:rsidP="00C472EE">
      <w:pPr>
        <w:pStyle w:val="aa"/>
        <w:spacing w:line="360" w:lineRule="auto"/>
        <w:jc w:val="both"/>
        <w:rPr>
          <w:rFonts w:ascii="Times New Roman" w:hAnsi="Times New Roman" w:cs="Times New Roman"/>
          <w:sz w:val="24"/>
          <w:szCs w:val="24"/>
        </w:rPr>
      </w:pPr>
      <w:r w:rsidRPr="00B36782">
        <w:rPr>
          <w:rFonts w:ascii="Times New Roman" w:eastAsia="Times New Roman" w:hAnsi="Times New Roman" w:cs="Times New Roman"/>
          <w:sz w:val="24"/>
          <w:szCs w:val="24"/>
        </w:rPr>
        <w:t>утечкой, 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 определялись по формуле:</w:t>
      </w:r>
    </w:p>
    <w:p w:rsidR="00D51D02" w:rsidRPr="00B36782" w:rsidRDefault="00D51D02" w:rsidP="00C472EE">
      <w:pPr>
        <w:pStyle w:val="aa"/>
        <w:spacing w:line="360" w:lineRule="auto"/>
        <w:jc w:val="center"/>
        <w:rPr>
          <w:rFonts w:ascii="Times New Roman" w:hAnsi="Times New Roman" w:cs="Times New Roman"/>
          <w:sz w:val="24"/>
          <w:szCs w:val="24"/>
        </w:rPr>
      </w:pPr>
      <w:r w:rsidRPr="00B36782">
        <w:rPr>
          <w:rFonts w:ascii="Times New Roman" w:eastAsia="Times New Roman" w:hAnsi="Times New Roman" w:cs="Times New Roman"/>
          <w:sz w:val="24"/>
          <w:szCs w:val="24"/>
        </w:rPr>
        <w:t>G</w:t>
      </w:r>
      <w:r w:rsidRPr="00B36782">
        <w:rPr>
          <w:rFonts w:ascii="Times New Roman" w:eastAsia="Times New Roman" w:hAnsi="Times New Roman" w:cs="Times New Roman"/>
          <w:sz w:val="24"/>
          <w:szCs w:val="24"/>
          <w:vertAlign w:val="subscript"/>
        </w:rPr>
        <w:t>ут.н</w:t>
      </w:r>
      <w:r w:rsidRPr="00B36782">
        <w:rPr>
          <w:rFonts w:ascii="Times New Roman" w:eastAsia="Times New Roman" w:hAnsi="Times New Roman" w:cs="Times New Roman"/>
          <w:sz w:val="24"/>
          <w:szCs w:val="24"/>
        </w:rPr>
        <w:t xml:space="preserve"> = аV</w:t>
      </w:r>
      <w:r w:rsidRPr="00B36782">
        <w:rPr>
          <w:rFonts w:ascii="Times New Roman" w:eastAsia="Times New Roman" w:hAnsi="Times New Roman" w:cs="Times New Roman"/>
          <w:sz w:val="24"/>
          <w:szCs w:val="24"/>
          <w:vertAlign w:val="subscript"/>
        </w:rPr>
        <w:t>год</w:t>
      </w:r>
      <w:r w:rsidRPr="00B36782">
        <w:rPr>
          <w:rFonts w:ascii="Times New Roman" w:eastAsia="Times New Roman" w:hAnsi="Times New Roman" w:cs="Times New Roman"/>
          <w:sz w:val="24"/>
          <w:szCs w:val="24"/>
        </w:rPr>
        <w:t>n</w:t>
      </w:r>
      <w:r w:rsidRPr="00B36782">
        <w:rPr>
          <w:rFonts w:ascii="Times New Roman" w:eastAsia="Times New Roman" w:hAnsi="Times New Roman" w:cs="Times New Roman"/>
          <w:sz w:val="24"/>
          <w:szCs w:val="24"/>
          <w:vertAlign w:val="subscript"/>
        </w:rPr>
        <w:t>год</w:t>
      </w:r>
      <w:r w:rsidRPr="00B36782">
        <w:rPr>
          <w:rFonts w:ascii="Times New Roman" w:eastAsia="Times New Roman" w:hAnsi="Times New Roman" w:cs="Times New Roman"/>
          <w:sz w:val="24"/>
          <w:szCs w:val="24"/>
        </w:rPr>
        <w:t>10</w:t>
      </w:r>
      <w:r w:rsidRPr="00B36782">
        <w:rPr>
          <w:rFonts w:ascii="Times New Roman" w:eastAsia="Times New Roman" w:hAnsi="Times New Roman" w:cs="Times New Roman"/>
          <w:sz w:val="24"/>
          <w:szCs w:val="24"/>
          <w:vertAlign w:val="superscript"/>
        </w:rPr>
        <w:t>–2</w:t>
      </w:r>
      <w:r w:rsidRPr="00B36782">
        <w:rPr>
          <w:rFonts w:ascii="Times New Roman" w:eastAsia="Times New Roman" w:hAnsi="Times New Roman" w:cs="Times New Roman"/>
          <w:sz w:val="24"/>
          <w:szCs w:val="24"/>
        </w:rPr>
        <w:t xml:space="preserve"> = m</w:t>
      </w:r>
      <w:r w:rsidRPr="00B36782">
        <w:rPr>
          <w:rFonts w:ascii="Times New Roman" w:eastAsia="Times New Roman" w:hAnsi="Times New Roman" w:cs="Times New Roman"/>
          <w:sz w:val="24"/>
          <w:szCs w:val="24"/>
          <w:vertAlign w:val="subscript"/>
        </w:rPr>
        <w:t>ут.год.н</w:t>
      </w:r>
      <w:r w:rsidRPr="00B36782">
        <w:rPr>
          <w:rFonts w:ascii="Times New Roman" w:eastAsia="Times New Roman" w:hAnsi="Times New Roman" w:cs="Times New Roman"/>
          <w:sz w:val="24"/>
          <w:szCs w:val="24"/>
        </w:rPr>
        <w:t>n</w:t>
      </w:r>
      <w:r w:rsidRPr="00B36782">
        <w:rPr>
          <w:rFonts w:ascii="Times New Roman" w:eastAsia="Times New Roman" w:hAnsi="Times New Roman" w:cs="Times New Roman"/>
          <w:sz w:val="24"/>
          <w:szCs w:val="24"/>
          <w:vertAlign w:val="subscript"/>
        </w:rPr>
        <w:t>год</w:t>
      </w:r>
      <w:r w:rsidRPr="00B36782">
        <w:rPr>
          <w:rFonts w:ascii="Times New Roman" w:eastAsia="Times New Roman" w:hAnsi="Times New Roman" w:cs="Times New Roman"/>
          <w:sz w:val="24"/>
          <w:szCs w:val="24"/>
        </w:rPr>
        <w:t>,</w:t>
      </w:r>
    </w:p>
    <w:p w:rsidR="00D51D02" w:rsidRPr="00B36782" w:rsidRDefault="00D51D02" w:rsidP="00C472EE">
      <w:pPr>
        <w:pStyle w:val="aa"/>
        <w:spacing w:line="360" w:lineRule="auto"/>
        <w:jc w:val="both"/>
        <w:rPr>
          <w:rFonts w:ascii="Times New Roman" w:hAnsi="Times New Roman" w:cs="Times New Roman"/>
          <w:sz w:val="24"/>
          <w:szCs w:val="24"/>
        </w:rPr>
      </w:pPr>
      <w:r w:rsidRPr="00B36782">
        <w:rPr>
          <w:rFonts w:ascii="Times New Roman" w:eastAsia="Times New Roman" w:hAnsi="Times New Roman" w:cs="Times New Roman"/>
          <w:sz w:val="24"/>
          <w:szCs w:val="24"/>
        </w:rPr>
        <w:t>где а – норма среднегодовой утечки теплоносителя, 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/чм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 установленная правилами технической эксплуатации тепловых энергоустановок, в пределах 0,25% среднегодовой емкости трубопроводов тепловых сетей в час;</w:t>
      </w:r>
    </w:p>
    <w:p w:rsidR="00D51D02" w:rsidRPr="00B36782" w:rsidRDefault="00D51D02" w:rsidP="00C472EE">
      <w:pPr>
        <w:pStyle w:val="aa"/>
        <w:spacing w:line="360" w:lineRule="auto"/>
        <w:jc w:val="both"/>
        <w:rPr>
          <w:rFonts w:ascii="Times New Roman" w:hAnsi="Times New Roman" w:cs="Times New Roman"/>
          <w:sz w:val="24"/>
          <w:szCs w:val="24"/>
        </w:rPr>
      </w:pPr>
      <w:r w:rsidRPr="00B36782">
        <w:rPr>
          <w:rFonts w:ascii="Times New Roman" w:eastAsia="Times New Roman" w:hAnsi="Times New Roman" w:cs="Times New Roman"/>
          <w:sz w:val="24"/>
          <w:szCs w:val="24"/>
        </w:rPr>
        <w:t>V</w:t>
      </w:r>
      <w:r w:rsidRPr="00B36782">
        <w:rPr>
          <w:rFonts w:ascii="Times New Roman" w:eastAsia="Times New Roman" w:hAnsi="Times New Roman" w:cs="Times New Roman"/>
          <w:sz w:val="24"/>
          <w:szCs w:val="24"/>
          <w:vertAlign w:val="subscript"/>
        </w:rPr>
        <w:t>год</w:t>
      </w:r>
      <w:r w:rsidRPr="00B36782">
        <w:rPr>
          <w:rFonts w:ascii="Times New Roman" w:eastAsia="Times New Roman" w:hAnsi="Times New Roman" w:cs="Times New Roman"/>
          <w:sz w:val="24"/>
          <w:szCs w:val="24"/>
        </w:rPr>
        <w:t xml:space="preserve"> – среднегодовая емкость трубопроводов тепловых сетей, эксплуатируемых теплосетевой организацией, 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w:t>
      </w:r>
    </w:p>
    <w:p w:rsidR="00D51D02" w:rsidRPr="00B36782" w:rsidRDefault="00D51D02" w:rsidP="00C472EE">
      <w:pPr>
        <w:pStyle w:val="aa"/>
        <w:spacing w:line="360" w:lineRule="auto"/>
        <w:jc w:val="both"/>
        <w:rPr>
          <w:rFonts w:ascii="Times New Roman" w:hAnsi="Times New Roman" w:cs="Times New Roman"/>
          <w:sz w:val="24"/>
          <w:szCs w:val="24"/>
        </w:rPr>
      </w:pPr>
      <w:r w:rsidRPr="00B36782">
        <w:rPr>
          <w:rFonts w:ascii="Times New Roman" w:eastAsia="Times New Roman" w:hAnsi="Times New Roman" w:cs="Times New Roman"/>
          <w:sz w:val="24"/>
          <w:szCs w:val="24"/>
        </w:rPr>
        <w:t>n</w:t>
      </w:r>
      <w:r w:rsidRPr="00B36782">
        <w:rPr>
          <w:rFonts w:ascii="Times New Roman" w:eastAsia="Times New Roman" w:hAnsi="Times New Roman" w:cs="Times New Roman"/>
          <w:sz w:val="24"/>
          <w:szCs w:val="24"/>
          <w:vertAlign w:val="subscript"/>
        </w:rPr>
        <w:t>год</w:t>
      </w:r>
      <w:r w:rsidRPr="00B36782">
        <w:rPr>
          <w:rFonts w:ascii="Times New Roman" w:eastAsia="Times New Roman" w:hAnsi="Times New Roman" w:cs="Times New Roman"/>
          <w:sz w:val="24"/>
          <w:szCs w:val="24"/>
        </w:rPr>
        <w:t xml:space="preserve"> – продолжительность функционирования тепловых сетей в году, ч; m</w:t>
      </w:r>
      <w:r w:rsidRPr="00B36782">
        <w:rPr>
          <w:rFonts w:ascii="Times New Roman" w:eastAsia="Times New Roman" w:hAnsi="Times New Roman" w:cs="Times New Roman"/>
          <w:sz w:val="24"/>
          <w:szCs w:val="24"/>
          <w:vertAlign w:val="subscript"/>
        </w:rPr>
        <w:t>ут.год.н</w:t>
      </w:r>
      <w:r w:rsidRPr="00B36782">
        <w:rPr>
          <w:rFonts w:ascii="Times New Roman" w:eastAsia="Times New Roman" w:hAnsi="Times New Roman" w:cs="Times New Roman"/>
          <w:sz w:val="24"/>
          <w:szCs w:val="24"/>
        </w:rPr>
        <w:t xml:space="preserve"> – среднегодовая норма потерь теплоносителя, обусловленных утечкой, 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/ч. Значение среднегодовой емкости трубопроводов тепловых сетей, 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 определялась</w:t>
      </w:r>
    </w:p>
    <w:p w:rsidR="00D51D02" w:rsidRPr="00B36782" w:rsidRDefault="00D51D02" w:rsidP="00C472EE">
      <w:pPr>
        <w:pStyle w:val="aa"/>
        <w:spacing w:line="360" w:lineRule="auto"/>
        <w:jc w:val="both"/>
        <w:rPr>
          <w:rFonts w:ascii="Times New Roman" w:hAnsi="Times New Roman" w:cs="Times New Roman"/>
          <w:sz w:val="24"/>
          <w:szCs w:val="24"/>
        </w:rPr>
      </w:pPr>
      <w:r w:rsidRPr="00B36782">
        <w:rPr>
          <w:rFonts w:ascii="Times New Roman" w:eastAsia="Times New Roman" w:hAnsi="Times New Roman" w:cs="Times New Roman"/>
          <w:sz w:val="24"/>
          <w:szCs w:val="24"/>
        </w:rPr>
        <w:t>из выражения:</w:t>
      </w:r>
    </w:p>
    <w:p w:rsidR="00D51D02" w:rsidRPr="00B36782" w:rsidRDefault="00D51D02" w:rsidP="00C472EE">
      <w:pPr>
        <w:pStyle w:val="aa"/>
        <w:spacing w:line="360" w:lineRule="auto"/>
        <w:jc w:val="center"/>
        <w:rPr>
          <w:rFonts w:ascii="Times New Roman" w:hAnsi="Times New Roman" w:cs="Times New Roman"/>
          <w:sz w:val="24"/>
          <w:szCs w:val="24"/>
        </w:rPr>
      </w:pPr>
      <w:r w:rsidRPr="00B36782">
        <w:rPr>
          <w:rFonts w:ascii="Times New Roman" w:eastAsia="Times New Roman" w:hAnsi="Times New Roman" w:cs="Times New Roman"/>
          <w:sz w:val="24"/>
          <w:szCs w:val="24"/>
        </w:rPr>
        <w:t>V</w:t>
      </w:r>
      <w:r w:rsidRPr="00B36782">
        <w:rPr>
          <w:rFonts w:ascii="Times New Roman" w:eastAsia="Times New Roman" w:hAnsi="Times New Roman" w:cs="Times New Roman"/>
          <w:sz w:val="24"/>
          <w:szCs w:val="24"/>
          <w:vertAlign w:val="subscript"/>
        </w:rPr>
        <w:t>год</w:t>
      </w:r>
      <w:r w:rsidRPr="00B36782">
        <w:rPr>
          <w:rFonts w:ascii="Times New Roman" w:eastAsia="Times New Roman" w:hAnsi="Times New Roman" w:cs="Times New Roman"/>
          <w:sz w:val="24"/>
          <w:szCs w:val="24"/>
        </w:rPr>
        <w:t xml:space="preserve"> = (V</w:t>
      </w:r>
      <w:r w:rsidRPr="00B36782">
        <w:rPr>
          <w:rFonts w:ascii="Times New Roman" w:eastAsia="Times New Roman" w:hAnsi="Times New Roman" w:cs="Times New Roman"/>
          <w:sz w:val="24"/>
          <w:szCs w:val="24"/>
          <w:vertAlign w:val="subscript"/>
        </w:rPr>
        <w:t>от</w:t>
      </w:r>
      <w:r w:rsidRPr="00B36782">
        <w:rPr>
          <w:rFonts w:ascii="Times New Roman" w:eastAsia="Times New Roman" w:hAnsi="Times New Roman" w:cs="Times New Roman"/>
          <w:sz w:val="24"/>
          <w:szCs w:val="24"/>
        </w:rPr>
        <w:t>n</w:t>
      </w:r>
      <w:r w:rsidRPr="00B36782">
        <w:rPr>
          <w:rFonts w:ascii="Times New Roman" w:eastAsia="Times New Roman" w:hAnsi="Times New Roman" w:cs="Times New Roman"/>
          <w:sz w:val="24"/>
          <w:szCs w:val="24"/>
          <w:vertAlign w:val="subscript"/>
        </w:rPr>
        <w:t>от</w:t>
      </w:r>
      <w:r w:rsidRPr="00B36782">
        <w:rPr>
          <w:rFonts w:ascii="Times New Roman" w:eastAsia="Times New Roman" w:hAnsi="Times New Roman" w:cs="Times New Roman"/>
          <w:sz w:val="24"/>
          <w:szCs w:val="24"/>
        </w:rPr>
        <w:t xml:space="preserve"> + V</w:t>
      </w:r>
      <w:r w:rsidRPr="00B36782">
        <w:rPr>
          <w:rFonts w:ascii="Times New Roman" w:eastAsia="Times New Roman" w:hAnsi="Times New Roman" w:cs="Times New Roman"/>
          <w:sz w:val="24"/>
          <w:szCs w:val="24"/>
          <w:vertAlign w:val="subscript"/>
        </w:rPr>
        <w:t>л</w:t>
      </w:r>
      <w:r w:rsidRPr="00B36782">
        <w:rPr>
          <w:rFonts w:ascii="Times New Roman" w:eastAsia="Times New Roman" w:hAnsi="Times New Roman" w:cs="Times New Roman"/>
          <w:sz w:val="24"/>
          <w:szCs w:val="24"/>
        </w:rPr>
        <w:t>n</w:t>
      </w:r>
      <w:r w:rsidRPr="00B36782">
        <w:rPr>
          <w:rFonts w:ascii="Times New Roman" w:eastAsia="Times New Roman" w:hAnsi="Times New Roman" w:cs="Times New Roman"/>
          <w:sz w:val="24"/>
          <w:szCs w:val="24"/>
          <w:vertAlign w:val="subscript"/>
        </w:rPr>
        <w:t>л</w:t>
      </w:r>
      <w:r w:rsidRPr="00B36782">
        <w:rPr>
          <w:rFonts w:ascii="Times New Roman" w:eastAsia="Times New Roman" w:hAnsi="Times New Roman" w:cs="Times New Roman"/>
          <w:sz w:val="24"/>
          <w:szCs w:val="24"/>
        </w:rPr>
        <w:t>) / (n</w:t>
      </w:r>
      <w:r w:rsidRPr="00B36782">
        <w:rPr>
          <w:rFonts w:ascii="Times New Roman" w:eastAsia="Times New Roman" w:hAnsi="Times New Roman" w:cs="Times New Roman"/>
          <w:sz w:val="24"/>
          <w:szCs w:val="24"/>
          <w:vertAlign w:val="subscript"/>
        </w:rPr>
        <w:t>от</w:t>
      </w:r>
      <w:r w:rsidRPr="00B36782">
        <w:rPr>
          <w:rFonts w:ascii="Times New Roman" w:eastAsia="Times New Roman" w:hAnsi="Times New Roman" w:cs="Times New Roman"/>
          <w:sz w:val="24"/>
          <w:szCs w:val="24"/>
        </w:rPr>
        <w:t xml:space="preserve"> + n</w:t>
      </w:r>
      <w:r w:rsidRPr="00B36782">
        <w:rPr>
          <w:rFonts w:ascii="Times New Roman" w:eastAsia="Times New Roman" w:hAnsi="Times New Roman" w:cs="Times New Roman"/>
          <w:sz w:val="24"/>
          <w:szCs w:val="24"/>
          <w:vertAlign w:val="subscript"/>
        </w:rPr>
        <w:t>л</w:t>
      </w:r>
      <w:r w:rsidRPr="00B36782">
        <w:rPr>
          <w:rFonts w:ascii="Times New Roman" w:eastAsia="Times New Roman" w:hAnsi="Times New Roman" w:cs="Times New Roman"/>
          <w:sz w:val="24"/>
          <w:szCs w:val="24"/>
        </w:rPr>
        <w:t>) = (V</w:t>
      </w:r>
      <w:r w:rsidRPr="00B36782">
        <w:rPr>
          <w:rFonts w:ascii="Times New Roman" w:eastAsia="Times New Roman" w:hAnsi="Times New Roman" w:cs="Times New Roman"/>
          <w:sz w:val="24"/>
          <w:szCs w:val="24"/>
          <w:vertAlign w:val="subscript"/>
        </w:rPr>
        <w:t>от</w:t>
      </w:r>
      <w:r w:rsidRPr="00B36782">
        <w:rPr>
          <w:rFonts w:ascii="Times New Roman" w:eastAsia="Times New Roman" w:hAnsi="Times New Roman" w:cs="Times New Roman"/>
          <w:sz w:val="24"/>
          <w:szCs w:val="24"/>
        </w:rPr>
        <w:t>n</w:t>
      </w:r>
      <w:r w:rsidRPr="00B36782">
        <w:rPr>
          <w:rFonts w:ascii="Times New Roman" w:eastAsia="Times New Roman" w:hAnsi="Times New Roman" w:cs="Times New Roman"/>
          <w:sz w:val="24"/>
          <w:szCs w:val="24"/>
          <w:vertAlign w:val="subscript"/>
        </w:rPr>
        <w:t>от</w:t>
      </w:r>
      <w:r w:rsidRPr="00B36782">
        <w:rPr>
          <w:rFonts w:ascii="Times New Roman" w:eastAsia="Times New Roman" w:hAnsi="Times New Roman" w:cs="Times New Roman"/>
          <w:sz w:val="24"/>
          <w:szCs w:val="24"/>
        </w:rPr>
        <w:t xml:space="preserve"> + V</w:t>
      </w:r>
      <w:r w:rsidRPr="00B36782">
        <w:rPr>
          <w:rFonts w:ascii="Times New Roman" w:eastAsia="Times New Roman" w:hAnsi="Times New Roman" w:cs="Times New Roman"/>
          <w:sz w:val="24"/>
          <w:szCs w:val="24"/>
          <w:vertAlign w:val="subscript"/>
        </w:rPr>
        <w:t>л</w:t>
      </w:r>
      <w:r w:rsidRPr="00B36782">
        <w:rPr>
          <w:rFonts w:ascii="Times New Roman" w:eastAsia="Times New Roman" w:hAnsi="Times New Roman" w:cs="Times New Roman"/>
          <w:sz w:val="24"/>
          <w:szCs w:val="24"/>
        </w:rPr>
        <w:t>n</w:t>
      </w:r>
      <w:r w:rsidRPr="00B36782">
        <w:rPr>
          <w:rFonts w:ascii="Times New Roman" w:eastAsia="Times New Roman" w:hAnsi="Times New Roman" w:cs="Times New Roman"/>
          <w:sz w:val="24"/>
          <w:szCs w:val="24"/>
          <w:vertAlign w:val="subscript"/>
        </w:rPr>
        <w:t>л</w:t>
      </w:r>
      <w:r w:rsidRPr="00B36782">
        <w:rPr>
          <w:rFonts w:ascii="Times New Roman" w:eastAsia="Times New Roman" w:hAnsi="Times New Roman" w:cs="Times New Roman"/>
          <w:sz w:val="24"/>
          <w:szCs w:val="24"/>
        </w:rPr>
        <w:t>) / n</w:t>
      </w:r>
      <w:r w:rsidRPr="00B36782">
        <w:rPr>
          <w:rFonts w:ascii="Times New Roman" w:eastAsia="Times New Roman" w:hAnsi="Times New Roman" w:cs="Times New Roman"/>
          <w:sz w:val="24"/>
          <w:szCs w:val="24"/>
          <w:vertAlign w:val="subscript"/>
        </w:rPr>
        <w:t>год</w:t>
      </w:r>
      <w:r w:rsidRPr="00B36782">
        <w:rPr>
          <w:rFonts w:ascii="Times New Roman" w:eastAsia="Times New Roman" w:hAnsi="Times New Roman" w:cs="Times New Roman"/>
          <w:sz w:val="24"/>
          <w:szCs w:val="24"/>
        </w:rPr>
        <w:t>,</w:t>
      </w:r>
    </w:p>
    <w:p w:rsidR="00D51D02" w:rsidRPr="00B36782" w:rsidRDefault="00D51D02" w:rsidP="00C472EE">
      <w:pPr>
        <w:pStyle w:val="aa"/>
        <w:spacing w:line="360" w:lineRule="auto"/>
        <w:jc w:val="both"/>
        <w:rPr>
          <w:rFonts w:ascii="Times New Roman" w:hAnsi="Times New Roman" w:cs="Times New Roman"/>
          <w:sz w:val="24"/>
          <w:szCs w:val="24"/>
        </w:rPr>
      </w:pPr>
      <w:r w:rsidRPr="00B36782">
        <w:rPr>
          <w:rFonts w:ascii="Times New Roman" w:eastAsia="Times New Roman" w:hAnsi="Times New Roman" w:cs="Times New Roman"/>
          <w:sz w:val="24"/>
          <w:szCs w:val="24"/>
        </w:rPr>
        <w:t>где V</w:t>
      </w:r>
      <w:r w:rsidRPr="00B36782">
        <w:rPr>
          <w:rFonts w:ascii="Times New Roman" w:eastAsia="Times New Roman" w:hAnsi="Times New Roman" w:cs="Times New Roman"/>
          <w:sz w:val="24"/>
          <w:szCs w:val="24"/>
          <w:vertAlign w:val="subscript"/>
        </w:rPr>
        <w:t>от</w:t>
      </w:r>
      <w:r w:rsidRPr="00B36782">
        <w:rPr>
          <w:rFonts w:ascii="Times New Roman" w:eastAsia="Times New Roman" w:hAnsi="Times New Roman" w:cs="Times New Roman"/>
          <w:sz w:val="24"/>
          <w:szCs w:val="24"/>
        </w:rPr>
        <w:t xml:space="preserve"> и V</w:t>
      </w:r>
      <w:r w:rsidRPr="00B36782">
        <w:rPr>
          <w:rFonts w:ascii="Times New Roman" w:eastAsia="Times New Roman" w:hAnsi="Times New Roman" w:cs="Times New Roman"/>
          <w:sz w:val="24"/>
          <w:szCs w:val="24"/>
          <w:vertAlign w:val="subscript"/>
        </w:rPr>
        <w:t>л</w:t>
      </w:r>
      <w:r w:rsidRPr="00B36782">
        <w:rPr>
          <w:rFonts w:ascii="Times New Roman" w:eastAsia="Times New Roman" w:hAnsi="Times New Roman" w:cs="Times New Roman"/>
          <w:sz w:val="24"/>
          <w:szCs w:val="24"/>
        </w:rPr>
        <w:t xml:space="preserve"> – емкость трубопроводов тепловых сетей в отопительном и </w:t>
      </w:r>
      <w:r w:rsidRPr="00B36782">
        <w:rPr>
          <w:rFonts w:ascii="Times New Roman" w:eastAsia="Times New Roman" w:hAnsi="Times New Roman" w:cs="Times New Roman"/>
          <w:sz w:val="24"/>
          <w:szCs w:val="24"/>
          <w:u w:val="single"/>
        </w:rPr>
        <w:t>неотопительном периодах, м</w:t>
      </w:r>
      <w:r w:rsidRPr="00B36782">
        <w:rPr>
          <w:rFonts w:ascii="Times New Roman" w:eastAsia="Times New Roman" w:hAnsi="Times New Roman" w:cs="Times New Roman"/>
          <w:sz w:val="24"/>
          <w:szCs w:val="24"/>
          <w:u w:val="single"/>
          <w:vertAlign w:val="superscript"/>
        </w:rPr>
        <w:t>3</w:t>
      </w:r>
      <w:r w:rsidRPr="00B36782">
        <w:rPr>
          <w:rFonts w:ascii="Times New Roman" w:eastAsia="Times New Roman" w:hAnsi="Times New Roman" w:cs="Times New Roman"/>
          <w:sz w:val="24"/>
          <w:szCs w:val="24"/>
          <w:u w:val="single"/>
        </w:rPr>
        <w:t>;</w:t>
      </w:r>
    </w:p>
    <w:p w:rsidR="00D51D02" w:rsidRPr="00B36782" w:rsidRDefault="00D51D02" w:rsidP="00C472EE">
      <w:pPr>
        <w:pStyle w:val="aa"/>
        <w:spacing w:line="360" w:lineRule="auto"/>
        <w:jc w:val="both"/>
        <w:rPr>
          <w:rFonts w:ascii="Times New Roman" w:hAnsi="Times New Roman" w:cs="Times New Roman"/>
          <w:sz w:val="24"/>
          <w:szCs w:val="24"/>
        </w:rPr>
      </w:pPr>
      <w:r w:rsidRPr="00B36782">
        <w:rPr>
          <w:rFonts w:ascii="Times New Roman" w:eastAsia="Times New Roman" w:hAnsi="Times New Roman" w:cs="Times New Roman"/>
          <w:sz w:val="24"/>
          <w:szCs w:val="24"/>
        </w:rPr>
        <w:t>n</w:t>
      </w:r>
      <w:r w:rsidRPr="00B36782">
        <w:rPr>
          <w:rFonts w:ascii="Times New Roman" w:eastAsia="Times New Roman" w:hAnsi="Times New Roman" w:cs="Times New Roman"/>
          <w:sz w:val="24"/>
          <w:szCs w:val="24"/>
          <w:vertAlign w:val="subscript"/>
        </w:rPr>
        <w:t>от</w:t>
      </w:r>
      <w:r w:rsidRPr="00B36782">
        <w:rPr>
          <w:rFonts w:ascii="Times New Roman" w:eastAsia="Times New Roman" w:hAnsi="Times New Roman" w:cs="Times New Roman"/>
          <w:sz w:val="24"/>
          <w:szCs w:val="24"/>
        </w:rPr>
        <w:t xml:space="preserve"> и n</w:t>
      </w:r>
      <w:r w:rsidRPr="00B36782">
        <w:rPr>
          <w:rFonts w:ascii="Times New Roman" w:eastAsia="Times New Roman" w:hAnsi="Times New Roman" w:cs="Times New Roman"/>
          <w:sz w:val="24"/>
          <w:szCs w:val="24"/>
          <w:vertAlign w:val="subscript"/>
        </w:rPr>
        <w:t>л</w:t>
      </w:r>
      <w:r w:rsidRPr="00B36782">
        <w:rPr>
          <w:rFonts w:ascii="Times New Roman" w:eastAsia="Times New Roman" w:hAnsi="Times New Roman" w:cs="Times New Roman"/>
          <w:sz w:val="24"/>
          <w:szCs w:val="24"/>
        </w:rPr>
        <w:t xml:space="preserve"> – продолжительность функционирования тепловых сетей в отопительном и неотопительном периодах, ч.</w:t>
      </w:r>
    </w:p>
    <w:p w:rsidR="00D51D02" w:rsidRPr="00B36782" w:rsidRDefault="00D51D02" w:rsidP="00C472EE">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При расчете значения среднегодовой емкости учитывалась емкость трубопроводов, вновь вводимых в эксплуатацию, и продолжительность использования данных трубопроводов в течение календарного года; емкость трубопроводов, образуемую в результате реконструкции тепловой сети (изменения диаметров труб на участках, длины трубопроводов, конфигурации трассы тепловой сети) и период времени, в течение которого введенные в</w:t>
      </w:r>
      <w:r w:rsidR="00406E39">
        <w:rPr>
          <w:rFonts w:ascii="Times New Roman" w:hAnsi="Times New Roman" w:cs="Times New Roman"/>
          <w:sz w:val="24"/>
          <w:szCs w:val="24"/>
        </w:rPr>
        <w:t xml:space="preserve"> </w:t>
      </w:r>
      <w:r w:rsidRPr="00B36782">
        <w:rPr>
          <w:rFonts w:ascii="Times New Roman" w:eastAsia="Times New Roman" w:hAnsi="Times New Roman" w:cs="Times New Roman"/>
          <w:sz w:val="24"/>
          <w:szCs w:val="24"/>
        </w:rPr>
        <w:t>эксплуатацию участки реконструированных трубопроводов задействованы в календарном году; емкость трубопроводов, временно выводимых из использования для ремонта, и продолжительность ремонтных работ.</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B36782" w:rsidRDefault="00D51D02" w:rsidP="00C472EE">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При определении значения среднегодовой емкости тепловой сети в значении емкости трубопроводов в неотопительном периоде учитывалось требование правил техниче-ской эксплуатации о заполнении трубопроводов деаэрированной водой с поддержанием избыточного давления не менее 0,5 кгс/см</w:t>
      </w:r>
      <w:r w:rsidRPr="00B36782">
        <w:rPr>
          <w:rFonts w:ascii="Times New Roman" w:eastAsia="Times New Roman" w:hAnsi="Times New Roman" w:cs="Times New Roman"/>
          <w:sz w:val="24"/>
          <w:szCs w:val="24"/>
          <w:vertAlign w:val="superscript"/>
        </w:rPr>
        <w:t>2</w:t>
      </w:r>
      <w:r w:rsidRPr="00B36782">
        <w:rPr>
          <w:rFonts w:ascii="Times New Roman" w:eastAsia="Times New Roman" w:hAnsi="Times New Roman" w:cs="Times New Roman"/>
          <w:sz w:val="24"/>
          <w:szCs w:val="24"/>
        </w:rPr>
        <w:t xml:space="preserve"> в верхних точках трубопроводов.</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B36782" w:rsidRDefault="00D51D02" w:rsidP="00C472EE">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Прогнозируемая продолжительность отопительного периода принималась в соответствии со строительными нормами и правилами по строительной климатологии.</w:t>
      </w:r>
      <w:r w:rsidR="00406E39">
        <w:rPr>
          <w:rFonts w:ascii="Times New Roman" w:eastAsia="Times New Roman" w:hAnsi="Times New Roman" w:cs="Times New Roman"/>
          <w:sz w:val="24"/>
          <w:szCs w:val="24"/>
        </w:rPr>
        <w:t xml:space="preserve"> </w:t>
      </w:r>
      <w:r w:rsidRPr="00B36782">
        <w:rPr>
          <w:rFonts w:ascii="Times New Roman" w:eastAsia="Times New Roman" w:hAnsi="Times New Roman" w:cs="Times New Roman"/>
          <w:sz w:val="24"/>
          <w:szCs w:val="24"/>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B36782" w:rsidRDefault="00D51D02" w:rsidP="00C472EE">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Затраты теплоносителя, обусловленные вводом в эксплуатацию трубопроводов тепловых сетей, как новых, так и после плановых ремонтов или реконструкции, принимались в размере 1,5-кратной емкости соответствующих трубопроводов тепловых сетей.</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B36782" w:rsidRDefault="00D51D02" w:rsidP="00C472EE">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Затраты теплоносителя, обусловленные его сливом средствами автоматического регулирования и защиты, предусматривающими такой слив, определяемые конструкцией указанных приборов и технологией обеспечения нормального функционирования тепловых сетей и оборудования, в расчете нормативных значений потерь теплоносителя не учитывались из-за отсутствия в тепловых сетях поселения действующих приборов автоматики или защиты такого типа.</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B36782" w:rsidRDefault="00D51D02" w:rsidP="00C472EE">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Затраты теплоносителя при проведении плановых эксплуатационных испытаний тепловых сетей и других регламентных работ включают потери теплоносителя при выполнении подготовительных работ, отключении участков трубопроводов, их опорожнении и последующем заполнении.</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B36782" w:rsidRDefault="00D51D02" w:rsidP="00C472EE">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Нормирование затрат теплоносителя на указанные цели производилось с учетом регламентируемой нормативными документами периодичности проведения эксплуатационных испытаний и других регламентных работ и утвержденных эксплуатационных норм затрат для каждого вида испытательных и регламентных работ в тепловых сетях для данных участков трубопроводов и принималось в размере 1,5-кратной емкости соответствующих трубопроводов тепловых сетей.</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B36782" w:rsidRDefault="00D51D02" w:rsidP="00C472EE">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При изменении емкости (внутреннего объема) трубопроводов тепловых сетей, эксплуатируемых теплосетевой организацией, на 5%, ожидаемые значения показателя «потери сетевой воды» допускается определять по формуле:</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tbl>
      <w:tblPr>
        <w:tblW w:w="0" w:type="auto"/>
        <w:tblInd w:w="4120" w:type="dxa"/>
        <w:tblLayout w:type="fixed"/>
        <w:tblCellMar>
          <w:left w:w="0" w:type="dxa"/>
          <w:right w:w="0" w:type="dxa"/>
        </w:tblCellMar>
        <w:tblLook w:val="04A0"/>
      </w:tblPr>
      <w:tblGrid>
        <w:gridCol w:w="840"/>
        <w:gridCol w:w="480"/>
        <w:gridCol w:w="140"/>
        <w:gridCol w:w="720"/>
        <w:gridCol w:w="80"/>
        <w:gridCol w:w="20"/>
      </w:tblGrid>
      <w:tr w:rsidR="00D51D02" w:rsidRPr="00B36782">
        <w:trPr>
          <w:trHeight w:val="241"/>
        </w:trPr>
        <w:tc>
          <w:tcPr>
            <w:tcW w:w="840" w:type="dxa"/>
            <w:vMerge w:val="restart"/>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Symbol" w:hAnsi="Times New Roman" w:cs="Times New Roman"/>
                <w:sz w:val="24"/>
                <w:szCs w:val="24"/>
              </w:rPr>
              <w:t></w:t>
            </w:r>
          </w:p>
        </w:tc>
        <w:tc>
          <w:tcPr>
            <w:tcW w:w="480" w:type="dxa"/>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8"/>
                <w:sz w:val="24"/>
                <w:szCs w:val="24"/>
              </w:rPr>
              <w:t>норм</w:t>
            </w:r>
          </w:p>
        </w:tc>
        <w:tc>
          <w:tcPr>
            <w:tcW w:w="140" w:type="dxa"/>
            <w:vAlign w:val="bottom"/>
          </w:tcPr>
          <w:p w:rsidR="00D51D02" w:rsidRPr="00B36782" w:rsidRDefault="00D51D02" w:rsidP="00B36782">
            <w:pPr>
              <w:pStyle w:val="aa"/>
              <w:jc w:val="both"/>
              <w:rPr>
                <w:rFonts w:ascii="Times New Roman" w:hAnsi="Times New Roman" w:cs="Times New Roman"/>
                <w:sz w:val="24"/>
                <w:szCs w:val="24"/>
              </w:rPr>
            </w:pPr>
          </w:p>
        </w:tc>
        <w:tc>
          <w:tcPr>
            <w:tcW w:w="720" w:type="dxa"/>
            <w:vAlign w:val="bottom"/>
          </w:tcPr>
          <w:p w:rsidR="00D51D02" w:rsidRPr="00B36782" w:rsidRDefault="00D51D02" w:rsidP="00B36782">
            <w:pPr>
              <w:pStyle w:val="aa"/>
              <w:jc w:val="both"/>
              <w:rPr>
                <w:rFonts w:ascii="Times New Roman" w:hAnsi="Times New Roman" w:cs="Times New Roman"/>
                <w:sz w:val="24"/>
                <w:szCs w:val="24"/>
              </w:rPr>
            </w:pPr>
          </w:p>
        </w:tc>
        <w:tc>
          <w:tcPr>
            <w:tcW w:w="8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40"/>
        </w:trPr>
        <w:tc>
          <w:tcPr>
            <w:tcW w:w="840" w:type="dxa"/>
            <w:vMerge/>
            <w:vAlign w:val="bottom"/>
          </w:tcPr>
          <w:p w:rsidR="00D51D02" w:rsidRPr="00B36782" w:rsidRDefault="00D51D02" w:rsidP="00B36782">
            <w:pPr>
              <w:pStyle w:val="aa"/>
              <w:jc w:val="both"/>
              <w:rPr>
                <w:rFonts w:ascii="Times New Roman" w:hAnsi="Times New Roman" w:cs="Times New Roman"/>
                <w:sz w:val="24"/>
                <w:szCs w:val="24"/>
              </w:rPr>
            </w:pPr>
          </w:p>
        </w:tc>
        <w:tc>
          <w:tcPr>
            <w:tcW w:w="480" w:type="dxa"/>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Arial Unicode MS" w:hAnsi="Times New Roman" w:cs="Times New Roman"/>
                <w:sz w:val="24"/>
                <w:szCs w:val="24"/>
              </w:rPr>
              <w:t>∑</w:t>
            </w:r>
            <w:r w:rsidRPr="00B36782">
              <w:rPr>
                <w:rFonts w:ascii="Times New Roman" w:eastAsia="Times New Roman" w:hAnsi="Times New Roman" w:cs="Times New Roman"/>
                <w:sz w:val="24"/>
                <w:szCs w:val="24"/>
              </w:rPr>
              <w:t>V</w:t>
            </w:r>
          </w:p>
        </w:tc>
        <w:tc>
          <w:tcPr>
            <w:tcW w:w="140" w:type="dxa"/>
            <w:vAlign w:val="bottom"/>
          </w:tcPr>
          <w:p w:rsidR="00D51D02" w:rsidRPr="00B36782" w:rsidRDefault="00D51D02" w:rsidP="00B36782">
            <w:pPr>
              <w:pStyle w:val="aa"/>
              <w:jc w:val="both"/>
              <w:rPr>
                <w:rFonts w:ascii="Times New Roman" w:hAnsi="Times New Roman" w:cs="Times New Roman"/>
                <w:sz w:val="24"/>
                <w:szCs w:val="24"/>
              </w:rPr>
            </w:pPr>
          </w:p>
        </w:tc>
        <w:tc>
          <w:tcPr>
            <w:tcW w:w="800" w:type="dxa"/>
            <w:gridSpan w:val="2"/>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5"/>
                <w:sz w:val="24"/>
                <w:szCs w:val="24"/>
              </w:rPr>
              <w:t>план</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35"/>
        </w:trPr>
        <w:tc>
          <w:tcPr>
            <w:tcW w:w="840" w:type="dxa"/>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Gплан G</w:t>
            </w:r>
          </w:p>
        </w:tc>
        <w:tc>
          <w:tcPr>
            <w:tcW w:w="480" w:type="dxa"/>
            <w:vMerge w:val="restart"/>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псв</w:t>
            </w:r>
          </w:p>
        </w:tc>
        <w:tc>
          <w:tcPr>
            <w:tcW w:w="1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0"/>
                <w:sz w:val="24"/>
                <w:szCs w:val="24"/>
              </w:rPr>
              <w:t>ср</w:t>
            </w:r>
          </w:p>
        </w:tc>
        <w:tc>
          <w:tcPr>
            <w:tcW w:w="72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.г</w:t>
            </w:r>
          </w:p>
        </w:tc>
        <w:tc>
          <w:tcPr>
            <w:tcW w:w="80" w:type="dxa"/>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65"/>
        </w:trPr>
        <w:tc>
          <w:tcPr>
            <w:tcW w:w="840" w:type="dxa"/>
            <w:vAlign w:val="bottom"/>
          </w:tcPr>
          <w:p w:rsidR="00D51D02" w:rsidRPr="00B36782" w:rsidRDefault="00D51D02" w:rsidP="00B36782">
            <w:pPr>
              <w:pStyle w:val="aa"/>
              <w:jc w:val="both"/>
              <w:rPr>
                <w:rFonts w:ascii="Times New Roman" w:hAnsi="Times New Roman" w:cs="Times New Roman"/>
                <w:sz w:val="24"/>
                <w:szCs w:val="24"/>
              </w:rPr>
            </w:pPr>
          </w:p>
        </w:tc>
        <w:tc>
          <w:tcPr>
            <w:tcW w:w="480" w:type="dxa"/>
            <w:vMerge/>
            <w:vAlign w:val="bottom"/>
          </w:tcPr>
          <w:p w:rsidR="00D51D02" w:rsidRPr="00B36782" w:rsidRDefault="00D51D02" w:rsidP="00B36782">
            <w:pPr>
              <w:pStyle w:val="aa"/>
              <w:jc w:val="both"/>
              <w:rPr>
                <w:rFonts w:ascii="Times New Roman" w:hAnsi="Times New Roman" w:cs="Times New Roman"/>
                <w:sz w:val="24"/>
                <w:szCs w:val="24"/>
              </w:rPr>
            </w:pPr>
          </w:p>
        </w:tc>
        <w:tc>
          <w:tcPr>
            <w:tcW w:w="140" w:type="dxa"/>
            <w:vAlign w:val="bottom"/>
          </w:tcPr>
          <w:p w:rsidR="00D51D02" w:rsidRPr="00B36782" w:rsidRDefault="00D51D02" w:rsidP="00B36782">
            <w:pPr>
              <w:pStyle w:val="aa"/>
              <w:jc w:val="both"/>
              <w:rPr>
                <w:rFonts w:ascii="Times New Roman" w:hAnsi="Times New Roman" w:cs="Times New Roman"/>
                <w:sz w:val="24"/>
                <w:szCs w:val="24"/>
              </w:rPr>
            </w:pPr>
          </w:p>
        </w:tc>
        <w:tc>
          <w:tcPr>
            <w:tcW w:w="720" w:type="dxa"/>
            <w:vAlign w:val="bottom"/>
          </w:tcPr>
          <w:p w:rsidR="00D51D02" w:rsidRPr="00B36782" w:rsidRDefault="00D51D02" w:rsidP="00B36782">
            <w:pPr>
              <w:pStyle w:val="aa"/>
              <w:jc w:val="both"/>
              <w:rPr>
                <w:rFonts w:ascii="Times New Roman" w:hAnsi="Times New Roman" w:cs="Times New Roman"/>
                <w:sz w:val="24"/>
                <w:szCs w:val="24"/>
              </w:rPr>
            </w:pPr>
          </w:p>
        </w:tc>
        <w:tc>
          <w:tcPr>
            <w:tcW w:w="8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bl>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vertAlign w:val="subscript"/>
        </w:rPr>
        <w:t>псв</w:t>
      </w:r>
      <w:r w:rsidRPr="00B36782">
        <w:rPr>
          <w:rFonts w:ascii="Times New Roman" w:hAnsi="Times New Roman" w:cs="Times New Roman"/>
          <w:sz w:val="24"/>
          <w:szCs w:val="24"/>
        </w:rPr>
        <w:tab/>
      </w:r>
      <w:r w:rsidRPr="00B36782">
        <w:rPr>
          <w:rFonts w:ascii="Times New Roman" w:eastAsia="Arial Unicode MS" w:hAnsi="Times New Roman" w:cs="Times New Roman"/>
          <w:sz w:val="24"/>
          <w:szCs w:val="24"/>
        </w:rPr>
        <w:t>∑</w:t>
      </w:r>
      <w:r w:rsidRPr="00B36782">
        <w:rPr>
          <w:rFonts w:ascii="Times New Roman" w:eastAsia="Times New Roman" w:hAnsi="Times New Roman" w:cs="Times New Roman"/>
          <w:sz w:val="24"/>
          <w:szCs w:val="24"/>
        </w:rPr>
        <w:t>V</w:t>
      </w:r>
      <w:r w:rsidRPr="00B36782">
        <w:rPr>
          <w:rFonts w:ascii="Times New Roman" w:eastAsia="Times New Roman" w:hAnsi="Times New Roman" w:cs="Times New Roman"/>
          <w:sz w:val="24"/>
          <w:szCs w:val="24"/>
          <w:vertAlign w:val="subscript"/>
        </w:rPr>
        <w:t>ср</w:t>
      </w:r>
      <w:r w:rsidRPr="00B36782">
        <w:rPr>
          <w:rFonts w:ascii="Times New Roman" w:eastAsia="Times New Roman" w:hAnsi="Times New Roman" w:cs="Times New Roman"/>
          <w:sz w:val="24"/>
          <w:szCs w:val="24"/>
          <w:vertAlign w:val="superscript"/>
        </w:rPr>
        <w:t>норм</w:t>
      </w:r>
      <w:r w:rsidRPr="00B36782">
        <w:rPr>
          <w:rFonts w:ascii="Times New Roman" w:eastAsia="Times New Roman" w:hAnsi="Times New Roman" w:cs="Times New Roman"/>
          <w:sz w:val="24"/>
          <w:szCs w:val="24"/>
          <w:vertAlign w:val="subscript"/>
        </w:rPr>
        <w:t>.г</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sectPr w:rsidR="00D51D02" w:rsidRPr="00B36782" w:rsidSect="00B36782">
          <w:pgSz w:w="11900" w:h="16838"/>
          <w:pgMar w:top="554" w:right="707" w:bottom="0" w:left="10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80"/>
          </w:cols>
        </w:sectPr>
      </w:pPr>
    </w:p>
    <w:p w:rsidR="00D51D02" w:rsidRPr="00B36782" w:rsidRDefault="00D51D02" w:rsidP="00C472EE">
      <w:pPr>
        <w:pStyle w:val="aa"/>
        <w:spacing w:line="360" w:lineRule="auto"/>
        <w:jc w:val="both"/>
        <w:rPr>
          <w:rFonts w:ascii="Times New Roman" w:hAnsi="Times New Roman" w:cs="Times New Roman"/>
          <w:sz w:val="24"/>
          <w:szCs w:val="24"/>
        </w:rPr>
      </w:pPr>
      <w:r w:rsidRPr="00B36782">
        <w:rPr>
          <w:rFonts w:ascii="Times New Roman" w:eastAsia="Times New Roman" w:hAnsi="Times New Roman" w:cs="Times New Roman"/>
          <w:sz w:val="24"/>
          <w:szCs w:val="24"/>
        </w:rPr>
        <w:t xml:space="preserve">где: G </w:t>
      </w:r>
      <w:r w:rsidRPr="00B36782">
        <w:rPr>
          <w:rFonts w:ascii="Times New Roman" w:eastAsia="Times New Roman" w:hAnsi="Times New Roman" w:cs="Times New Roman"/>
          <w:sz w:val="24"/>
          <w:szCs w:val="24"/>
          <w:vertAlign w:val="superscript"/>
        </w:rPr>
        <w:t>план</w:t>
      </w:r>
      <w:r w:rsidRPr="00B36782">
        <w:rPr>
          <w:rFonts w:ascii="Times New Roman" w:eastAsia="Times New Roman" w:hAnsi="Times New Roman" w:cs="Times New Roman"/>
          <w:sz w:val="24"/>
          <w:szCs w:val="24"/>
          <w:vertAlign w:val="subscript"/>
        </w:rPr>
        <w:t>псв</w:t>
      </w:r>
      <w:r w:rsidRPr="00B36782">
        <w:rPr>
          <w:rFonts w:ascii="Times New Roman" w:eastAsia="Times New Roman" w:hAnsi="Times New Roman" w:cs="Times New Roman"/>
          <w:sz w:val="24"/>
          <w:szCs w:val="24"/>
        </w:rPr>
        <w:t xml:space="preserve"> –ожидаемые годовые потери сетевой воды на период регулирования, м³;</w:t>
      </w:r>
    </w:p>
    <w:p w:rsidR="00D51D02" w:rsidRPr="00B36782" w:rsidRDefault="00D51D02" w:rsidP="00C472EE">
      <w:pPr>
        <w:pStyle w:val="aa"/>
        <w:spacing w:line="360" w:lineRule="auto"/>
        <w:jc w:val="both"/>
        <w:rPr>
          <w:rFonts w:ascii="Times New Roman" w:hAnsi="Times New Roman" w:cs="Times New Roman"/>
          <w:sz w:val="24"/>
          <w:szCs w:val="24"/>
        </w:rPr>
      </w:pPr>
      <w:r w:rsidRPr="00B36782">
        <w:rPr>
          <w:rFonts w:ascii="Times New Roman" w:eastAsia="Times New Roman" w:hAnsi="Times New Roman" w:cs="Times New Roman"/>
          <w:sz w:val="24"/>
          <w:szCs w:val="24"/>
        </w:rPr>
        <w:t>G</w:t>
      </w:r>
      <w:r w:rsidRPr="00B36782">
        <w:rPr>
          <w:rFonts w:ascii="Times New Roman" w:eastAsia="Times New Roman" w:hAnsi="Times New Roman" w:cs="Times New Roman"/>
          <w:sz w:val="24"/>
          <w:szCs w:val="24"/>
          <w:vertAlign w:val="superscript"/>
        </w:rPr>
        <w:t>норм</w:t>
      </w:r>
      <w:r w:rsidRPr="00B36782">
        <w:rPr>
          <w:rFonts w:ascii="Times New Roman" w:eastAsia="Times New Roman" w:hAnsi="Times New Roman" w:cs="Times New Roman"/>
          <w:sz w:val="24"/>
          <w:szCs w:val="24"/>
          <w:vertAlign w:val="subscript"/>
        </w:rPr>
        <w:t>псв</w:t>
      </w:r>
      <w:r w:rsidRPr="00B36782">
        <w:rPr>
          <w:rFonts w:ascii="Times New Roman" w:eastAsia="Times New Roman" w:hAnsi="Times New Roman" w:cs="Times New Roman"/>
          <w:sz w:val="24"/>
          <w:szCs w:val="24"/>
        </w:rPr>
        <w:t xml:space="preserve"> –годовые потери сетевой воды в тепловых сетях, находящихся в эксплуатационной ответственности теплосетевой организации, в соответствии с энергетическими характеристиками, м³;</w:t>
      </w:r>
    </w:p>
    <w:p w:rsidR="00D51D02" w:rsidRPr="00B36782" w:rsidRDefault="00D51D02" w:rsidP="00C472EE">
      <w:pPr>
        <w:pStyle w:val="aa"/>
        <w:spacing w:line="360" w:lineRule="auto"/>
        <w:jc w:val="both"/>
        <w:rPr>
          <w:rFonts w:ascii="Times New Roman" w:hAnsi="Times New Roman" w:cs="Times New Roman"/>
          <w:sz w:val="24"/>
          <w:szCs w:val="24"/>
        </w:rPr>
      </w:pPr>
      <w:r w:rsidRPr="00B36782">
        <w:rPr>
          <w:rFonts w:ascii="Times New Roman" w:eastAsia="Arial Unicode MS" w:hAnsi="Times New Roman" w:cs="Times New Roman"/>
          <w:sz w:val="24"/>
          <w:szCs w:val="24"/>
        </w:rPr>
        <w:t>∑</w:t>
      </w:r>
      <w:r w:rsidRPr="00B36782">
        <w:rPr>
          <w:rFonts w:ascii="Times New Roman" w:eastAsia="Times New Roman" w:hAnsi="Times New Roman" w:cs="Times New Roman"/>
          <w:sz w:val="24"/>
          <w:szCs w:val="24"/>
        </w:rPr>
        <w:t xml:space="preserve"> V</w:t>
      </w:r>
      <w:r w:rsidRPr="00B36782">
        <w:rPr>
          <w:rFonts w:ascii="Times New Roman" w:eastAsia="Times New Roman" w:hAnsi="Times New Roman" w:cs="Times New Roman"/>
          <w:sz w:val="24"/>
          <w:szCs w:val="24"/>
          <w:vertAlign w:val="subscript"/>
        </w:rPr>
        <w:t>ср</w:t>
      </w:r>
      <w:r w:rsidRPr="00B36782">
        <w:rPr>
          <w:rFonts w:ascii="Times New Roman" w:eastAsia="Times New Roman" w:hAnsi="Times New Roman" w:cs="Times New Roman"/>
          <w:sz w:val="24"/>
          <w:szCs w:val="24"/>
          <w:vertAlign w:val="superscript"/>
        </w:rPr>
        <w:t>план</w:t>
      </w:r>
      <w:r w:rsidRPr="00B36782">
        <w:rPr>
          <w:rFonts w:ascii="Times New Roman" w:eastAsia="Times New Roman" w:hAnsi="Times New Roman" w:cs="Times New Roman"/>
          <w:sz w:val="24"/>
          <w:szCs w:val="24"/>
          <w:vertAlign w:val="subscript"/>
        </w:rPr>
        <w:t>.г</w:t>
      </w:r>
      <w:r w:rsidRPr="00B36782">
        <w:rPr>
          <w:rFonts w:ascii="Times New Roman" w:eastAsia="Times New Roman" w:hAnsi="Times New Roman" w:cs="Times New Roman"/>
          <w:sz w:val="24"/>
          <w:szCs w:val="24"/>
        </w:rPr>
        <w:t xml:space="preserve"> – ожидаемый суммарный среднегодовой объём тепловых сетей, м³; </w:t>
      </w:r>
      <w:r w:rsidRPr="00B36782">
        <w:rPr>
          <w:rFonts w:ascii="Times New Roman" w:eastAsia="Arial Unicode MS" w:hAnsi="Times New Roman" w:cs="Times New Roman"/>
          <w:sz w:val="24"/>
          <w:szCs w:val="24"/>
        </w:rPr>
        <w:t>∑</w:t>
      </w:r>
      <w:r w:rsidRPr="00B36782">
        <w:rPr>
          <w:rFonts w:ascii="Times New Roman" w:eastAsia="Times New Roman" w:hAnsi="Times New Roman" w:cs="Times New Roman"/>
          <w:sz w:val="24"/>
          <w:szCs w:val="24"/>
        </w:rPr>
        <w:t xml:space="preserve"> V</w:t>
      </w:r>
      <w:r w:rsidRPr="00B36782">
        <w:rPr>
          <w:rFonts w:ascii="Times New Roman" w:eastAsia="Times New Roman" w:hAnsi="Times New Roman" w:cs="Times New Roman"/>
          <w:sz w:val="24"/>
          <w:szCs w:val="24"/>
          <w:vertAlign w:val="subscript"/>
        </w:rPr>
        <w:t>ср</w:t>
      </w:r>
      <w:r w:rsidRPr="00B36782">
        <w:rPr>
          <w:rFonts w:ascii="Times New Roman" w:eastAsia="Times New Roman" w:hAnsi="Times New Roman" w:cs="Times New Roman"/>
          <w:sz w:val="24"/>
          <w:szCs w:val="24"/>
          <w:vertAlign w:val="superscript"/>
        </w:rPr>
        <w:t>норм</w:t>
      </w:r>
      <w:r w:rsidRPr="00B36782">
        <w:rPr>
          <w:rFonts w:ascii="Times New Roman" w:eastAsia="Times New Roman" w:hAnsi="Times New Roman" w:cs="Times New Roman"/>
          <w:sz w:val="24"/>
          <w:szCs w:val="24"/>
          <w:vertAlign w:val="subscript"/>
        </w:rPr>
        <w:t>.г</w:t>
      </w:r>
      <w:r w:rsidRPr="00B36782">
        <w:rPr>
          <w:rFonts w:ascii="Times New Roman" w:eastAsia="Times New Roman" w:hAnsi="Times New Roman" w:cs="Times New Roman"/>
          <w:sz w:val="24"/>
          <w:szCs w:val="24"/>
        </w:rPr>
        <w:t xml:space="preserve"> – суммарный среднегодовой объём тепловых сетей,</w:t>
      </w:r>
      <w:r w:rsidR="00406E39">
        <w:rPr>
          <w:rFonts w:ascii="Times New Roman" w:hAnsi="Times New Roman" w:cs="Times New Roman"/>
          <w:sz w:val="24"/>
          <w:szCs w:val="24"/>
        </w:rPr>
        <w:t xml:space="preserve"> </w:t>
      </w:r>
      <w:r w:rsidRPr="00B36782">
        <w:rPr>
          <w:rFonts w:ascii="Times New Roman" w:eastAsia="Times New Roman" w:hAnsi="Times New Roman" w:cs="Times New Roman"/>
          <w:sz w:val="24"/>
          <w:szCs w:val="24"/>
        </w:rPr>
        <w:t>находящихся в эксплуатационной ответственности теплосетевой организации, принятый при разработке энергетических характеристик, м³.</w:t>
      </w:r>
    </w:p>
    <w:p w:rsidR="00D51D02" w:rsidRPr="00B36782" w:rsidRDefault="00D51D02" w:rsidP="00B36782">
      <w:pPr>
        <w:pStyle w:val="aa"/>
        <w:jc w:val="both"/>
        <w:rPr>
          <w:rFonts w:ascii="Times New Roman" w:hAnsi="Times New Roman" w:cs="Times New Roman"/>
          <w:sz w:val="24"/>
          <w:szCs w:val="24"/>
        </w:rPr>
      </w:pPr>
    </w:p>
    <w:p w:rsidR="00D51D02" w:rsidRPr="00406E39" w:rsidRDefault="00D51D02" w:rsidP="00406E39">
      <w:pPr>
        <w:pStyle w:val="aa"/>
        <w:jc w:val="center"/>
        <w:rPr>
          <w:rFonts w:ascii="Times New Roman" w:hAnsi="Times New Roman" w:cs="Times New Roman"/>
          <w:b/>
          <w:sz w:val="24"/>
          <w:szCs w:val="24"/>
        </w:rPr>
      </w:pPr>
      <w:r w:rsidRPr="00406E39">
        <w:rPr>
          <w:rFonts w:ascii="Times New Roman" w:eastAsia="Times New Roman" w:hAnsi="Times New Roman" w:cs="Times New Roman"/>
          <w:b/>
          <w:sz w:val="24"/>
          <w:szCs w:val="24"/>
        </w:rPr>
        <w:t>3.1.4. Определение расхода воды на собственные нужды водоподготовительных установок</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C472EE">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Расход воды на собственные нужды водоподготовительных установок зависит от ряда факторов, основными из которых являются:</w:t>
      </w:r>
    </w:p>
    <w:p w:rsidR="00D51D02" w:rsidRPr="00406E39" w:rsidRDefault="00D51D02" w:rsidP="00C472EE">
      <w:pPr>
        <w:pStyle w:val="aa"/>
        <w:numPr>
          <w:ilvl w:val="0"/>
          <w:numId w:val="54"/>
        </w:numPr>
        <w:spacing w:line="360" w:lineRule="auto"/>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принципиальная схема водоподготовки;</w:t>
      </w:r>
    </w:p>
    <w:p w:rsidR="00D51D02" w:rsidRPr="00321063" w:rsidRDefault="00D51D02" w:rsidP="00C472EE">
      <w:pPr>
        <w:pStyle w:val="aa"/>
        <w:numPr>
          <w:ilvl w:val="0"/>
          <w:numId w:val="54"/>
        </w:numPr>
        <w:spacing w:line="360" w:lineRule="auto"/>
        <w:jc w:val="both"/>
        <w:rPr>
          <w:rFonts w:ascii="Times New Roman" w:eastAsia="Times New Roman" w:hAnsi="Times New Roman" w:cs="Times New Roman"/>
          <w:sz w:val="24"/>
          <w:szCs w:val="24"/>
        </w:rPr>
      </w:pPr>
      <w:r w:rsidRPr="00321063">
        <w:rPr>
          <w:rFonts w:ascii="Times New Roman" w:eastAsia="Times New Roman" w:hAnsi="Times New Roman" w:cs="Times New Roman"/>
          <w:sz w:val="24"/>
          <w:szCs w:val="24"/>
        </w:rPr>
        <w:t>качество исходной воды;</w:t>
      </w:r>
    </w:p>
    <w:p w:rsidR="00D51D02" w:rsidRPr="00321063" w:rsidRDefault="00D51D02" w:rsidP="00C472EE">
      <w:pPr>
        <w:pStyle w:val="aa"/>
        <w:numPr>
          <w:ilvl w:val="0"/>
          <w:numId w:val="54"/>
        </w:numPr>
        <w:spacing w:line="360" w:lineRule="auto"/>
        <w:jc w:val="both"/>
        <w:rPr>
          <w:rFonts w:ascii="Times New Roman" w:eastAsia="Times New Roman" w:hAnsi="Times New Roman" w:cs="Times New Roman"/>
          <w:sz w:val="24"/>
          <w:szCs w:val="24"/>
        </w:rPr>
      </w:pPr>
      <w:r w:rsidRPr="00321063">
        <w:rPr>
          <w:rFonts w:ascii="Times New Roman" w:eastAsia="Times New Roman" w:hAnsi="Times New Roman" w:cs="Times New Roman"/>
          <w:sz w:val="24"/>
          <w:szCs w:val="24"/>
        </w:rPr>
        <w:t>рабочая обменная емкость применяемых ионитов;</w:t>
      </w:r>
    </w:p>
    <w:p w:rsidR="00D51D02" w:rsidRPr="00321063" w:rsidRDefault="00D51D02" w:rsidP="00C472EE">
      <w:pPr>
        <w:pStyle w:val="aa"/>
        <w:numPr>
          <w:ilvl w:val="0"/>
          <w:numId w:val="54"/>
        </w:numPr>
        <w:spacing w:line="360" w:lineRule="auto"/>
        <w:jc w:val="both"/>
        <w:rPr>
          <w:rFonts w:ascii="Times New Roman" w:eastAsia="Times New Roman" w:hAnsi="Times New Roman" w:cs="Times New Roman"/>
          <w:sz w:val="24"/>
          <w:szCs w:val="24"/>
        </w:rPr>
      </w:pPr>
      <w:r w:rsidRPr="00321063">
        <w:rPr>
          <w:rFonts w:ascii="Times New Roman" w:eastAsia="Times New Roman" w:hAnsi="Times New Roman" w:cs="Times New Roman"/>
          <w:sz w:val="24"/>
          <w:szCs w:val="24"/>
        </w:rPr>
        <w:t>удельный расход воды на регенерацию и требуемую отмывку свежего ионита;</w:t>
      </w:r>
    </w:p>
    <w:p w:rsidR="00D51D02" w:rsidRPr="00321063" w:rsidRDefault="00D51D02" w:rsidP="00C472EE">
      <w:pPr>
        <w:pStyle w:val="aa"/>
        <w:numPr>
          <w:ilvl w:val="0"/>
          <w:numId w:val="54"/>
        </w:numPr>
        <w:spacing w:line="360" w:lineRule="auto"/>
        <w:jc w:val="both"/>
        <w:rPr>
          <w:rFonts w:ascii="Times New Roman" w:eastAsia="Times New Roman" w:hAnsi="Times New Roman" w:cs="Times New Roman"/>
          <w:sz w:val="24"/>
          <w:szCs w:val="24"/>
        </w:rPr>
      </w:pPr>
      <w:r w:rsidRPr="00321063">
        <w:rPr>
          <w:rFonts w:ascii="Times New Roman" w:eastAsia="Times New Roman" w:hAnsi="Times New Roman" w:cs="Times New Roman"/>
          <w:sz w:val="24"/>
          <w:szCs w:val="24"/>
        </w:rPr>
        <w:t>степень отмывки ионита от продуктов регенерации;</w:t>
      </w:r>
    </w:p>
    <w:p w:rsidR="00D51D02" w:rsidRPr="00B36782" w:rsidRDefault="00D51D02" w:rsidP="00C472EE">
      <w:pPr>
        <w:pStyle w:val="aa"/>
        <w:numPr>
          <w:ilvl w:val="0"/>
          <w:numId w:val="54"/>
        </w:numPr>
        <w:spacing w:line="360" w:lineRule="auto"/>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повторное использование части отмывочных вод (на взрыхление ионитов, на приготовление регенерирующих растворов).</w:t>
      </w:r>
    </w:p>
    <w:p w:rsidR="00D51D02" w:rsidRPr="00B36782" w:rsidRDefault="00D51D02" w:rsidP="00C472EE">
      <w:pPr>
        <w:pStyle w:val="aa"/>
        <w:spacing w:line="360" w:lineRule="auto"/>
        <w:ind w:firstLine="360"/>
        <w:jc w:val="both"/>
        <w:rPr>
          <w:rFonts w:ascii="Times New Roman" w:hAnsi="Times New Roman" w:cs="Times New Roman"/>
          <w:sz w:val="24"/>
          <w:szCs w:val="24"/>
        </w:rPr>
      </w:pPr>
      <w:r w:rsidRPr="00B36782">
        <w:rPr>
          <w:rFonts w:ascii="Times New Roman" w:eastAsia="Times New Roman" w:hAnsi="Times New Roman" w:cs="Times New Roman"/>
          <w:sz w:val="24"/>
          <w:szCs w:val="24"/>
        </w:rPr>
        <w:t>Для определения расчетного расхода воды на собственные нужды водоподготовительных установок использовались усредненные данные, приведенные в таблицах 2-14, 2-15 тома 1 «Водоподготовка и водный режим парогенераторов» «Справочника химика-энергетика» под общей редакцией С.М. Гурвича (М. Энергия, 1972).</w:t>
      </w:r>
    </w:p>
    <w:p w:rsidR="00D51D02" w:rsidRPr="00B36782" w:rsidRDefault="00D51D02" w:rsidP="00C472EE">
      <w:pPr>
        <w:pStyle w:val="aa"/>
        <w:spacing w:line="360" w:lineRule="auto"/>
        <w:ind w:firstLine="360"/>
        <w:jc w:val="both"/>
        <w:rPr>
          <w:rFonts w:ascii="Times New Roman" w:hAnsi="Times New Roman" w:cs="Times New Roman"/>
          <w:sz w:val="24"/>
          <w:szCs w:val="24"/>
        </w:rPr>
      </w:pPr>
      <w:r w:rsidRPr="00B36782">
        <w:rPr>
          <w:rFonts w:ascii="Times New Roman" w:eastAsia="Times New Roman" w:hAnsi="Times New Roman" w:cs="Times New Roman"/>
          <w:sz w:val="24"/>
          <w:szCs w:val="24"/>
        </w:rPr>
        <w:t>По приведенным ниже формулам определен расход воды на собственные нужды водоподготовительного аппарата в процентах количества полученного в нем фильтрата:</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B36782" w:rsidRDefault="00D51D02" w:rsidP="00B36782">
      <w:pPr>
        <w:pStyle w:val="aa"/>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для натрий-катионитного фильтра первой ступени с загруженным в фильтр сульфоуглем</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321063">
      <w:pPr>
        <w:pStyle w:val="aa"/>
        <w:jc w:val="center"/>
        <w:rPr>
          <w:rFonts w:ascii="Times New Roman" w:hAnsi="Times New Roman" w:cs="Times New Roman"/>
          <w:sz w:val="24"/>
          <w:szCs w:val="24"/>
        </w:rPr>
      </w:pPr>
      <w:r w:rsidRPr="00B36782">
        <w:rPr>
          <w:rFonts w:ascii="Times New Roman" w:eastAsia="Times New Roman" w:hAnsi="Times New Roman" w:cs="Times New Roman"/>
          <w:i/>
          <w:iCs/>
          <w:sz w:val="24"/>
          <w:szCs w:val="24"/>
        </w:rPr>
        <w:t>РNa1=Р</w:t>
      </w:r>
      <w:r w:rsidRPr="00B36782">
        <w:rPr>
          <w:rFonts w:ascii="Times New Roman" w:eastAsia="Times New Roman" w:hAnsi="Times New Roman" w:cs="Times New Roman"/>
          <w:sz w:val="24"/>
          <w:szCs w:val="24"/>
        </w:rPr>
        <w:t>и*100Ж0/</w:t>
      </w:r>
      <w:r w:rsidRPr="00B36782">
        <w:rPr>
          <w:rFonts w:ascii="Times New Roman" w:eastAsia="Times New Roman" w:hAnsi="Times New Roman" w:cs="Times New Roman"/>
          <w:i/>
          <w:iCs/>
          <w:sz w:val="24"/>
          <w:szCs w:val="24"/>
        </w:rPr>
        <w:t>е</w:t>
      </w:r>
      <w:r w:rsidRPr="00B36782">
        <w:rPr>
          <w:rFonts w:ascii="Times New Roman" w:eastAsia="Times New Roman" w:hAnsi="Times New Roman" w:cs="Times New Roman"/>
          <w:sz w:val="24"/>
          <w:szCs w:val="24"/>
        </w:rPr>
        <w:t>су,</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для натрий-катионитного фильтра первой ступени с загруженным в фильтр катионитом КУ-2</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321063">
      <w:pPr>
        <w:pStyle w:val="aa"/>
        <w:jc w:val="center"/>
        <w:rPr>
          <w:rFonts w:ascii="Times New Roman" w:hAnsi="Times New Roman" w:cs="Times New Roman"/>
          <w:sz w:val="24"/>
          <w:szCs w:val="24"/>
        </w:rPr>
      </w:pPr>
      <w:r w:rsidRPr="00B36782">
        <w:rPr>
          <w:rFonts w:ascii="Times New Roman" w:eastAsia="Times New Roman" w:hAnsi="Times New Roman" w:cs="Times New Roman"/>
          <w:i/>
          <w:iCs/>
          <w:sz w:val="24"/>
          <w:szCs w:val="24"/>
        </w:rPr>
        <w:t>РNa1=Р</w:t>
      </w:r>
      <w:r w:rsidRPr="00B36782">
        <w:rPr>
          <w:rFonts w:ascii="Times New Roman" w:eastAsia="Times New Roman" w:hAnsi="Times New Roman" w:cs="Times New Roman"/>
          <w:sz w:val="24"/>
          <w:szCs w:val="24"/>
        </w:rPr>
        <w:t>и*100Ж0/</w:t>
      </w:r>
      <w:r w:rsidRPr="00B36782">
        <w:rPr>
          <w:rFonts w:ascii="Times New Roman" w:eastAsia="Times New Roman" w:hAnsi="Times New Roman" w:cs="Times New Roman"/>
          <w:i/>
          <w:iCs/>
          <w:sz w:val="24"/>
          <w:szCs w:val="24"/>
        </w:rPr>
        <w:t>еКУ-2,</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для натрий-катионитного фильтра второй ступени с загруженным в фильтр сульфоуглем</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321063">
      <w:pPr>
        <w:pStyle w:val="aa"/>
        <w:jc w:val="center"/>
        <w:rPr>
          <w:rFonts w:ascii="Times New Roman" w:hAnsi="Times New Roman" w:cs="Times New Roman"/>
          <w:sz w:val="24"/>
          <w:szCs w:val="24"/>
        </w:rPr>
      </w:pPr>
      <w:r w:rsidRPr="00B36782">
        <w:rPr>
          <w:rFonts w:ascii="Times New Roman" w:eastAsia="Times New Roman" w:hAnsi="Times New Roman" w:cs="Times New Roman"/>
          <w:i/>
          <w:iCs/>
          <w:sz w:val="24"/>
          <w:szCs w:val="24"/>
        </w:rPr>
        <w:t>Р</w:t>
      </w:r>
      <w:r w:rsidRPr="00B36782">
        <w:rPr>
          <w:rFonts w:ascii="Times New Roman" w:eastAsia="Times New Roman" w:hAnsi="Times New Roman" w:cs="Times New Roman"/>
          <w:i/>
          <w:iCs/>
          <w:sz w:val="24"/>
          <w:szCs w:val="24"/>
          <w:vertAlign w:val="subscript"/>
        </w:rPr>
        <w:t>Na2</w:t>
      </w:r>
      <w:r w:rsidRPr="00B36782">
        <w:rPr>
          <w:rFonts w:ascii="Times New Roman" w:eastAsia="Times New Roman" w:hAnsi="Times New Roman" w:cs="Times New Roman"/>
          <w:i/>
          <w:iCs/>
          <w:sz w:val="24"/>
          <w:szCs w:val="24"/>
        </w:rPr>
        <w:t>=Р</w:t>
      </w:r>
      <w:r w:rsidRPr="00B36782">
        <w:rPr>
          <w:rFonts w:ascii="Times New Roman" w:eastAsia="Times New Roman" w:hAnsi="Times New Roman" w:cs="Times New Roman"/>
          <w:sz w:val="24"/>
          <w:szCs w:val="24"/>
          <w:vertAlign w:val="subscript"/>
        </w:rPr>
        <w:t>и</w:t>
      </w:r>
      <w:r w:rsidRPr="00B36782">
        <w:rPr>
          <w:rFonts w:ascii="Times New Roman" w:eastAsia="Times New Roman" w:hAnsi="Times New Roman" w:cs="Times New Roman"/>
          <w:sz w:val="24"/>
          <w:szCs w:val="24"/>
        </w:rPr>
        <w:t>(100+</w:t>
      </w:r>
      <w:r w:rsidRPr="00B36782">
        <w:rPr>
          <w:rFonts w:ascii="Times New Roman" w:eastAsia="Times New Roman" w:hAnsi="Times New Roman" w:cs="Times New Roman"/>
          <w:i/>
          <w:iCs/>
          <w:sz w:val="24"/>
          <w:szCs w:val="24"/>
        </w:rPr>
        <w:t>Р</w:t>
      </w:r>
      <w:r w:rsidRPr="00B36782">
        <w:rPr>
          <w:rFonts w:ascii="Times New Roman" w:eastAsia="Times New Roman" w:hAnsi="Times New Roman" w:cs="Times New Roman"/>
          <w:sz w:val="24"/>
          <w:szCs w:val="24"/>
          <w:vertAlign w:val="subscript"/>
        </w:rPr>
        <w:t>Na1</w:t>
      </w:r>
      <w:r w:rsidRPr="00B36782">
        <w:rPr>
          <w:rFonts w:ascii="Times New Roman" w:eastAsia="Times New Roman" w:hAnsi="Times New Roman" w:cs="Times New Roman"/>
          <w:sz w:val="24"/>
          <w:szCs w:val="24"/>
        </w:rPr>
        <w:t>)Ж</w:t>
      </w:r>
      <w:r w:rsidRPr="00B36782">
        <w:rPr>
          <w:rFonts w:ascii="Times New Roman" w:eastAsia="Times New Roman" w:hAnsi="Times New Roman" w:cs="Times New Roman"/>
          <w:sz w:val="24"/>
          <w:szCs w:val="24"/>
          <w:vertAlign w:val="subscript"/>
        </w:rPr>
        <w:t>Na1</w:t>
      </w:r>
      <w:r w:rsidRPr="00B36782">
        <w:rPr>
          <w:rFonts w:ascii="Times New Roman" w:eastAsia="Times New Roman" w:hAnsi="Times New Roman" w:cs="Times New Roman"/>
          <w:sz w:val="24"/>
          <w:szCs w:val="24"/>
        </w:rPr>
        <w:t>/</w:t>
      </w:r>
      <w:r w:rsidRPr="00B36782">
        <w:rPr>
          <w:rFonts w:ascii="Times New Roman" w:eastAsia="Times New Roman" w:hAnsi="Times New Roman" w:cs="Times New Roman"/>
          <w:i/>
          <w:iCs/>
          <w:sz w:val="24"/>
          <w:szCs w:val="24"/>
        </w:rPr>
        <w:t>е</w:t>
      </w:r>
      <w:r w:rsidRPr="00B36782">
        <w:rPr>
          <w:rFonts w:ascii="Times New Roman" w:eastAsia="Times New Roman" w:hAnsi="Times New Roman" w:cs="Times New Roman"/>
          <w:sz w:val="24"/>
          <w:szCs w:val="24"/>
          <w:vertAlign w:val="subscript"/>
        </w:rPr>
        <w:t>су,</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для натрий-катионитного фильтра второй ступени с загруженным в фильтр катионитом КУ-2</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321063">
      <w:pPr>
        <w:pStyle w:val="aa"/>
        <w:jc w:val="center"/>
        <w:rPr>
          <w:rFonts w:ascii="Times New Roman" w:hAnsi="Times New Roman" w:cs="Times New Roman"/>
          <w:sz w:val="24"/>
          <w:szCs w:val="24"/>
        </w:rPr>
      </w:pPr>
      <w:r w:rsidRPr="00B36782">
        <w:rPr>
          <w:rFonts w:ascii="Times New Roman" w:eastAsia="Times New Roman" w:hAnsi="Times New Roman" w:cs="Times New Roman"/>
          <w:i/>
          <w:iCs/>
          <w:sz w:val="24"/>
          <w:szCs w:val="24"/>
        </w:rPr>
        <w:t>Р</w:t>
      </w:r>
      <w:r w:rsidRPr="00B36782">
        <w:rPr>
          <w:rFonts w:ascii="Times New Roman" w:eastAsia="Times New Roman" w:hAnsi="Times New Roman" w:cs="Times New Roman"/>
          <w:i/>
          <w:iCs/>
          <w:sz w:val="24"/>
          <w:szCs w:val="24"/>
          <w:vertAlign w:val="subscript"/>
        </w:rPr>
        <w:t>Na1</w:t>
      </w:r>
      <w:r w:rsidRPr="00B36782">
        <w:rPr>
          <w:rFonts w:ascii="Times New Roman" w:eastAsia="Times New Roman" w:hAnsi="Times New Roman" w:cs="Times New Roman"/>
          <w:i/>
          <w:iCs/>
          <w:sz w:val="24"/>
          <w:szCs w:val="24"/>
        </w:rPr>
        <w:t>=Р</w:t>
      </w:r>
      <w:r w:rsidRPr="00B36782">
        <w:rPr>
          <w:rFonts w:ascii="Times New Roman" w:eastAsia="Times New Roman" w:hAnsi="Times New Roman" w:cs="Times New Roman"/>
          <w:sz w:val="24"/>
          <w:szCs w:val="24"/>
          <w:vertAlign w:val="subscript"/>
        </w:rPr>
        <w:t>и</w:t>
      </w:r>
      <w:r w:rsidRPr="00B36782">
        <w:rPr>
          <w:rFonts w:ascii="Times New Roman" w:eastAsia="Times New Roman" w:hAnsi="Times New Roman" w:cs="Times New Roman"/>
          <w:sz w:val="24"/>
          <w:szCs w:val="24"/>
        </w:rPr>
        <w:t>(100+</w:t>
      </w:r>
      <w:r w:rsidRPr="00B36782">
        <w:rPr>
          <w:rFonts w:ascii="Times New Roman" w:eastAsia="Times New Roman" w:hAnsi="Times New Roman" w:cs="Times New Roman"/>
          <w:i/>
          <w:iCs/>
          <w:sz w:val="24"/>
          <w:szCs w:val="24"/>
        </w:rPr>
        <w:t>Р</w:t>
      </w:r>
      <w:r w:rsidRPr="00B36782">
        <w:rPr>
          <w:rFonts w:ascii="Times New Roman" w:eastAsia="Times New Roman" w:hAnsi="Times New Roman" w:cs="Times New Roman"/>
          <w:sz w:val="24"/>
          <w:szCs w:val="24"/>
        </w:rPr>
        <w:t>Na1)Ж</w:t>
      </w:r>
      <w:r w:rsidRPr="00B36782">
        <w:rPr>
          <w:rFonts w:ascii="Times New Roman" w:eastAsia="Times New Roman" w:hAnsi="Times New Roman" w:cs="Times New Roman"/>
          <w:sz w:val="24"/>
          <w:szCs w:val="24"/>
          <w:vertAlign w:val="subscript"/>
        </w:rPr>
        <w:t>Na1</w:t>
      </w:r>
      <w:r w:rsidRPr="00B36782">
        <w:rPr>
          <w:rFonts w:ascii="Times New Roman" w:eastAsia="Times New Roman" w:hAnsi="Times New Roman" w:cs="Times New Roman"/>
          <w:sz w:val="24"/>
          <w:szCs w:val="24"/>
        </w:rPr>
        <w:t>/</w:t>
      </w:r>
      <w:r w:rsidRPr="00B36782">
        <w:rPr>
          <w:rFonts w:ascii="Times New Roman" w:eastAsia="Times New Roman" w:hAnsi="Times New Roman" w:cs="Times New Roman"/>
          <w:i/>
          <w:iCs/>
          <w:sz w:val="24"/>
          <w:szCs w:val="24"/>
        </w:rPr>
        <w:t>е</w:t>
      </w:r>
      <w:r w:rsidRPr="00B36782">
        <w:rPr>
          <w:rFonts w:ascii="Times New Roman" w:eastAsia="Times New Roman" w:hAnsi="Times New Roman" w:cs="Times New Roman"/>
          <w:i/>
          <w:iCs/>
          <w:sz w:val="24"/>
          <w:szCs w:val="24"/>
          <w:vertAlign w:val="subscript"/>
        </w:rPr>
        <w:t>КУ-2</w:t>
      </w:r>
      <w:r w:rsidRPr="00B36782">
        <w:rPr>
          <w:rFonts w:ascii="Times New Roman" w:eastAsia="Times New Roman" w:hAnsi="Times New Roman" w:cs="Times New Roman"/>
          <w:sz w:val="24"/>
          <w:szCs w:val="24"/>
        </w:rPr>
        <w:t>,</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где:</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C472EE">
      <w:pPr>
        <w:pStyle w:val="aa"/>
        <w:spacing w:line="360" w:lineRule="auto"/>
        <w:jc w:val="both"/>
        <w:rPr>
          <w:rFonts w:ascii="Times New Roman" w:hAnsi="Times New Roman" w:cs="Times New Roman"/>
          <w:sz w:val="24"/>
          <w:szCs w:val="24"/>
        </w:rPr>
      </w:pPr>
      <w:r w:rsidRPr="00B36782">
        <w:rPr>
          <w:rFonts w:ascii="Times New Roman" w:eastAsia="Times New Roman" w:hAnsi="Times New Roman" w:cs="Times New Roman"/>
          <w:i/>
          <w:iCs/>
          <w:sz w:val="24"/>
          <w:szCs w:val="24"/>
        </w:rPr>
        <w:t>Р</w:t>
      </w:r>
      <w:r w:rsidRPr="00B36782">
        <w:rPr>
          <w:rFonts w:ascii="Times New Roman" w:eastAsia="Times New Roman" w:hAnsi="Times New Roman" w:cs="Times New Roman"/>
          <w:sz w:val="24"/>
          <w:szCs w:val="24"/>
          <w:vertAlign w:val="subscript"/>
        </w:rPr>
        <w:t>и</w:t>
      </w:r>
      <w:r w:rsidRPr="00B36782">
        <w:rPr>
          <w:rFonts w:ascii="Times New Roman" w:eastAsia="Times New Roman" w:hAnsi="Times New Roman" w:cs="Times New Roman"/>
          <w:i/>
          <w:iCs/>
          <w:sz w:val="24"/>
          <w:szCs w:val="24"/>
        </w:rPr>
        <w:t xml:space="preserve"> </w:t>
      </w:r>
      <w:r w:rsidRPr="00B36782">
        <w:rPr>
          <w:rFonts w:ascii="Times New Roman" w:eastAsia="Times New Roman" w:hAnsi="Times New Roman" w:cs="Times New Roman"/>
          <w:sz w:val="24"/>
          <w:szCs w:val="24"/>
        </w:rPr>
        <w:t>–</w:t>
      </w:r>
      <w:r w:rsidRPr="00B36782">
        <w:rPr>
          <w:rFonts w:ascii="Times New Roman" w:eastAsia="Times New Roman" w:hAnsi="Times New Roman" w:cs="Times New Roman"/>
          <w:i/>
          <w:iCs/>
          <w:sz w:val="24"/>
          <w:szCs w:val="24"/>
        </w:rPr>
        <w:t xml:space="preserve"> </w:t>
      </w:r>
      <w:r w:rsidRPr="00B36782">
        <w:rPr>
          <w:rFonts w:ascii="Times New Roman" w:eastAsia="Times New Roman" w:hAnsi="Times New Roman" w:cs="Times New Roman"/>
          <w:sz w:val="24"/>
          <w:szCs w:val="24"/>
        </w:rPr>
        <w:t>удельный расход воды на собственные нужды ионита 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w:t>
      </w:r>
      <w:r w:rsidRPr="00B36782">
        <w:rPr>
          <w:rFonts w:ascii="Times New Roman" w:eastAsia="Times New Roman" w:hAnsi="Times New Roman" w:cs="Times New Roman"/>
          <w:i/>
          <w:iCs/>
          <w:sz w:val="24"/>
          <w:szCs w:val="24"/>
        </w:rPr>
        <w:t xml:space="preserve"> </w:t>
      </w:r>
      <w:r w:rsidRPr="00B36782">
        <w:rPr>
          <w:rFonts w:ascii="Times New Roman" w:eastAsia="Times New Roman" w:hAnsi="Times New Roman" w:cs="Times New Roman"/>
          <w:sz w:val="24"/>
          <w:szCs w:val="24"/>
        </w:rPr>
        <w:t>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w:t>
      </w:r>
      <w:r w:rsidRPr="00B36782">
        <w:rPr>
          <w:rFonts w:ascii="Times New Roman" w:eastAsia="Times New Roman" w:hAnsi="Times New Roman" w:cs="Times New Roman"/>
          <w:i/>
          <w:iCs/>
          <w:sz w:val="24"/>
          <w:szCs w:val="24"/>
        </w:rPr>
        <w:t xml:space="preserve"> </w:t>
      </w:r>
      <w:r w:rsidRPr="00B36782">
        <w:rPr>
          <w:rFonts w:ascii="Times New Roman" w:eastAsia="Times New Roman" w:hAnsi="Times New Roman" w:cs="Times New Roman"/>
          <w:sz w:val="24"/>
          <w:szCs w:val="24"/>
        </w:rPr>
        <w:t>для фильтра первой ступени, загруженного сульфоуглем в Na-форме – 5,0; для фильтра второй ступени, загруженного сульфоуглем в Na-форме – 6,0; для фильтра первой ступени, загруженного сульфоуглем в Н-форме – 5,0; для фильтра второй ступени, загруженного сульфоуглем в Н-форме – 10,0; для фильтра первой ступени, загруженного катионитом КУ-2 в Na-форме – 6,0; для фильтра второй ступени, загруженного катионитом КУ-2 в Na-форме – 8,0. для фильтра первой ступени, загруженного катионитом КУ-2 в Н-форме – 6,5; для фильтра второй ступени, загруженного катионитом КУ-2 в Н-форме – 12,0.</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i/>
          <w:iCs/>
          <w:sz w:val="24"/>
          <w:szCs w:val="24"/>
        </w:rPr>
        <w:t>е</w:t>
      </w:r>
      <w:r w:rsidRPr="00B36782">
        <w:rPr>
          <w:rFonts w:ascii="Times New Roman" w:eastAsia="Times New Roman" w:hAnsi="Times New Roman" w:cs="Times New Roman"/>
          <w:sz w:val="24"/>
          <w:szCs w:val="24"/>
          <w:vertAlign w:val="subscript"/>
        </w:rPr>
        <w:t>су</w:t>
      </w:r>
      <w:r w:rsidRPr="00B36782">
        <w:rPr>
          <w:rFonts w:ascii="Times New Roman" w:eastAsia="Times New Roman" w:hAnsi="Times New Roman" w:cs="Times New Roman"/>
          <w:i/>
          <w:iCs/>
          <w:sz w:val="24"/>
          <w:szCs w:val="24"/>
        </w:rPr>
        <w:t xml:space="preserve"> </w:t>
      </w:r>
      <w:r w:rsidRPr="00B36782">
        <w:rPr>
          <w:rFonts w:ascii="Times New Roman" w:eastAsia="Times New Roman" w:hAnsi="Times New Roman" w:cs="Times New Roman"/>
          <w:sz w:val="24"/>
          <w:szCs w:val="24"/>
        </w:rPr>
        <w:t>–</w:t>
      </w:r>
      <w:r w:rsidRPr="00B36782">
        <w:rPr>
          <w:rFonts w:ascii="Times New Roman" w:eastAsia="Times New Roman" w:hAnsi="Times New Roman" w:cs="Times New Roman"/>
          <w:i/>
          <w:iCs/>
          <w:sz w:val="24"/>
          <w:szCs w:val="24"/>
        </w:rPr>
        <w:t xml:space="preserve"> </w:t>
      </w:r>
      <w:r w:rsidRPr="00B36782">
        <w:rPr>
          <w:rFonts w:ascii="Times New Roman" w:eastAsia="Times New Roman" w:hAnsi="Times New Roman" w:cs="Times New Roman"/>
          <w:sz w:val="24"/>
          <w:szCs w:val="24"/>
        </w:rPr>
        <w:t>значение рабочей обменной емкости ионита,</w:t>
      </w:r>
      <w:r w:rsidRPr="00B36782">
        <w:rPr>
          <w:rFonts w:ascii="Times New Roman" w:eastAsia="Times New Roman" w:hAnsi="Times New Roman" w:cs="Times New Roman"/>
          <w:i/>
          <w:iCs/>
          <w:sz w:val="24"/>
          <w:szCs w:val="24"/>
        </w:rPr>
        <w:t xml:space="preserve"> </w:t>
      </w:r>
      <w:r w:rsidRPr="00B36782">
        <w:rPr>
          <w:rFonts w:ascii="Times New Roman" w:eastAsia="Times New Roman" w:hAnsi="Times New Roman" w:cs="Times New Roman"/>
          <w:sz w:val="24"/>
          <w:szCs w:val="24"/>
        </w:rPr>
        <w:t>г-экв/м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для сульфоугля марки СК в Na-форме – 267; для</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сульфоугля марки СК в Н-форме – 270; для</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сульфоугля марки СМ в Na-форме – 357; для</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сульфоугля марки СМ в Н-форме – 270; для</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катионита марки КУ-2 в Na-форме – 950; для</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катионита марки</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КУ-2 в Н-форме – 650.</w:t>
      </w:r>
    </w:p>
    <w:p w:rsidR="00D51D02" w:rsidRPr="00B36782" w:rsidRDefault="00D51D02" w:rsidP="00B36782">
      <w:pPr>
        <w:pStyle w:val="aa"/>
        <w:jc w:val="both"/>
        <w:rPr>
          <w:rFonts w:ascii="Times New Roman" w:hAnsi="Times New Roman" w:cs="Times New Roman"/>
          <w:sz w:val="24"/>
          <w:szCs w:val="24"/>
        </w:rPr>
      </w:pPr>
    </w:p>
    <w:p w:rsidR="00D51D0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Ж</w:t>
      </w:r>
      <w:r w:rsidRPr="00B36782">
        <w:rPr>
          <w:rFonts w:ascii="Times New Roman" w:eastAsia="Times New Roman" w:hAnsi="Times New Roman" w:cs="Times New Roman"/>
          <w:sz w:val="24"/>
          <w:szCs w:val="24"/>
          <w:vertAlign w:val="subscript"/>
        </w:rPr>
        <w:t>0</w:t>
      </w:r>
      <w:r w:rsidRPr="00B36782">
        <w:rPr>
          <w:rFonts w:ascii="Times New Roman" w:eastAsia="Times New Roman" w:hAnsi="Times New Roman" w:cs="Times New Roman"/>
          <w:sz w:val="24"/>
          <w:szCs w:val="24"/>
        </w:rPr>
        <w:t xml:space="preserve"> – жесткость исходной воды, принята по значениям представленным теплоснабжающей организацией ОАО «СКЭК».</w:t>
      </w:r>
    </w:p>
    <w:p w:rsidR="00321063" w:rsidRPr="00B36782" w:rsidRDefault="00321063" w:rsidP="00B36782">
      <w:pPr>
        <w:pStyle w:val="aa"/>
        <w:jc w:val="both"/>
        <w:rPr>
          <w:rFonts w:ascii="Times New Roman" w:hAnsi="Times New Roman" w:cs="Times New Roman"/>
          <w:sz w:val="24"/>
          <w:szCs w:val="24"/>
        </w:rPr>
      </w:pPr>
    </w:p>
    <w:p w:rsidR="00D51D02" w:rsidRDefault="00D51D02" w:rsidP="00321063">
      <w:pPr>
        <w:pStyle w:val="aa"/>
        <w:numPr>
          <w:ilvl w:val="1"/>
          <w:numId w:val="51"/>
        </w:numPr>
        <w:jc w:val="center"/>
        <w:rPr>
          <w:rFonts w:ascii="Times New Roman" w:hAnsi="Times New Roman" w:cs="Times New Roman"/>
          <w:b/>
          <w:sz w:val="24"/>
          <w:szCs w:val="24"/>
        </w:rPr>
      </w:pPr>
      <w:r w:rsidRPr="00321063">
        <w:rPr>
          <w:rFonts w:ascii="Times New Roman" w:eastAsia="Times New Roman" w:hAnsi="Times New Roman" w:cs="Times New Roman"/>
          <w:b/>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w:t>
      </w:r>
    </w:p>
    <w:p w:rsidR="00321063" w:rsidRPr="00321063" w:rsidRDefault="00321063" w:rsidP="00C472EE">
      <w:pPr>
        <w:pStyle w:val="aa"/>
        <w:spacing w:line="360" w:lineRule="auto"/>
        <w:ind w:left="1518"/>
        <w:rPr>
          <w:rFonts w:ascii="Times New Roman" w:hAnsi="Times New Roman" w:cs="Times New Roman"/>
          <w:b/>
          <w:sz w:val="24"/>
          <w:szCs w:val="24"/>
        </w:rPr>
      </w:pPr>
    </w:p>
    <w:p w:rsidR="00D51D02" w:rsidRPr="00B36782" w:rsidRDefault="00D51D02" w:rsidP="00C472EE">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Расчет перспективных балансов производительности водоподготовительных установок и максимального потребления теплоносителя теплопотребляющими установками, в том числе в аварийных режимах на котельных был выполнен с учетом перспективного развития потребителей тепловой энергии.</w:t>
      </w:r>
    </w:p>
    <w:p w:rsidR="00D51D02" w:rsidRPr="00B36782" w:rsidRDefault="00D51D02" w:rsidP="00C472EE">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Перспективный годовой расход объема теплоносителя приведен в таблице 14.</w:t>
      </w:r>
    </w:p>
    <w:p w:rsidR="00D51D02" w:rsidRPr="00321063" w:rsidRDefault="00D51D02" w:rsidP="00B36782">
      <w:pPr>
        <w:pStyle w:val="aa"/>
        <w:jc w:val="both"/>
        <w:rPr>
          <w:rFonts w:ascii="Times New Roman" w:hAnsi="Times New Roman" w:cs="Times New Roman"/>
          <w:b/>
          <w:sz w:val="24"/>
          <w:szCs w:val="24"/>
        </w:rPr>
      </w:pPr>
      <w:r w:rsidRPr="00321063">
        <w:rPr>
          <w:rFonts w:ascii="Times New Roman" w:eastAsia="Times New Roman" w:hAnsi="Times New Roman" w:cs="Times New Roman"/>
          <w:b/>
          <w:sz w:val="24"/>
          <w:szCs w:val="24"/>
        </w:rPr>
        <w:t>Таблица 14. Годовой расход теплоносителя в зонах действия котельных</w:t>
      </w:r>
    </w:p>
    <w:p w:rsidR="00D51D02" w:rsidRPr="00B36782" w:rsidRDefault="00D51D02" w:rsidP="00B36782">
      <w:pPr>
        <w:pStyle w:val="aa"/>
        <w:jc w:val="both"/>
        <w:rPr>
          <w:rFonts w:ascii="Times New Roman" w:hAnsi="Times New Roman" w:cs="Times New Roman"/>
          <w:sz w:val="24"/>
          <w:szCs w:val="24"/>
        </w:rPr>
      </w:pPr>
    </w:p>
    <w:tbl>
      <w:tblPr>
        <w:tblW w:w="0" w:type="auto"/>
        <w:tblInd w:w="430" w:type="dxa"/>
        <w:tblLayout w:type="fixed"/>
        <w:tblCellMar>
          <w:left w:w="0" w:type="dxa"/>
          <w:right w:w="0" w:type="dxa"/>
        </w:tblCellMar>
        <w:tblLook w:val="04A0"/>
      </w:tblPr>
      <w:tblGrid>
        <w:gridCol w:w="5300"/>
        <w:gridCol w:w="1140"/>
        <w:gridCol w:w="880"/>
        <w:gridCol w:w="900"/>
        <w:gridCol w:w="860"/>
        <w:gridCol w:w="30"/>
      </w:tblGrid>
      <w:tr w:rsidR="00D51D02" w:rsidRPr="00B36782">
        <w:trPr>
          <w:trHeight w:val="249"/>
        </w:trPr>
        <w:tc>
          <w:tcPr>
            <w:tcW w:w="5300" w:type="dxa"/>
            <w:tcBorders>
              <w:top w:val="single" w:sz="8" w:space="0" w:color="auto"/>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40" w:type="dxa"/>
            <w:tcBorders>
              <w:top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top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2015-</w:t>
            </w:r>
          </w:p>
        </w:tc>
        <w:tc>
          <w:tcPr>
            <w:tcW w:w="900" w:type="dxa"/>
            <w:tcBorders>
              <w:top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2019-</w:t>
            </w:r>
          </w:p>
        </w:tc>
        <w:tc>
          <w:tcPr>
            <w:tcW w:w="860" w:type="dxa"/>
            <w:tcBorders>
              <w:top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2024-</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4"/>
        </w:trPr>
        <w:tc>
          <w:tcPr>
            <w:tcW w:w="53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Параметры</w:t>
            </w:r>
          </w:p>
        </w:tc>
        <w:tc>
          <w:tcPr>
            <w:tcW w:w="11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Единицы</w:t>
            </w: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2019</w:t>
            </w:r>
          </w:p>
        </w:tc>
        <w:tc>
          <w:tcPr>
            <w:tcW w:w="9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2024</w:t>
            </w: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2030</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75"/>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измерения</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91"/>
        </w:trPr>
        <w:tc>
          <w:tcPr>
            <w:tcW w:w="53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№12 (с. Ваганово)</w:t>
            </w:r>
          </w:p>
        </w:tc>
        <w:tc>
          <w:tcPr>
            <w:tcW w:w="11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17"/>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4"/>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 подпитка тепловой сети, в том числе:</w:t>
            </w: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тыс. м</w:t>
            </w:r>
            <w:r w:rsidRPr="00B36782">
              <w:rPr>
                <w:rFonts w:ascii="Times New Roman" w:eastAsia="Times New Roman" w:hAnsi="Times New Roman" w:cs="Times New Roman"/>
                <w:w w:val="96"/>
                <w:sz w:val="24"/>
                <w:szCs w:val="24"/>
                <w:vertAlign w:val="superscript"/>
              </w:rPr>
              <w:t>3</w:t>
            </w:r>
            <w:r w:rsidRPr="00B36782">
              <w:rPr>
                <w:rFonts w:ascii="Times New Roman" w:eastAsia="Times New Roman" w:hAnsi="Times New Roman" w:cs="Times New Roman"/>
                <w:w w:val="96"/>
                <w:sz w:val="24"/>
                <w:szCs w:val="24"/>
              </w:rPr>
              <w:t>/год</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0,0261</w:t>
            </w: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0,0261</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0,0261</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4"/>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нормативные утечки теплоносителя</w:t>
            </w: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тыс. м</w:t>
            </w:r>
            <w:r w:rsidRPr="00B36782">
              <w:rPr>
                <w:rFonts w:ascii="Times New Roman" w:eastAsia="Times New Roman" w:hAnsi="Times New Roman" w:cs="Times New Roman"/>
                <w:w w:val="96"/>
                <w:sz w:val="24"/>
                <w:szCs w:val="24"/>
                <w:vertAlign w:val="superscript"/>
              </w:rPr>
              <w:t>3</w:t>
            </w:r>
            <w:r w:rsidRPr="00B36782">
              <w:rPr>
                <w:rFonts w:ascii="Times New Roman" w:eastAsia="Times New Roman" w:hAnsi="Times New Roman" w:cs="Times New Roman"/>
                <w:w w:val="96"/>
                <w:sz w:val="24"/>
                <w:szCs w:val="24"/>
              </w:rPr>
              <w:t>/год</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0,0261</w:t>
            </w: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0,0261</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0,0261</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4"/>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сверхнормативные утечки теплоносителя*</w:t>
            </w: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тыс. м</w:t>
            </w:r>
            <w:r w:rsidRPr="00B36782">
              <w:rPr>
                <w:rFonts w:ascii="Times New Roman" w:eastAsia="Times New Roman" w:hAnsi="Times New Roman" w:cs="Times New Roman"/>
                <w:w w:val="96"/>
                <w:sz w:val="24"/>
                <w:szCs w:val="24"/>
                <w:vertAlign w:val="superscript"/>
              </w:rPr>
              <w:t>3</w:t>
            </w:r>
            <w:r w:rsidRPr="00B36782">
              <w:rPr>
                <w:rFonts w:ascii="Times New Roman" w:eastAsia="Times New Roman" w:hAnsi="Times New Roman" w:cs="Times New Roman"/>
                <w:w w:val="96"/>
                <w:sz w:val="24"/>
                <w:szCs w:val="24"/>
              </w:rPr>
              <w:t>/год</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0"/>
                <w:sz w:val="24"/>
                <w:szCs w:val="24"/>
              </w:rPr>
              <w:t>0</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0"/>
                <w:sz w:val="24"/>
                <w:szCs w:val="24"/>
              </w:rPr>
              <w:t>0</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3"/>
        </w:trPr>
        <w:tc>
          <w:tcPr>
            <w:tcW w:w="53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отпуск теплоносителя из тепловых сетей на цели</w:t>
            </w:r>
          </w:p>
        </w:tc>
        <w:tc>
          <w:tcPr>
            <w:tcW w:w="114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тыс. м</w:t>
            </w:r>
            <w:r w:rsidRPr="00B36782">
              <w:rPr>
                <w:rFonts w:ascii="Times New Roman" w:eastAsia="Times New Roman" w:hAnsi="Times New Roman" w:cs="Times New Roman"/>
                <w:w w:val="96"/>
                <w:sz w:val="24"/>
                <w:szCs w:val="24"/>
                <w:vertAlign w:val="superscript"/>
              </w:rPr>
              <w:t>3</w:t>
            </w:r>
            <w:r w:rsidRPr="00B36782">
              <w:rPr>
                <w:rFonts w:ascii="Times New Roman" w:eastAsia="Times New Roman" w:hAnsi="Times New Roman" w:cs="Times New Roman"/>
                <w:w w:val="96"/>
                <w:sz w:val="24"/>
                <w:szCs w:val="24"/>
              </w:rPr>
              <w:t>/год</w:t>
            </w: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74"/>
        </w:trPr>
        <w:tc>
          <w:tcPr>
            <w:tcW w:w="53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горячего водо-</w:t>
            </w:r>
          </w:p>
        </w:tc>
        <w:tc>
          <w:tcPr>
            <w:tcW w:w="114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9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0"/>
                <w:sz w:val="24"/>
                <w:szCs w:val="24"/>
              </w:rPr>
              <w:t>0</w:t>
            </w: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0"/>
                <w:sz w:val="24"/>
                <w:szCs w:val="24"/>
              </w:rPr>
              <w:t>0</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88"/>
        </w:trPr>
        <w:tc>
          <w:tcPr>
            <w:tcW w:w="53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снабжения (для открытых систем теплоснабжения)**</w:t>
            </w:r>
          </w:p>
        </w:tc>
        <w:tc>
          <w:tcPr>
            <w:tcW w:w="11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7"/>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91"/>
        </w:trPr>
        <w:tc>
          <w:tcPr>
            <w:tcW w:w="53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№13 (с. Ваганово)</w:t>
            </w:r>
          </w:p>
        </w:tc>
        <w:tc>
          <w:tcPr>
            <w:tcW w:w="11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12"/>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4"/>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 подпитка тепловой сети, в том числе:</w:t>
            </w: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тыс. м</w:t>
            </w:r>
            <w:r w:rsidRPr="00B36782">
              <w:rPr>
                <w:rFonts w:ascii="Times New Roman" w:eastAsia="Times New Roman" w:hAnsi="Times New Roman" w:cs="Times New Roman"/>
                <w:w w:val="96"/>
                <w:sz w:val="24"/>
                <w:szCs w:val="24"/>
                <w:vertAlign w:val="superscript"/>
              </w:rPr>
              <w:t>3</w:t>
            </w:r>
            <w:r w:rsidRPr="00B36782">
              <w:rPr>
                <w:rFonts w:ascii="Times New Roman" w:eastAsia="Times New Roman" w:hAnsi="Times New Roman" w:cs="Times New Roman"/>
                <w:w w:val="96"/>
                <w:sz w:val="24"/>
                <w:szCs w:val="24"/>
              </w:rPr>
              <w:t>/год</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0,0145</w:t>
            </w: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0,0145</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0,0145</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4"/>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нормативные утечки теплоносителя</w:t>
            </w: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тыс. м</w:t>
            </w:r>
            <w:r w:rsidRPr="00B36782">
              <w:rPr>
                <w:rFonts w:ascii="Times New Roman" w:eastAsia="Times New Roman" w:hAnsi="Times New Roman" w:cs="Times New Roman"/>
                <w:w w:val="96"/>
                <w:sz w:val="24"/>
                <w:szCs w:val="24"/>
                <w:vertAlign w:val="superscript"/>
              </w:rPr>
              <w:t>3</w:t>
            </w:r>
            <w:r w:rsidRPr="00B36782">
              <w:rPr>
                <w:rFonts w:ascii="Times New Roman" w:eastAsia="Times New Roman" w:hAnsi="Times New Roman" w:cs="Times New Roman"/>
                <w:w w:val="96"/>
                <w:sz w:val="24"/>
                <w:szCs w:val="24"/>
              </w:rPr>
              <w:t>/год</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0,0145</w:t>
            </w: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0,0145</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0,0145</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4"/>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сверхнормативные утечки теплоносителя*</w:t>
            </w: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тыс. м</w:t>
            </w:r>
            <w:r w:rsidRPr="00B36782">
              <w:rPr>
                <w:rFonts w:ascii="Times New Roman" w:eastAsia="Times New Roman" w:hAnsi="Times New Roman" w:cs="Times New Roman"/>
                <w:w w:val="96"/>
                <w:sz w:val="24"/>
                <w:szCs w:val="24"/>
                <w:vertAlign w:val="superscript"/>
              </w:rPr>
              <w:t>3</w:t>
            </w:r>
            <w:r w:rsidRPr="00B36782">
              <w:rPr>
                <w:rFonts w:ascii="Times New Roman" w:eastAsia="Times New Roman" w:hAnsi="Times New Roman" w:cs="Times New Roman"/>
                <w:w w:val="96"/>
                <w:sz w:val="24"/>
                <w:szCs w:val="24"/>
              </w:rPr>
              <w:t>/год</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0"/>
                <w:sz w:val="24"/>
                <w:szCs w:val="24"/>
              </w:rPr>
              <w:t>0</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0"/>
                <w:sz w:val="24"/>
                <w:szCs w:val="24"/>
              </w:rPr>
              <w:t>0</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8"/>
        </w:trPr>
        <w:tc>
          <w:tcPr>
            <w:tcW w:w="53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отпуск теплоносителя из тепловых сетей на цели</w:t>
            </w:r>
          </w:p>
        </w:tc>
        <w:tc>
          <w:tcPr>
            <w:tcW w:w="114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тыс. м</w:t>
            </w:r>
            <w:r w:rsidRPr="00B36782">
              <w:rPr>
                <w:rFonts w:ascii="Times New Roman" w:eastAsia="Times New Roman" w:hAnsi="Times New Roman" w:cs="Times New Roman"/>
                <w:w w:val="96"/>
                <w:sz w:val="24"/>
                <w:szCs w:val="24"/>
                <w:vertAlign w:val="superscript"/>
              </w:rPr>
              <w:t>3</w:t>
            </w:r>
            <w:r w:rsidRPr="00B36782">
              <w:rPr>
                <w:rFonts w:ascii="Times New Roman" w:eastAsia="Times New Roman" w:hAnsi="Times New Roman" w:cs="Times New Roman"/>
                <w:w w:val="96"/>
                <w:sz w:val="24"/>
                <w:szCs w:val="24"/>
              </w:rPr>
              <w:t>/год</w:t>
            </w: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69"/>
        </w:trPr>
        <w:tc>
          <w:tcPr>
            <w:tcW w:w="53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горячего водо-</w:t>
            </w:r>
          </w:p>
        </w:tc>
        <w:tc>
          <w:tcPr>
            <w:tcW w:w="114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9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0"/>
                <w:sz w:val="24"/>
                <w:szCs w:val="24"/>
              </w:rPr>
              <w:t>0</w:t>
            </w: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0"/>
                <w:sz w:val="24"/>
                <w:szCs w:val="24"/>
              </w:rPr>
              <w:t>0</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88"/>
        </w:trPr>
        <w:tc>
          <w:tcPr>
            <w:tcW w:w="53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снабжения (для открытых систем теплоснабжения)**</w:t>
            </w:r>
          </w:p>
        </w:tc>
        <w:tc>
          <w:tcPr>
            <w:tcW w:w="11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7"/>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91"/>
        </w:trPr>
        <w:tc>
          <w:tcPr>
            <w:tcW w:w="53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Котельная №14 (д. Прогресс)</w:t>
            </w:r>
          </w:p>
        </w:tc>
        <w:tc>
          <w:tcPr>
            <w:tcW w:w="11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12"/>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4"/>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 подпитка тепловой сети, в том числе:</w:t>
            </w: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тыс. м</w:t>
            </w:r>
            <w:r w:rsidRPr="00B36782">
              <w:rPr>
                <w:rFonts w:ascii="Times New Roman" w:eastAsia="Times New Roman" w:hAnsi="Times New Roman" w:cs="Times New Roman"/>
                <w:w w:val="96"/>
                <w:sz w:val="24"/>
                <w:szCs w:val="24"/>
                <w:vertAlign w:val="superscript"/>
              </w:rPr>
              <w:t>3</w:t>
            </w:r>
            <w:r w:rsidRPr="00B36782">
              <w:rPr>
                <w:rFonts w:ascii="Times New Roman" w:eastAsia="Times New Roman" w:hAnsi="Times New Roman" w:cs="Times New Roman"/>
                <w:w w:val="96"/>
                <w:sz w:val="24"/>
                <w:szCs w:val="24"/>
              </w:rPr>
              <w:t>/год</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0,0072</w:t>
            </w: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0,0072</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0,0072</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4"/>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нормативные утечки теплоносителя</w:t>
            </w: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тыс. м</w:t>
            </w:r>
            <w:r w:rsidRPr="00B36782">
              <w:rPr>
                <w:rFonts w:ascii="Times New Roman" w:eastAsia="Times New Roman" w:hAnsi="Times New Roman" w:cs="Times New Roman"/>
                <w:w w:val="96"/>
                <w:sz w:val="24"/>
                <w:szCs w:val="24"/>
                <w:vertAlign w:val="superscript"/>
              </w:rPr>
              <w:t>3</w:t>
            </w:r>
            <w:r w:rsidRPr="00B36782">
              <w:rPr>
                <w:rFonts w:ascii="Times New Roman" w:eastAsia="Times New Roman" w:hAnsi="Times New Roman" w:cs="Times New Roman"/>
                <w:w w:val="96"/>
                <w:sz w:val="24"/>
                <w:szCs w:val="24"/>
              </w:rPr>
              <w:t>/год</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0,0072</w:t>
            </w: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0,0072</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0,0072</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4"/>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сверхнормативные утечки теплоносителя*</w:t>
            </w: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тыс. м</w:t>
            </w:r>
            <w:r w:rsidRPr="00B36782">
              <w:rPr>
                <w:rFonts w:ascii="Times New Roman" w:eastAsia="Times New Roman" w:hAnsi="Times New Roman" w:cs="Times New Roman"/>
                <w:w w:val="96"/>
                <w:sz w:val="24"/>
                <w:szCs w:val="24"/>
                <w:vertAlign w:val="superscript"/>
              </w:rPr>
              <w:t>3</w:t>
            </w:r>
            <w:r w:rsidRPr="00B36782">
              <w:rPr>
                <w:rFonts w:ascii="Times New Roman" w:eastAsia="Times New Roman" w:hAnsi="Times New Roman" w:cs="Times New Roman"/>
                <w:w w:val="96"/>
                <w:sz w:val="24"/>
                <w:szCs w:val="24"/>
              </w:rPr>
              <w:t>/год</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0"/>
                <w:sz w:val="24"/>
                <w:szCs w:val="24"/>
              </w:rPr>
              <w:t>0</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0"/>
                <w:sz w:val="24"/>
                <w:szCs w:val="24"/>
              </w:rPr>
              <w:t>0</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8"/>
        </w:trPr>
        <w:tc>
          <w:tcPr>
            <w:tcW w:w="53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отпуск теплоносителя из тепловых сетей на цели</w:t>
            </w:r>
          </w:p>
        </w:tc>
        <w:tc>
          <w:tcPr>
            <w:tcW w:w="114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тыс. м</w:t>
            </w:r>
            <w:r w:rsidRPr="00B36782">
              <w:rPr>
                <w:rFonts w:ascii="Times New Roman" w:eastAsia="Times New Roman" w:hAnsi="Times New Roman" w:cs="Times New Roman"/>
                <w:w w:val="96"/>
                <w:sz w:val="24"/>
                <w:szCs w:val="24"/>
                <w:vertAlign w:val="superscript"/>
              </w:rPr>
              <w:t>3</w:t>
            </w:r>
            <w:r w:rsidRPr="00B36782">
              <w:rPr>
                <w:rFonts w:ascii="Times New Roman" w:eastAsia="Times New Roman" w:hAnsi="Times New Roman" w:cs="Times New Roman"/>
                <w:w w:val="96"/>
                <w:sz w:val="24"/>
                <w:szCs w:val="24"/>
              </w:rPr>
              <w:t>/год</w:t>
            </w: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69"/>
        </w:trPr>
        <w:tc>
          <w:tcPr>
            <w:tcW w:w="53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горячего водо-</w:t>
            </w:r>
          </w:p>
        </w:tc>
        <w:tc>
          <w:tcPr>
            <w:tcW w:w="114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9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0"/>
                <w:sz w:val="24"/>
                <w:szCs w:val="24"/>
              </w:rPr>
              <w:t>0</w:t>
            </w: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0"/>
                <w:sz w:val="24"/>
                <w:szCs w:val="24"/>
              </w:rPr>
              <w:t>0</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88"/>
        </w:trPr>
        <w:tc>
          <w:tcPr>
            <w:tcW w:w="53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снабжения (для открытых систем теплоснабжения)**</w:t>
            </w:r>
          </w:p>
        </w:tc>
        <w:tc>
          <w:tcPr>
            <w:tcW w:w="11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7"/>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91"/>
        </w:trPr>
        <w:tc>
          <w:tcPr>
            <w:tcW w:w="53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Котельная №15 с. Журавлёво, ул. Центральная, 47г</w:t>
            </w:r>
          </w:p>
        </w:tc>
        <w:tc>
          <w:tcPr>
            <w:tcW w:w="11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12"/>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4"/>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 подпитка тепловой сети, в том числе:</w:t>
            </w: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тыс. м</w:t>
            </w:r>
            <w:r w:rsidRPr="00B36782">
              <w:rPr>
                <w:rFonts w:ascii="Times New Roman" w:eastAsia="Times New Roman" w:hAnsi="Times New Roman" w:cs="Times New Roman"/>
                <w:w w:val="96"/>
                <w:sz w:val="24"/>
                <w:szCs w:val="24"/>
                <w:vertAlign w:val="superscript"/>
              </w:rPr>
              <w:t>3</w:t>
            </w:r>
            <w:r w:rsidRPr="00B36782">
              <w:rPr>
                <w:rFonts w:ascii="Times New Roman" w:eastAsia="Times New Roman" w:hAnsi="Times New Roman" w:cs="Times New Roman"/>
                <w:w w:val="96"/>
                <w:sz w:val="24"/>
                <w:szCs w:val="24"/>
              </w:rPr>
              <w:t>/год</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0,0411</w:t>
            </w: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0,0411</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0,0411</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4"/>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нормативные утечки теплоносителя</w:t>
            </w: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тыс. м</w:t>
            </w:r>
            <w:r w:rsidRPr="00B36782">
              <w:rPr>
                <w:rFonts w:ascii="Times New Roman" w:eastAsia="Times New Roman" w:hAnsi="Times New Roman" w:cs="Times New Roman"/>
                <w:w w:val="96"/>
                <w:sz w:val="24"/>
                <w:szCs w:val="24"/>
                <w:vertAlign w:val="superscript"/>
              </w:rPr>
              <w:t>3</w:t>
            </w:r>
            <w:r w:rsidRPr="00B36782">
              <w:rPr>
                <w:rFonts w:ascii="Times New Roman" w:eastAsia="Times New Roman" w:hAnsi="Times New Roman" w:cs="Times New Roman"/>
                <w:w w:val="96"/>
                <w:sz w:val="24"/>
                <w:szCs w:val="24"/>
              </w:rPr>
              <w:t>/год</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0,0411</w:t>
            </w: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0,0411</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0,0411</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4"/>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сверхнормативные утечки теплоносителя*</w:t>
            </w: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тыс. м</w:t>
            </w:r>
            <w:r w:rsidRPr="00B36782">
              <w:rPr>
                <w:rFonts w:ascii="Times New Roman" w:eastAsia="Times New Roman" w:hAnsi="Times New Roman" w:cs="Times New Roman"/>
                <w:w w:val="96"/>
                <w:sz w:val="24"/>
                <w:szCs w:val="24"/>
                <w:vertAlign w:val="superscript"/>
              </w:rPr>
              <w:t>3</w:t>
            </w:r>
            <w:r w:rsidRPr="00B36782">
              <w:rPr>
                <w:rFonts w:ascii="Times New Roman" w:eastAsia="Times New Roman" w:hAnsi="Times New Roman" w:cs="Times New Roman"/>
                <w:w w:val="96"/>
                <w:sz w:val="24"/>
                <w:szCs w:val="24"/>
              </w:rPr>
              <w:t>/год</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0"/>
                <w:sz w:val="24"/>
                <w:szCs w:val="24"/>
              </w:rPr>
              <w:t>0</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0"/>
                <w:sz w:val="24"/>
                <w:szCs w:val="24"/>
              </w:rPr>
              <w:t>0</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449"/>
        </w:trPr>
        <w:tc>
          <w:tcPr>
            <w:tcW w:w="5300" w:type="dxa"/>
            <w:vAlign w:val="bottom"/>
          </w:tcPr>
          <w:p w:rsidR="00D51D02" w:rsidRPr="00B36782" w:rsidRDefault="00D51D02" w:rsidP="00B36782">
            <w:pPr>
              <w:pStyle w:val="aa"/>
              <w:jc w:val="both"/>
              <w:rPr>
                <w:rFonts w:ascii="Times New Roman" w:hAnsi="Times New Roman" w:cs="Times New Roman"/>
                <w:sz w:val="24"/>
                <w:szCs w:val="24"/>
              </w:rPr>
            </w:pPr>
          </w:p>
        </w:tc>
        <w:tc>
          <w:tcPr>
            <w:tcW w:w="1140" w:type="dxa"/>
            <w:vAlign w:val="bottom"/>
          </w:tcPr>
          <w:p w:rsidR="00D51D02" w:rsidRPr="00B36782" w:rsidRDefault="00D51D02" w:rsidP="00B36782">
            <w:pPr>
              <w:pStyle w:val="aa"/>
              <w:jc w:val="both"/>
              <w:rPr>
                <w:rFonts w:ascii="Times New Roman" w:hAnsi="Times New Roman" w:cs="Times New Roman"/>
                <w:sz w:val="24"/>
                <w:szCs w:val="24"/>
              </w:rPr>
            </w:pPr>
          </w:p>
        </w:tc>
        <w:tc>
          <w:tcPr>
            <w:tcW w:w="880" w:type="dxa"/>
            <w:vAlign w:val="bottom"/>
          </w:tcPr>
          <w:p w:rsidR="00D51D02" w:rsidRPr="00B36782" w:rsidRDefault="00D51D02" w:rsidP="00B36782">
            <w:pPr>
              <w:pStyle w:val="aa"/>
              <w:jc w:val="both"/>
              <w:rPr>
                <w:rFonts w:ascii="Times New Roman" w:hAnsi="Times New Roman" w:cs="Times New Roman"/>
                <w:sz w:val="24"/>
                <w:szCs w:val="24"/>
              </w:rPr>
            </w:pPr>
          </w:p>
        </w:tc>
        <w:tc>
          <w:tcPr>
            <w:tcW w:w="900" w:type="dxa"/>
            <w:vAlign w:val="bottom"/>
          </w:tcPr>
          <w:p w:rsidR="00D51D02" w:rsidRPr="00B36782" w:rsidRDefault="00D51D02" w:rsidP="00B36782">
            <w:pPr>
              <w:pStyle w:val="aa"/>
              <w:jc w:val="both"/>
              <w:rPr>
                <w:rFonts w:ascii="Times New Roman" w:hAnsi="Times New Roman" w:cs="Times New Roman"/>
                <w:sz w:val="24"/>
                <w:szCs w:val="24"/>
              </w:rPr>
            </w:pPr>
          </w:p>
        </w:tc>
        <w:tc>
          <w:tcPr>
            <w:tcW w:w="86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bl>
    <w:p w:rsidR="00D51D02" w:rsidRPr="00B36782" w:rsidRDefault="00D51D02" w:rsidP="00B36782">
      <w:pPr>
        <w:pStyle w:val="aa"/>
        <w:jc w:val="both"/>
        <w:rPr>
          <w:rFonts w:ascii="Times New Roman" w:hAnsi="Times New Roman" w:cs="Times New Roman"/>
          <w:sz w:val="24"/>
          <w:szCs w:val="24"/>
        </w:rPr>
        <w:sectPr w:rsidR="00D51D02" w:rsidRPr="00B36782" w:rsidSect="00B36782">
          <w:pgSz w:w="11900" w:h="16838"/>
          <w:pgMar w:top="379" w:right="707" w:bottom="0" w:left="10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80"/>
          </w:cols>
        </w:sectPr>
      </w:pPr>
    </w:p>
    <w:tbl>
      <w:tblPr>
        <w:tblW w:w="0" w:type="auto"/>
        <w:tblInd w:w="430" w:type="dxa"/>
        <w:tblLayout w:type="fixed"/>
        <w:tblCellMar>
          <w:left w:w="0" w:type="dxa"/>
          <w:right w:w="0" w:type="dxa"/>
        </w:tblCellMar>
        <w:tblLook w:val="04A0"/>
      </w:tblPr>
      <w:tblGrid>
        <w:gridCol w:w="5300"/>
        <w:gridCol w:w="1140"/>
        <w:gridCol w:w="880"/>
        <w:gridCol w:w="900"/>
        <w:gridCol w:w="860"/>
        <w:gridCol w:w="30"/>
        <w:gridCol w:w="20"/>
      </w:tblGrid>
      <w:tr w:rsidR="00D51D02" w:rsidRPr="00B36782">
        <w:trPr>
          <w:trHeight w:val="253"/>
        </w:trPr>
        <w:tc>
          <w:tcPr>
            <w:tcW w:w="53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отпуск теплоносителя из тепловых сетей на цели</w:t>
            </w:r>
          </w:p>
        </w:tc>
        <w:tc>
          <w:tcPr>
            <w:tcW w:w="114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тыс. 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/год</w:t>
            </w: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70"/>
        </w:trPr>
        <w:tc>
          <w:tcPr>
            <w:tcW w:w="53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горячего водо-</w:t>
            </w:r>
          </w:p>
        </w:tc>
        <w:tc>
          <w:tcPr>
            <w:tcW w:w="114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9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0"/>
                <w:sz w:val="24"/>
                <w:szCs w:val="24"/>
              </w:rPr>
              <w:t>0</w:t>
            </w: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0"/>
                <w:sz w:val="24"/>
                <w:szCs w:val="24"/>
              </w:rPr>
              <w:t>0</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87"/>
        </w:trPr>
        <w:tc>
          <w:tcPr>
            <w:tcW w:w="53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снабжения (для открытых систем теплоснабжения)**</w:t>
            </w:r>
          </w:p>
        </w:tc>
        <w:tc>
          <w:tcPr>
            <w:tcW w:w="11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7"/>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382"/>
        </w:trPr>
        <w:tc>
          <w:tcPr>
            <w:tcW w:w="53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с. Ваганово, ул. Центральная, 15 (Д/К)</w:t>
            </w:r>
          </w:p>
        </w:tc>
        <w:tc>
          <w:tcPr>
            <w:tcW w:w="11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36"/>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44"/>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 подпитка тепловой сети, в том числе:</w:t>
            </w: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тыс. 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/год</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w:t>
            </w: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1"/>
                <w:sz w:val="24"/>
                <w:szCs w:val="24"/>
              </w:rPr>
              <w:t>-</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1"/>
                <w:sz w:val="24"/>
                <w:szCs w:val="24"/>
              </w:rPr>
              <w:t>-</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44"/>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нормативные утечки теплоносителя</w:t>
            </w: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тыс. 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/год</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w:t>
            </w: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1"/>
                <w:sz w:val="24"/>
                <w:szCs w:val="24"/>
              </w:rPr>
              <w:t>-</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1"/>
                <w:sz w:val="24"/>
                <w:szCs w:val="24"/>
              </w:rPr>
              <w:t>-</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44"/>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сверхнормативные утечки теплоносителя*</w:t>
            </w: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тыс. 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/год</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w:t>
            </w: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1"/>
                <w:sz w:val="24"/>
                <w:szCs w:val="24"/>
              </w:rPr>
              <w:t>-</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1"/>
                <w:sz w:val="24"/>
                <w:szCs w:val="24"/>
              </w:rPr>
              <w:t>-</w:t>
            </w:r>
          </w:p>
        </w:tc>
        <w:tc>
          <w:tcPr>
            <w:tcW w:w="2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18"/>
        </w:trPr>
        <w:tc>
          <w:tcPr>
            <w:tcW w:w="53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отпуск теплоносителя из тепловых сетей на цели</w:t>
            </w:r>
          </w:p>
        </w:tc>
        <w:tc>
          <w:tcPr>
            <w:tcW w:w="11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0"/>
        </w:trPr>
        <w:tc>
          <w:tcPr>
            <w:tcW w:w="53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горячего водоснабжения (для открытых систем</w:t>
            </w:r>
          </w:p>
        </w:tc>
        <w:tc>
          <w:tcPr>
            <w:tcW w:w="114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тыс. 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/год</w:t>
            </w: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w:t>
            </w:r>
          </w:p>
        </w:tc>
        <w:tc>
          <w:tcPr>
            <w:tcW w:w="9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1"/>
                <w:sz w:val="24"/>
                <w:szCs w:val="24"/>
              </w:rPr>
              <w:t>-</w:t>
            </w: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1"/>
                <w:sz w:val="24"/>
                <w:szCs w:val="24"/>
              </w:rPr>
              <w:t>-</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80"/>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теплоснабжения)**</w:t>
            </w:r>
          </w:p>
        </w:tc>
        <w:tc>
          <w:tcPr>
            <w:tcW w:w="1140" w:type="dxa"/>
            <w:vMerge/>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44"/>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w:t>
            </w: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4"/>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 подпитка тепловой сети, в том числе:</w:t>
            </w: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тыс. 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/год</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0,0888</w:t>
            </w: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0,0888</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0,0888</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49"/>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нормативные утечки теплоносителя</w:t>
            </w: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тыс. 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/год</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0,0888</w:t>
            </w: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0,0888</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0,0888</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4"/>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сверхнормативные утечки теплоносителя*</w:t>
            </w: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тыс. 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/год</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0"/>
                <w:sz w:val="24"/>
                <w:szCs w:val="24"/>
              </w:rPr>
              <w:t>0</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0"/>
                <w:sz w:val="24"/>
                <w:szCs w:val="24"/>
              </w:rPr>
              <w:t>0</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8"/>
        </w:trPr>
        <w:tc>
          <w:tcPr>
            <w:tcW w:w="53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отпуск теплоносителя из тепловых сетей на цели</w:t>
            </w:r>
          </w:p>
        </w:tc>
        <w:tc>
          <w:tcPr>
            <w:tcW w:w="11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тыс. 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/год</w:t>
            </w: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9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0"/>
                <w:sz w:val="24"/>
                <w:szCs w:val="24"/>
              </w:rPr>
              <w:t>0</w:t>
            </w: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0"/>
                <w:sz w:val="24"/>
                <w:szCs w:val="24"/>
              </w:rPr>
              <w:t>0</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4"/>
        </w:trPr>
        <w:tc>
          <w:tcPr>
            <w:tcW w:w="53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горячего водоснабжения (для открытых систем</w:t>
            </w:r>
          </w:p>
        </w:tc>
        <w:tc>
          <w:tcPr>
            <w:tcW w:w="11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80"/>
        </w:trPr>
        <w:tc>
          <w:tcPr>
            <w:tcW w:w="53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теплоснабжения)**</w:t>
            </w: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bl>
    <w:p w:rsidR="00D51D02" w:rsidRPr="00B36782" w:rsidRDefault="00D51D02" w:rsidP="00B36782">
      <w:pPr>
        <w:pStyle w:val="aa"/>
        <w:jc w:val="both"/>
        <w:rPr>
          <w:rFonts w:ascii="Times New Roman" w:hAnsi="Times New Roman" w:cs="Times New Roman"/>
          <w:sz w:val="24"/>
          <w:szCs w:val="24"/>
        </w:rPr>
      </w:pPr>
    </w:p>
    <w:p w:rsidR="00321063" w:rsidRDefault="00D51D02" w:rsidP="00C472EE">
      <w:pPr>
        <w:pStyle w:val="aa"/>
        <w:spacing w:line="360" w:lineRule="auto"/>
        <w:jc w:val="both"/>
        <w:rPr>
          <w:rFonts w:ascii="Times New Roman" w:hAnsi="Times New Roman" w:cs="Times New Roman"/>
          <w:sz w:val="24"/>
          <w:szCs w:val="24"/>
        </w:rPr>
      </w:pPr>
      <w:r w:rsidRPr="00B36782">
        <w:rPr>
          <w:rFonts w:ascii="Times New Roman" w:eastAsia="Times New Roman" w:hAnsi="Times New Roman" w:cs="Times New Roman"/>
          <w:sz w:val="24"/>
          <w:szCs w:val="24"/>
        </w:rPr>
        <w:t>Примечание: * - в связи с отсутствием приборов учета на источн</w:t>
      </w:r>
      <w:r w:rsidR="00321063">
        <w:rPr>
          <w:rFonts w:ascii="Times New Roman" w:eastAsia="Times New Roman" w:hAnsi="Times New Roman" w:cs="Times New Roman"/>
          <w:sz w:val="24"/>
          <w:szCs w:val="24"/>
        </w:rPr>
        <w:t>иках тепловой энергии и у потре</w:t>
      </w:r>
      <w:r w:rsidRPr="00B36782">
        <w:rPr>
          <w:rFonts w:ascii="Times New Roman" w:eastAsia="Times New Roman" w:hAnsi="Times New Roman" w:cs="Times New Roman"/>
          <w:sz w:val="24"/>
          <w:szCs w:val="24"/>
        </w:rPr>
        <w:t>бителей данные о сверхнормативных утечках теплоносителя отсутствуют;</w:t>
      </w:r>
    </w:p>
    <w:p w:rsidR="00D51D02" w:rsidRPr="00321063" w:rsidRDefault="00321063" w:rsidP="00C472EE">
      <w:pPr>
        <w:pStyle w:val="aa"/>
        <w:spacing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w:t>
      </w:r>
      <w:r w:rsidR="00D51D02" w:rsidRPr="00B36782">
        <w:rPr>
          <w:rFonts w:ascii="Times New Roman" w:eastAsia="Times New Roman" w:hAnsi="Times New Roman" w:cs="Times New Roman"/>
          <w:sz w:val="24"/>
          <w:szCs w:val="24"/>
        </w:rPr>
        <w:t>- расчетные значения.</w:t>
      </w:r>
    </w:p>
    <w:p w:rsidR="00D51D02" w:rsidRPr="00B36782" w:rsidRDefault="00D51D02" w:rsidP="00C472EE">
      <w:pPr>
        <w:pStyle w:val="aa"/>
        <w:spacing w:line="360" w:lineRule="auto"/>
        <w:jc w:val="both"/>
        <w:rPr>
          <w:rFonts w:ascii="Times New Roman" w:eastAsia="Times New Roman" w:hAnsi="Times New Roman" w:cs="Times New Roman"/>
          <w:sz w:val="24"/>
          <w:szCs w:val="24"/>
        </w:rPr>
      </w:pPr>
    </w:p>
    <w:p w:rsidR="00D51D02" w:rsidRPr="00B36782" w:rsidRDefault="00321063" w:rsidP="00C472EE">
      <w:pPr>
        <w:pStyle w:val="aa"/>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D51D02" w:rsidRPr="00B36782">
        <w:rPr>
          <w:rFonts w:ascii="Times New Roman" w:eastAsia="Times New Roman" w:hAnsi="Times New Roman" w:cs="Times New Roman"/>
          <w:sz w:val="24"/>
          <w:szCs w:val="24"/>
        </w:rPr>
        <w:t>настоящее время на котельных отсутствуют водоподготовительные установки. Для определения перспективной проектной производительности водоподготовительных установок указанных котельных, а также перспективной проектной производительности водоподготовительных установок на строящихся источниках рассчитаны годовые и среднечасовые расходы подпитки тепловой сети.</w:t>
      </w:r>
    </w:p>
    <w:p w:rsidR="00D51D02" w:rsidRPr="00B36782" w:rsidRDefault="00D51D02" w:rsidP="00C472EE">
      <w:pPr>
        <w:pStyle w:val="aa"/>
        <w:spacing w:line="360" w:lineRule="auto"/>
        <w:jc w:val="both"/>
        <w:rPr>
          <w:rFonts w:ascii="Times New Roman" w:eastAsia="Times New Roman" w:hAnsi="Times New Roman" w:cs="Times New Roman"/>
          <w:sz w:val="24"/>
          <w:szCs w:val="24"/>
        </w:rPr>
      </w:pPr>
    </w:p>
    <w:p w:rsidR="00D51D02" w:rsidRPr="00B36782" w:rsidRDefault="00321063" w:rsidP="00C472EE">
      <w:pPr>
        <w:pStyle w:val="aa"/>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D51D02" w:rsidRPr="00B36782">
        <w:rPr>
          <w:rFonts w:ascii="Times New Roman" w:eastAsia="Times New Roman" w:hAnsi="Times New Roman" w:cs="Times New Roman"/>
          <w:sz w:val="24"/>
          <w:szCs w:val="24"/>
        </w:rPr>
        <w:t>таблице 15 представлены балансы производительности водоподготовительных установок и подпитки тепловой сети в зоне действия котельных и перспективные значения подпитки тепловой сети, обусловленные нормативными утечками в тепловых сетях.</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Default="00D51D02" w:rsidP="00B36782">
      <w:pPr>
        <w:pStyle w:val="aa"/>
        <w:jc w:val="both"/>
        <w:rPr>
          <w:rFonts w:ascii="Times New Roman" w:hAnsi="Times New Roman" w:cs="Times New Roman"/>
          <w:sz w:val="24"/>
          <w:szCs w:val="24"/>
        </w:rPr>
      </w:pPr>
    </w:p>
    <w:p w:rsidR="00321063" w:rsidRDefault="00321063" w:rsidP="00B36782">
      <w:pPr>
        <w:pStyle w:val="aa"/>
        <w:jc w:val="both"/>
        <w:rPr>
          <w:rFonts w:ascii="Times New Roman" w:hAnsi="Times New Roman" w:cs="Times New Roman"/>
          <w:sz w:val="24"/>
          <w:szCs w:val="24"/>
        </w:rPr>
      </w:pPr>
    </w:p>
    <w:p w:rsidR="00D51D02" w:rsidRPr="00321063" w:rsidRDefault="00D51D02" w:rsidP="00321063">
      <w:pPr>
        <w:pStyle w:val="aa"/>
        <w:jc w:val="center"/>
        <w:rPr>
          <w:rFonts w:ascii="Times New Roman" w:hAnsi="Times New Roman" w:cs="Times New Roman"/>
          <w:b/>
          <w:sz w:val="24"/>
          <w:szCs w:val="24"/>
        </w:rPr>
      </w:pPr>
      <w:r w:rsidRPr="00321063">
        <w:rPr>
          <w:rFonts w:ascii="Times New Roman" w:eastAsia="Times New Roman" w:hAnsi="Times New Roman" w:cs="Times New Roman"/>
          <w:b/>
          <w:sz w:val="24"/>
          <w:szCs w:val="24"/>
        </w:rPr>
        <w:t>Таблица 15. Баланс производительности водоподг</w:t>
      </w:r>
      <w:r w:rsidR="00321063">
        <w:rPr>
          <w:rFonts w:ascii="Times New Roman" w:eastAsia="Times New Roman" w:hAnsi="Times New Roman" w:cs="Times New Roman"/>
          <w:b/>
          <w:sz w:val="24"/>
          <w:szCs w:val="24"/>
        </w:rPr>
        <w:t>отовительных установок и подпит</w:t>
      </w:r>
      <w:r w:rsidRPr="00321063">
        <w:rPr>
          <w:rFonts w:ascii="Times New Roman" w:eastAsia="Times New Roman" w:hAnsi="Times New Roman" w:cs="Times New Roman"/>
          <w:b/>
          <w:sz w:val="24"/>
          <w:szCs w:val="24"/>
        </w:rPr>
        <w:t>ки тепловой сети в зоне действия котельных</w:t>
      </w:r>
    </w:p>
    <w:p w:rsidR="00D51D02" w:rsidRPr="00321063" w:rsidRDefault="00D51D02" w:rsidP="00321063">
      <w:pPr>
        <w:pStyle w:val="aa"/>
        <w:jc w:val="center"/>
        <w:rPr>
          <w:rFonts w:ascii="Times New Roman" w:hAnsi="Times New Roman" w:cs="Times New Roman"/>
          <w:b/>
          <w:sz w:val="24"/>
          <w:szCs w:val="24"/>
        </w:rPr>
      </w:pPr>
    </w:p>
    <w:tbl>
      <w:tblPr>
        <w:tblW w:w="0" w:type="auto"/>
        <w:tblInd w:w="330" w:type="dxa"/>
        <w:tblLayout w:type="fixed"/>
        <w:tblCellMar>
          <w:left w:w="0" w:type="dxa"/>
          <w:right w:w="0" w:type="dxa"/>
        </w:tblCellMar>
        <w:tblLook w:val="04A0"/>
      </w:tblPr>
      <w:tblGrid>
        <w:gridCol w:w="5740"/>
        <w:gridCol w:w="720"/>
        <w:gridCol w:w="980"/>
        <w:gridCol w:w="940"/>
        <w:gridCol w:w="920"/>
        <w:gridCol w:w="30"/>
        <w:gridCol w:w="20"/>
      </w:tblGrid>
      <w:tr w:rsidR="00D51D02" w:rsidRPr="00B36782">
        <w:trPr>
          <w:trHeight w:val="208"/>
        </w:trPr>
        <w:tc>
          <w:tcPr>
            <w:tcW w:w="5740" w:type="dxa"/>
            <w:tcBorders>
              <w:top w:val="single" w:sz="8" w:space="0" w:color="auto"/>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20" w:type="dxa"/>
            <w:tcBorders>
              <w:top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Еди-</w:t>
            </w:r>
          </w:p>
        </w:tc>
        <w:tc>
          <w:tcPr>
            <w:tcW w:w="980" w:type="dxa"/>
            <w:tcBorders>
              <w:top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40" w:type="dxa"/>
            <w:tcBorders>
              <w:top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top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40"/>
        </w:trPr>
        <w:tc>
          <w:tcPr>
            <w:tcW w:w="5740" w:type="dxa"/>
            <w:vMerge w:val="restart"/>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Параметры</w:t>
            </w:r>
          </w:p>
        </w:tc>
        <w:tc>
          <w:tcPr>
            <w:tcW w:w="7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ницы</w:t>
            </w:r>
          </w:p>
        </w:tc>
        <w:tc>
          <w:tcPr>
            <w:tcW w:w="98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2015-2019</w:t>
            </w:r>
          </w:p>
        </w:tc>
        <w:tc>
          <w:tcPr>
            <w:tcW w:w="94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2019-2024</w:t>
            </w:r>
          </w:p>
        </w:tc>
        <w:tc>
          <w:tcPr>
            <w:tcW w:w="92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2024-2030</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11"/>
        </w:trPr>
        <w:tc>
          <w:tcPr>
            <w:tcW w:w="5740" w:type="dxa"/>
            <w:vMerge/>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2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изме-</w:t>
            </w:r>
          </w:p>
        </w:tc>
        <w:tc>
          <w:tcPr>
            <w:tcW w:w="98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4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73"/>
        </w:trPr>
        <w:tc>
          <w:tcPr>
            <w:tcW w:w="57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2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4"/>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рения</w:t>
            </w: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40"/>
        </w:trPr>
        <w:tc>
          <w:tcPr>
            <w:tcW w:w="57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№12 (с. Ваганово)</w:t>
            </w:r>
          </w:p>
        </w:tc>
        <w:tc>
          <w:tcPr>
            <w:tcW w:w="7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92"/>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15"/>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Установленная производительность водоподготовительной установки</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м</w:t>
            </w:r>
            <w:r w:rsidRPr="00B36782">
              <w:rPr>
                <w:rFonts w:ascii="Times New Roman" w:eastAsia="Times New Roman" w:hAnsi="Times New Roman" w:cs="Times New Roman"/>
                <w:w w:val="89"/>
                <w:sz w:val="24"/>
                <w:szCs w:val="24"/>
                <w:vertAlign w:val="superscript"/>
              </w:rPr>
              <w:t>3</w:t>
            </w:r>
            <w:r w:rsidRPr="00B36782">
              <w:rPr>
                <w:rFonts w:ascii="Times New Roman" w:eastAsia="Times New Roman" w:hAnsi="Times New Roman" w:cs="Times New Roman"/>
                <w:w w:val="89"/>
                <w:sz w:val="24"/>
                <w:szCs w:val="24"/>
              </w:rPr>
              <w:t>/ч</w:t>
            </w: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w:t>
            </w: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0"/>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 подпитка тепловой сети, в том числе:</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м</w:t>
            </w:r>
            <w:r w:rsidRPr="00B36782">
              <w:rPr>
                <w:rFonts w:ascii="Times New Roman" w:eastAsia="Times New Roman" w:hAnsi="Times New Roman" w:cs="Times New Roman"/>
                <w:w w:val="89"/>
                <w:sz w:val="24"/>
                <w:szCs w:val="24"/>
                <w:vertAlign w:val="superscript"/>
              </w:rPr>
              <w:t>3</w:t>
            </w:r>
            <w:r w:rsidRPr="00B36782">
              <w:rPr>
                <w:rFonts w:ascii="Times New Roman" w:eastAsia="Times New Roman" w:hAnsi="Times New Roman" w:cs="Times New Roman"/>
                <w:w w:val="89"/>
                <w:sz w:val="24"/>
                <w:szCs w:val="24"/>
              </w:rPr>
              <w:t>/ч</w:t>
            </w: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0,0038</w:t>
            </w: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0,0038</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0,0038</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15"/>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 расчетные нормативные утечки теплоносителя</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м</w:t>
            </w:r>
            <w:r w:rsidRPr="00B36782">
              <w:rPr>
                <w:rFonts w:ascii="Times New Roman" w:eastAsia="Times New Roman" w:hAnsi="Times New Roman" w:cs="Times New Roman"/>
                <w:w w:val="89"/>
                <w:sz w:val="24"/>
                <w:szCs w:val="24"/>
                <w:vertAlign w:val="superscript"/>
              </w:rPr>
              <w:t>3</w:t>
            </w:r>
            <w:r w:rsidRPr="00B36782">
              <w:rPr>
                <w:rFonts w:ascii="Times New Roman" w:eastAsia="Times New Roman" w:hAnsi="Times New Roman" w:cs="Times New Roman"/>
                <w:w w:val="89"/>
                <w:sz w:val="24"/>
                <w:szCs w:val="24"/>
              </w:rPr>
              <w:t>/ч</w:t>
            </w: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0,0038</w:t>
            </w: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0,0038</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0,0038</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16"/>
        </w:trPr>
        <w:tc>
          <w:tcPr>
            <w:tcW w:w="57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 расчетный отпуск теплоносителя из тепловых сетей на цели горячего</w:t>
            </w:r>
          </w:p>
        </w:tc>
        <w:tc>
          <w:tcPr>
            <w:tcW w:w="7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м</w:t>
            </w:r>
            <w:r w:rsidRPr="00B36782">
              <w:rPr>
                <w:rFonts w:ascii="Times New Roman" w:eastAsia="Times New Roman" w:hAnsi="Times New Roman" w:cs="Times New Roman"/>
                <w:w w:val="89"/>
                <w:sz w:val="24"/>
                <w:szCs w:val="24"/>
                <w:vertAlign w:val="superscript"/>
              </w:rPr>
              <w:t>3</w:t>
            </w:r>
            <w:r w:rsidRPr="00B36782">
              <w:rPr>
                <w:rFonts w:ascii="Times New Roman" w:eastAsia="Times New Roman" w:hAnsi="Times New Roman" w:cs="Times New Roman"/>
                <w:w w:val="89"/>
                <w:sz w:val="24"/>
                <w:szCs w:val="24"/>
              </w:rPr>
              <w:t>/ч</w:t>
            </w:r>
          </w:p>
        </w:tc>
        <w:tc>
          <w:tcPr>
            <w:tcW w:w="9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9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36"/>
        </w:trPr>
        <w:tc>
          <w:tcPr>
            <w:tcW w:w="57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водоснабжения (для открытых систем теплоснабжения)**</w:t>
            </w:r>
          </w:p>
        </w:tc>
        <w:tc>
          <w:tcPr>
            <w:tcW w:w="7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91"/>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15"/>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Расчетные собственные нужды водоподготовительной установки</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м</w:t>
            </w:r>
            <w:r w:rsidRPr="00B36782">
              <w:rPr>
                <w:rFonts w:ascii="Times New Roman" w:eastAsia="Times New Roman" w:hAnsi="Times New Roman" w:cs="Times New Roman"/>
                <w:w w:val="89"/>
                <w:sz w:val="24"/>
                <w:szCs w:val="24"/>
                <w:vertAlign w:val="superscript"/>
              </w:rPr>
              <w:t>3</w:t>
            </w:r>
            <w:r w:rsidRPr="00B36782">
              <w:rPr>
                <w:rFonts w:ascii="Times New Roman" w:eastAsia="Times New Roman" w:hAnsi="Times New Roman" w:cs="Times New Roman"/>
                <w:w w:val="89"/>
                <w:sz w:val="24"/>
                <w:szCs w:val="24"/>
              </w:rPr>
              <w:t>/ч</w:t>
            </w: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0,0002</w:t>
            </w: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0,0002</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0,0002</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0"/>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Требуемая производительность водоподготовительной установки</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м</w:t>
            </w:r>
            <w:r w:rsidRPr="00B36782">
              <w:rPr>
                <w:rFonts w:ascii="Times New Roman" w:eastAsia="Times New Roman" w:hAnsi="Times New Roman" w:cs="Times New Roman"/>
                <w:w w:val="89"/>
                <w:sz w:val="24"/>
                <w:szCs w:val="24"/>
                <w:vertAlign w:val="superscript"/>
              </w:rPr>
              <w:t>3</w:t>
            </w:r>
            <w:r w:rsidRPr="00B36782">
              <w:rPr>
                <w:rFonts w:ascii="Times New Roman" w:eastAsia="Times New Roman" w:hAnsi="Times New Roman" w:cs="Times New Roman"/>
                <w:w w:val="89"/>
                <w:sz w:val="24"/>
                <w:szCs w:val="24"/>
              </w:rPr>
              <w:t>/ч</w:t>
            </w: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0,0040</w:t>
            </w: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0,0040</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0,0040</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40"/>
        </w:trPr>
        <w:tc>
          <w:tcPr>
            <w:tcW w:w="57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№13 (с. Ваганово)</w:t>
            </w:r>
          </w:p>
        </w:tc>
        <w:tc>
          <w:tcPr>
            <w:tcW w:w="7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87"/>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0"/>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Установленная производительность водоподготовительной установки</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м</w:t>
            </w:r>
            <w:r w:rsidRPr="00B36782">
              <w:rPr>
                <w:rFonts w:ascii="Times New Roman" w:eastAsia="Times New Roman" w:hAnsi="Times New Roman" w:cs="Times New Roman"/>
                <w:w w:val="89"/>
                <w:sz w:val="24"/>
                <w:szCs w:val="24"/>
                <w:vertAlign w:val="superscript"/>
              </w:rPr>
              <w:t>3</w:t>
            </w:r>
            <w:r w:rsidRPr="00B36782">
              <w:rPr>
                <w:rFonts w:ascii="Times New Roman" w:eastAsia="Times New Roman" w:hAnsi="Times New Roman" w:cs="Times New Roman"/>
                <w:w w:val="89"/>
                <w:sz w:val="24"/>
                <w:szCs w:val="24"/>
              </w:rPr>
              <w:t>/ч</w:t>
            </w: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w:t>
            </w: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15"/>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 подпитка тепловой сети, в том числе:</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м</w:t>
            </w:r>
            <w:r w:rsidRPr="00B36782">
              <w:rPr>
                <w:rFonts w:ascii="Times New Roman" w:eastAsia="Times New Roman" w:hAnsi="Times New Roman" w:cs="Times New Roman"/>
                <w:w w:val="89"/>
                <w:sz w:val="24"/>
                <w:szCs w:val="24"/>
                <w:vertAlign w:val="superscript"/>
              </w:rPr>
              <w:t>3</w:t>
            </w:r>
            <w:r w:rsidRPr="00B36782">
              <w:rPr>
                <w:rFonts w:ascii="Times New Roman" w:eastAsia="Times New Roman" w:hAnsi="Times New Roman" w:cs="Times New Roman"/>
                <w:w w:val="89"/>
                <w:sz w:val="24"/>
                <w:szCs w:val="24"/>
              </w:rPr>
              <w:t>/ч</w:t>
            </w: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0,0025</w:t>
            </w: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0,0025</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0,0025</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15"/>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 расчетные нормативные утечки теплоносителя</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м</w:t>
            </w:r>
            <w:r w:rsidRPr="00B36782">
              <w:rPr>
                <w:rFonts w:ascii="Times New Roman" w:eastAsia="Times New Roman" w:hAnsi="Times New Roman" w:cs="Times New Roman"/>
                <w:w w:val="89"/>
                <w:sz w:val="24"/>
                <w:szCs w:val="24"/>
                <w:vertAlign w:val="superscript"/>
              </w:rPr>
              <w:t>3</w:t>
            </w:r>
            <w:r w:rsidRPr="00B36782">
              <w:rPr>
                <w:rFonts w:ascii="Times New Roman" w:eastAsia="Times New Roman" w:hAnsi="Times New Roman" w:cs="Times New Roman"/>
                <w:w w:val="89"/>
                <w:sz w:val="24"/>
                <w:szCs w:val="24"/>
              </w:rPr>
              <w:t>/ч</w:t>
            </w: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0,0025</w:t>
            </w: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0,0025</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0,0025</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16"/>
        </w:trPr>
        <w:tc>
          <w:tcPr>
            <w:tcW w:w="57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 расчетный отпуск теплоносителя из тепловых сетей на цели горячего</w:t>
            </w:r>
          </w:p>
        </w:tc>
        <w:tc>
          <w:tcPr>
            <w:tcW w:w="7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м</w:t>
            </w:r>
            <w:r w:rsidRPr="00B36782">
              <w:rPr>
                <w:rFonts w:ascii="Times New Roman" w:eastAsia="Times New Roman" w:hAnsi="Times New Roman" w:cs="Times New Roman"/>
                <w:w w:val="89"/>
                <w:sz w:val="24"/>
                <w:szCs w:val="24"/>
                <w:vertAlign w:val="superscript"/>
              </w:rPr>
              <w:t>3</w:t>
            </w:r>
            <w:r w:rsidRPr="00B36782">
              <w:rPr>
                <w:rFonts w:ascii="Times New Roman" w:eastAsia="Times New Roman" w:hAnsi="Times New Roman" w:cs="Times New Roman"/>
                <w:w w:val="89"/>
                <w:sz w:val="24"/>
                <w:szCs w:val="24"/>
              </w:rPr>
              <w:t>/ч</w:t>
            </w:r>
          </w:p>
        </w:tc>
        <w:tc>
          <w:tcPr>
            <w:tcW w:w="9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9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36"/>
        </w:trPr>
        <w:tc>
          <w:tcPr>
            <w:tcW w:w="57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водоснабжения (для открытых систем теплоснабжения)**</w:t>
            </w:r>
          </w:p>
        </w:tc>
        <w:tc>
          <w:tcPr>
            <w:tcW w:w="7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91"/>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15"/>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Расчетные собственные нужды водоподготовительной установки</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м</w:t>
            </w:r>
            <w:r w:rsidRPr="00B36782">
              <w:rPr>
                <w:rFonts w:ascii="Times New Roman" w:eastAsia="Times New Roman" w:hAnsi="Times New Roman" w:cs="Times New Roman"/>
                <w:w w:val="89"/>
                <w:sz w:val="24"/>
                <w:szCs w:val="24"/>
                <w:vertAlign w:val="superscript"/>
              </w:rPr>
              <w:t>3</w:t>
            </w:r>
            <w:r w:rsidRPr="00B36782">
              <w:rPr>
                <w:rFonts w:ascii="Times New Roman" w:eastAsia="Times New Roman" w:hAnsi="Times New Roman" w:cs="Times New Roman"/>
                <w:w w:val="89"/>
                <w:sz w:val="24"/>
                <w:szCs w:val="24"/>
              </w:rPr>
              <w:t>/ч</w:t>
            </w: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0,0001</w:t>
            </w: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0,0001</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0,0001</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0"/>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Требуемая производительность водоподготовительной установки</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м</w:t>
            </w:r>
            <w:r w:rsidRPr="00B36782">
              <w:rPr>
                <w:rFonts w:ascii="Times New Roman" w:eastAsia="Times New Roman" w:hAnsi="Times New Roman" w:cs="Times New Roman"/>
                <w:w w:val="89"/>
                <w:sz w:val="24"/>
                <w:szCs w:val="24"/>
                <w:vertAlign w:val="superscript"/>
              </w:rPr>
              <w:t>3</w:t>
            </w:r>
            <w:r w:rsidRPr="00B36782">
              <w:rPr>
                <w:rFonts w:ascii="Times New Roman" w:eastAsia="Times New Roman" w:hAnsi="Times New Roman" w:cs="Times New Roman"/>
                <w:w w:val="89"/>
                <w:sz w:val="24"/>
                <w:szCs w:val="24"/>
              </w:rPr>
              <w:t>/ч</w:t>
            </w: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0,0026</w:t>
            </w: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0,0026</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0,0026</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40"/>
        </w:trPr>
        <w:tc>
          <w:tcPr>
            <w:tcW w:w="57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№14 (д. Прогресс)</w:t>
            </w:r>
          </w:p>
        </w:tc>
        <w:tc>
          <w:tcPr>
            <w:tcW w:w="7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87"/>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0"/>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Установленная производительность водоподготовительной установки</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м</w:t>
            </w:r>
            <w:r w:rsidRPr="00B36782">
              <w:rPr>
                <w:rFonts w:ascii="Times New Roman" w:eastAsia="Times New Roman" w:hAnsi="Times New Roman" w:cs="Times New Roman"/>
                <w:w w:val="89"/>
                <w:sz w:val="24"/>
                <w:szCs w:val="24"/>
                <w:vertAlign w:val="superscript"/>
              </w:rPr>
              <w:t>3</w:t>
            </w:r>
            <w:r w:rsidRPr="00B36782">
              <w:rPr>
                <w:rFonts w:ascii="Times New Roman" w:eastAsia="Times New Roman" w:hAnsi="Times New Roman" w:cs="Times New Roman"/>
                <w:w w:val="89"/>
                <w:sz w:val="24"/>
                <w:szCs w:val="24"/>
              </w:rPr>
              <w:t>/ч</w:t>
            </w: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w:t>
            </w: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15"/>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 подпитка тепловой сети, в том числе:</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м</w:t>
            </w:r>
            <w:r w:rsidRPr="00B36782">
              <w:rPr>
                <w:rFonts w:ascii="Times New Roman" w:eastAsia="Times New Roman" w:hAnsi="Times New Roman" w:cs="Times New Roman"/>
                <w:w w:val="89"/>
                <w:sz w:val="24"/>
                <w:szCs w:val="24"/>
                <w:vertAlign w:val="superscript"/>
              </w:rPr>
              <w:t>3</w:t>
            </w:r>
            <w:r w:rsidRPr="00B36782">
              <w:rPr>
                <w:rFonts w:ascii="Times New Roman" w:eastAsia="Times New Roman" w:hAnsi="Times New Roman" w:cs="Times New Roman"/>
                <w:w w:val="89"/>
                <w:sz w:val="24"/>
                <w:szCs w:val="24"/>
              </w:rPr>
              <w:t>/ч</w:t>
            </w: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0,0012</w:t>
            </w: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0,0012</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0,0012</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0"/>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 расчетные нормативные утечки теплоносителя</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м</w:t>
            </w:r>
            <w:r w:rsidRPr="00B36782">
              <w:rPr>
                <w:rFonts w:ascii="Times New Roman" w:eastAsia="Times New Roman" w:hAnsi="Times New Roman" w:cs="Times New Roman"/>
                <w:w w:val="89"/>
                <w:sz w:val="24"/>
                <w:szCs w:val="24"/>
                <w:vertAlign w:val="superscript"/>
              </w:rPr>
              <w:t>3</w:t>
            </w:r>
            <w:r w:rsidRPr="00B36782">
              <w:rPr>
                <w:rFonts w:ascii="Times New Roman" w:eastAsia="Times New Roman" w:hAnsi="Times New Roman" w:cs="Times New Roman"/>
                <w:w w:val="89"/>
                <w:sz w:val="24"/>
                <w:szCs w:val="24"/>
              </w:rPr>
              <w:t>/ч</w:t>
            </w: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0,0012</w:t>
            </w: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0,0012</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0,0012</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11"/>
        </w:trPr>
        <w:tc>
          <w:tcPr>
            <w:tcW w:w="57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 расчетный отпуск теплоносителя из тепловых сетей на цели горячего</w:t>
            </w:r>
          </w:p>
        </w:tc>
        <w:tc>
          <w:tcPr>
            <w:tcW w:w="7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м</w:t>
            </w:r>
            <w:r w:rsidRPr="00B36782">
              <w:rPr>
                <w:rFonts w:ascii="Times New Roman" w:eastAsia="Times New Roman" w:hAnsi="Times New Roman" w:cs="Times New Roman"/>
                <w:w w:val="89"/>
                <w:sz w:val="24"/>
                <w:szCs w:val="24"/>
                <w:vertAlign w:val="superscript"/>
              </w:rPr>
              <w:t>3</w:t>
            </w:r>
            <w:r w:rsidRPr="00B36782">
              <w:rPr>
                <w:rFonts w:ascii="Times New Roman" w:eastAsia="Times New Roman" w:hAnsi="Times New Roman" w:cs="Times New Roman"/>
                <w:w w:val="89"/>
                <w:sz w:val="24"/>
                <w:szCs w:val="24"/>
              </w:rPr>
              <w:t>/ч</w:t>
            </w:r>
          </w:p>
        </w:tc>
        <w:tc>
          <w:tcPr>
            <w:tcW w:w="9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9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36"/>
        </w:trPr>
        <w:tc>
          <w:tcPr>
            <w:tcW w:w="57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водоснабжения (для открытых систем теплоснабжения)**</w:t>
            </w:r>
          </w:p>
        </w:tc>
        <w:tc>
          <w:tcPr>
            <w:tcW w:w="7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91"/>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0"/>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Расчетные собственные нужды водоподготовительной установки</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м</w:t>
            </w:r>
            <w:r w:rsidRPr="00B36782">
              <w:rPr>
                <w:rFonts w:ascii="Times New Roman" w:eastAsia="Times New Roman" w:hAnsi="Times New Roman" w:cs="Times New Roman"/>
                <w:w w:val="89"/>
                <w:sz w:val="24"/>
                <w:szCs w:val="24"/>
                <w:vertAlign w:val="superscript"/>
              </w:rPr>
              <w:t>3</w:t>
            </w:r>
            <w:r w:rsidRPr="00B36782">
              <w:rPr>
                <w:rFonts w:ascii="Times New Roman" w:eastAsia="Times New Roman" w:hAnsi="Times New Roman" w:cs="Times New Roman"/>
                <w:w w:val="89"/>
                <w:sz w:val="24"/>
                <w:szCs w:val="24"/>
              </w:rPr>
              <w:t>/ч</w:t>
            </w: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0,0001</w:t>
            </w: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0,0001</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0,0001</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0"/>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Требуемая производительность водоподготовительной установки</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м</w:t>
            </w:r>
            <w:r w:rsidRPr="00B36782">
              <w:rPr>
                <w:rFonts w:ascii="Times New Roman" w:eastAsia="Times New Roman" w:hAnsi="Times New Roman" w:cs="Times New Roman"/>
                <w:w w:val="89"/>
                <w:sz w:val="24"/>
                <w:szCs w:val="24"/>
                <w:vertAlign w:val="superscript"/>
              </w:rPr>
              <w:t>3</w:t>
            </w:r>
            <w:r w:rsidRPr="00B36782">
              <w:rPr>
                <w:rFonts w:ascii="Times New Roman" w:eastAsia="Times New Roman" w:hAnsi="Times New Roman" w:cs="Times New Roman"/>
                <w:w w:val="89"/>
                <w:sz w:val="24"/>
                <w:szCs w:val="24"/>
              </w:rPr>
              <w:t>/ч</w:t>
            </w: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0,0013</w:t>
            </w: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0,0013</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0,0013</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66"/>
        </w:trPr>
        <w:tc>
          <w:tcPr>
            <w:tcW w:w="57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Котельная №15 с. Журавлёво, ул. Центральная, 47г</w:t>
            </w:r>
          </w:p>
        </w:tc>
        <w:tc>
          <w:tcPr>
            <w:tcW w:w="7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70"/>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15"/>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Установленная производительность водоподготовительной установки</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м</w:t>
            </w:r>
            <w:r w:rsidRPr="00B36782">
              <w:rPr>
                <w:rFonts w:ascii="Times New Roman" w:eastAsia="Times New Roman" w:hAnsi="Times New Roman" w:cs="Times New Roman"/>
                <w:w w:val="89"/>
                <w:sz w:val="24"/>
                <w:szCs w:val="24"/>
                <w:vertAlign w:val="superscript"/>
              </w:rPr>
              <w:t>3</w:t>
            </w:r>
            <w:r w:rsidRPr="00B36782">
              <w:rPr>
                <w:rFonts w:ascii="Times New Roman" w:eastAsia="Times New Roman" w:hAnsi="Times New Roman" w:cs="Times New Roman"/>
                <w:w w:val="89"/>
                <w:sz w:val="24"/>
                <w:szCs w:val="24"/>
              </w:rPr>
              <w:t>/ч</w:t>
            </w: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w:t>
            </w: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0"/>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 подпитка тепловой сети, в том числе:</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м</w:t>
            </w:r>
            <w:r w:rsidRPr="00B36782">
              <w:rPr>
                <w:rFonts w:ascii="Times New Roman" w:eastAsia="Times New Roman" w:hAnsi="Times New Roman" w:cs="Times New Roman"/>
                <w:w w:val="89"/>
                <w:sz w:val="24"/>
                <w:szCs w:val="24"/>
                <w:vertAlign w:val="superscript"/>
              </w:rPr>
              <w:t>3</w:t>
            </w:r>
            <w:r w:rsidRPr="00B36782">
              <w:rPr>
                <w:rFonts w:ascii="Times New Roman" w:eastAsia="Times New Roman" w:hAnsi="Times New Roman" w:cs="Times New Roman"/>
                <w:w w:val="89"/>
                <w:sz w:val="24"/>
                <w:szCs w:val="24"/>
              </w:rPr>
              <w:t>/ч</w:t>
            </w: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0,0071</w:t>
            </w: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0,0071</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0,0071</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15"/>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 расчетные нормативные утечки теплоносителя</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м</w:t>
            </w:r>
            <w:r w:rsidRPr="00B36782">
              <w:rPr>
                <w:rFonts w:ascii="Times New Roman" w:eastAsia="Times New Roman" w:hAnsi="Times New Roman" w:cs="Times New Roman"/>
                <w:w w:val="89"/>
                <w:sz w:val="24"/>
                <w:szCs w:val="24"/>
                <w:vertAlign w:val="superscript"/>
              </w:rPr>
              <w:t>3</w:t>
            </w:r>
            <w:r w:rsidRPr="00B36782">
              <w:rPr>
                <w:rFonts w:ascii="Times New Roman" w:eastAsia="Times New Roman" w:hAnsi="Times New Roman" w:cs="Times New Roman"/>
                <w:w w:val="89"/>
                <w:sz w:val="24"/>
                <w:szCs w:val="24"/>
              </w:rPr>
              <w:t>/ч</w:t>
            </w: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0,0071</w:t>
            </w: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0,0071</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0,0071</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16"/>
        </w:trPr>
        <w:tc>
          <w:tcPr>
            <w:tcW w:w="57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 расчетный отпуск теплоносителя из тепловых сетей на цели горячего</w:t>
            </w:r>
          </w:p>
        </w:tc>
        <w:tc>
          <w:tcPr>
            <w:tcW w:w="7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м</w:t>
            </w:r>
            <w:r w:rsidRPr="00B36782">
              <w:rPr>
                <w:rFonts w:ascii="Times New Roman" w:eastAsia="Times New Roman" w:hAnsi="Times New Roman" w:cs="Times New Roman"/>
                <w:w w:val="89"/>
                <w:sz w:val="24"/>
                <w:szCs w:val="24"/>
                <w:vertAlign w:val="superscript"/>
              </w:rPr>
              <w:t>3</w:t>
            </w:r>
            <w:r w:rsidRPr="00B36782">
              <w:rPr>
                <w:rFonts w:ascii="Times New Roman" w:eastAsia="Times New Roman" w:hAnsi="Times New Roman" w:cs="Times New Roman"/>
                <w:w w:val="89"/>
                <w:sz w:val="24"/>
                <w:szCs w:val="24"/>
              </w:rPr>
              <w:t>/ч</w:t>
            </w:r>
          </w:p>
        </w:tc>
        <w:tc>
          <w:tcPr>
            <w:tcW w:w="9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9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0"/>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водоснабжения (для открытых систем теплоснабжения)**</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06"/>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Расчетные собственные нужды водоподготовительной установки</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0"/>
                <w:sz w:val="24"/>
                <w:szCs w:val="24"/>
              </w:rPr>
              <w:t>м</w:t>
            </w:r>
            <w:r w:rsidRPr="00B36782">
              <w:rPr>
                <w:rFonts w:ascii="Times New Roman" w:eastAsia="Times New Roman" w:hAnsi="Times New Roman" w:cs="Times New Roman"/>
                <w:w w:val="90"/>
                <w:sz w:val="24"/>
                <w:szCs w:val="24"/>
                <w:vertAlign w:val="superscript"/>
              </w:rPr>
              <w:t>3</w:t>
            </w:r>
            <w:r w:rsidRPr="00B36782">
              <w:rPr>
                <w:rFonts w:ascii="Times New Roman" w:eastAsia="Times New Roman" w:hAnsi="Times New Roman" w:cs="Times New Roman"/>
                <w:w w:val="90"/>
                <w:sz w:val="24"/>
                <w:szCs w:val="24"/>
              </w:rPr>
              <w:t>/ч</w:t>
            </w: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0,0004</w:t>
            </w: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0,0004</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0,0004</w:t>
            </w: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10"/>
        </w:trPr>
        <w:tc>
          <w:tcPr>
            <w:tcW w:w="57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Требуемая производительность водоподготовительной установки</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м</w:t>
            </w:r>
            <w:r w:rsidRPr="00B36782">
              <w:rPr>
                <w:rFonts w:ascii="Times New Roman" w:eastAsia="Times New Roman" w:hAnsi="Times New Roman" w:cs="Times New Roman"/>
                <w:w w:val="89"/>
                <w:sz w:val="24"/>
                <w:szCs w:val="24"/>
                <w:vertAlign w:val="superscript"/>
              </w:rPr>
              <w:t>3</w:t>
            </w:r>
            <w:r w:rsidRPr="00B36782">
              <w:rPr>
                <w:rFonts w:ascii="Times New Roman" w:eastAsia="Times New Roman" w:hAnsi="Times New Roman" w:cs="Times New Roman"/>
                <w:w w:val="89"/>
                <w:sz w:val="24"/>
                <w:szCs w:val="24"/>
              </w:rPr>
              <w:t>/ч</w:t>
            </w:r>
          </w:p>
        </w:tc>
        <w:tc>
          <w:tcPr>
            <w:tcW w:w="9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0,0075</w:t>
            </w:r>
          </w:p>
        </w:tc>
        <w:tc>
          <w:tcPr>
            <w:tcW w:w="9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0,0075</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0,0075</w:t>
            </w:r>
          </w:p>
        </w:tc>
        <w:tc>
          <w:tcPr>
            <w:tcW w:w="2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bl>
    <w:p w:rsidR="00D51D02" w:rsidRPr="00B36782" w:rsidRDefault="00D51D02" w:rsidP="00B36782">
      <w:pPr>
        <w:pStyle w:val="aa"/>
        <w:jc w:val="both"/>
        <w:rPr>
          <w:rFonts w:ascii="Times New Roman" w:hAnsi="Times New Roman" w:cs="Times New Roman"/>
          <w:sz w:val="24"/>
          <w:szCs w:val="24"/>
        </w:rPr>
      </w:pPr>
    </w:p>
    <w:p w:rsidR="00321063" w:rsidRDefault="00D51D02" w:rsidP="00C472EE">
      <w:pPr>
        <w:pStyle w:val="aa"/>
        <w:spacing w:line="360" w:lineRule="auto"/>
        <w:jc w:val="both"/>
        <w:rPr>
          <w:rFonts w:ascii="Times New Roman" w:hAnsi="Times New Roman" w:cs="Times New Roman"/>
          <w:sz w:val="24"/>
          <w:szCs w:val="24"/>
        </w:rPr>
      </w:pPr>
      <w:r w:rsidRPr="00B36782">
        <w:rPr>
          <w:rFonts w:ascii="Times New Roman" w:eastAsia="Times New Roman" w:hAnsi="Times New Roman" w:cs="Times New Roman"/>
          <w:sz w:val="24"/>
          <w:szCs w:val="24"/>
        </w:rPr>
        <w:t>Примечание: * - в связи с отсутствием приборов учета на источниках тепловой энергии и у потребителей данные о сверхнормативных утечках теплоносителя отсутствуют;</w:t>
      </w:r>
      <w:r w:rsidR="003B3609">
        <w:rPr>
          <w:rFonts w:ascii="Times New Roman" w:hAnsi="Times New Roman" w:cs="Times New Roman"/>
          <w:sz w:val="24"/>
          <w:szCs w:val="24"/>
        </w:rPr>
        <w:t xml:space="preserve"> </w:t>
      </w:r>
    </w:p>
    <w:p w:rsidR="00D51D02" w:rsidRPr="00B36782" w:rsidRDefault="00321063" w:rsidP="00C472EE">
      <w:pPr>
        <w:pStyle w:val="aa"/>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D51D02" w:rsidRPr="00B36782">
        <w:rPr>
          <w:rFonts w:ascii="Times New Roman" w:eastAsia="Times New Roman" w:hAnsi="Times New Roman" w:cs="Times New Roman"/>
          <w:sz w:val="24"/>
          <w:szCs w:val="24"/>
        </w:rPr>
        <w:t>- расчетные значения.</w:t>
      </w:r>
    </w:p>
    <w:p w:rsidR="00D51D02" w:rsidRPr="00B36782" w:rsidRDefault="00D51D02" w:rsidP="00C472EE">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Анализ таблицы 15 показывает, что расходы сетевой воды не увеличиваются, что связано с отсутствием подключения новых потребителей.</w:t>
      </w:r>
    </w:p>
    <w:p w:rsidR="00D51D02" w:rsidRPr="00B36782" w:rsidRDefault="00D51D02" w:rsidP="00C472EE">
      <w:pPr>
        <w:pStyle w:val="aa"/>
        <w:spacing w:line="360" w:lineRule="auto"/>
        <w:jc w:val="both"/>
        <w:rPr>
          <w:rFonts w:ascii="Times New Roman" w:hAnsi="Times New Roman" w:cs="Times New Roman"/>
          <w:sz w:val="24"/>
          <w:szCs w:val="24"/>
        </w:rPr>
      </w:pPr>
      <w:r w:rsidRPr="00B36782">
        <w:rPr>
          <w:rFonts w:ascii="Times New Roman" w:eastAsia="Times New Roman" w:hAnsi="Times New Roman" w:cs="Times New Roman"/>
          <w:sz w:val="24"/>
          <w:szCs w:val="24"/>
        </w:rPr>
        <w:t>Для обеспечения приведенных выше расходов сетевой воды предлагаются следующие решения по вводу ВПУ на котельных (таблица 16, 17).</w:t>
      </w:r>
    </w:p>
    <w:p w:rsidR="00D51D02" w:rsidRPr="00B36782" w:rsidRDefault="00D51D02" w:rsidP="00B36782">
      <w:pPr>
        <w:pStyle w:val="aa"/>
        <w:jc w:val="both"/>
        <w:rPr>
          <w:rFonts w:ascii="Times New Roman" w:hAnsi="Times New Roman" w:cs="Times New Roman"/>
          <w:sz w:val="24"/>
          <w:szCs w:val="24"/>
        </w:rPr>
      </w:pPr>
    </w:p>
    <w:p w:rsidR="00D51D02" w:rsidRPr="00321063" w:rsidRDefault="00D51D02" w:rsidP="00321063">
      <w:pPr>
        <w:pStyle w:val="aa"/>
        <w:jc w:val="center"/>
        <w:rPr>
          <w:rFonts w:ascii="Times New Roman" w:hAnsi="Times New Roman" w:cs="Times New Roman"/>
          <w:b/>
          <w:sz w:val="24"/>
          <w:szCs w:val="24"/>
        </w:rPr>
      </w:pPr>
      <w:r w:rsidRPr="00321063">
        <w:rPr>
          <w:rFonts w:ascii="Times New Roman" w:eastAsia="Times New Roman" w:hAnsi="Times New Roman" w:cs="Times New Roman"/>
          <w:b/>
          <w:sz w:val="24"/>
          <w:szCs w:val="24"/>
        </w:rPr>
        <w:t>Таблица 16. Предложение по выбору водоподгото</w:t>
      </w:r>
      <w:r w:rsidR="00321063">
        <w:rPr>
          <w:rFonts w:ascii="Times New Roman" w:eastAsia="Times New Roman" w:hAnsi="Times New Roman" w:cs="Times New Roman"/>
          <w:b/>
          <w:sz w:val="24"/>
          <w:szCs w:val="24"/>
        </w:rPr>
        <w:t>вительных установок для источни</w:t>
      </w:r>
      <w:r w:rsidRPr="00321063">
        <w:rPr>
          <w:rFonts w:ascii="Times New Roman" w:eastAsia="Times New Roman" w:hAnsi="Times New Roman" w:cs="Times New Roman"/>
          <w:b/>
          <w:sz w:val="24"/>
          <w:szCs w:val="24"/>
        </w:rPr>
        <w:t>ков теплоснабжения</w:t>
      </w:r>
    </w:p>
    <w:p w:rsidR="00D51D02" w:rsidRPr="00B36782" w:rsidRDefault="00B31181" w:rsidP="00B36782">
      <w:pPr>
        <w:pStyle w:val="aa"/>
        <w:jc w:val="both"/>
        <w:rPr>
          <w:rFonts w:ascii="Times New Roman" w:hAnsi="Times New Roman" w:cs="Times New Roman"/>
          <w:sz w:val="24"/>
          <w:szCs w:val="24"/>
        </w:rPr>
      </w:pPr>
      <w:r>
        <w:rPr>
          <w:rFonts w:ascii="Times New Roman" w:hAnsi="Times New Roman" w:cs="Times New Roman"/>
          <w:noProof/>
          <w:sz w:val="24"/>
          <w:szCs w:val="24"/>
        </w:rPr>
        <w:pict>
          <v:line id="Shape 101" o:spid="_x0000_s1114" style="position:absolute;left:0;text-align:left;z-index:-251692544;visibility:visible" from="-.4pt,11pt" to="511.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" o:allowincell="f" filled="t" strokeweight=".33831mm">
            <v:stroke joinstyle="miter"/>
            <o:lock v:ext="edit" shapetype="f"/>
          </v:line>
        </w:pict>
      </w:r>
      <w:r>
        <w:rPr>
          <w:rFonts w:ascii="Times New Roman" w:hAnsi="Times New Roman" w:cs="Times New Roman"/>
          <w:noProof/>
          <w:sz w:val="24"/>
          <w:szCs w:val="24"/>
        </w:rPr>
        <w:pict>
          <v:line id="Shape 102" o:spid="_x0000_s1113" style="position:absolute;left:0;text-align:left;z-index:-251691520;visibility:visible" from="0,10.5pt" to="0,1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" o:allowincell="f" filled="t" strokeweight=".33864mm">
            <v:stroke joinstyle="miter"/>
            <o:lock v:ext="edit" shapetype="f"/>
          </v:line>
        </w:pict>
      </w:r>
      <w:r>
        <w:rPr>
          <w:rFonts w:ascii="Times New Roman" w:hAnsi="Times New Roman" w:cs="Times New Roman"/>
          <w:noProof/>
          <w:sz w:val="24"/>
          <w:szCs w:val="24"/>
        </w:rPr>
        <w:pict>
          <v:line id="Shape 103" o:spid="_x0000_s1112" style="position:absolute;left:0;text-align:left;z-index:-251690496;visibility:visible" from="28.1pt,10.5pt" to="28.1pt,1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" o:allowincell="f" filled="t" strokeweight=".33864mm">
            <v:stroke joinstyle="miter"/>
            <o:lock v:ext="edit" shapetype="f"/>
          </v:line>
        </w:pict>
      </w:r>
      <w:r>
        <w:rPr>
          <w:rFonts w:ascii="Times New Roman" w:hAnsi="Times New Roman" w:cs="Times New Roman"/>
          <w:noProof/>
          <w:sz w:val="24"/>
          <w:szCs w:val="24"/>
        </w:rPr>
        <w:pict>
          <v:rect id="Shape 104" o:spid="_x0000_s1111" style="position:absolute;left:0;text-align:left;margin-left:27.6pt;margin-top:82.05pt;width:.95pt;height:1.2pt;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" o:allowincell="f" fillcolor="black" stroked="f">
            <v:path arrowok="t"/>
          </v:rect>
        </w:pict>
      </w:r>
      <w:r>
        <w:rPr>
          <w:rFonts w:ascii="Times New Roman" w:hAnsi="Times New Roman" w:cs="Times New Roman"/>
          <w:noProof/>
          <w:sz w:val="24"/>
          <w:szCs w:val="24"/>
        </w:rPr>
        <w:pict>
          <v:line id="Shape 105" o:spid="_x0000_s1110" style="position:absolute;left:0;text-align:left;z-index:-251680256;visibility:visible" from="304.1pt,10.5pt" to="304.1pt,1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" o:allowincell="f" filled="t" strokeweight=".33864mm">
            <v:stroke joinstyle="miter"/>
            <o:lock v:ext="edit" shapetype="f"/>
          </v:line>
        </w:pict>
      </w:r>
      <w:r>
        <w:rPr>
          <w:rFonts w:ascii="Times New Roman" w:hAnsi="Times New Roman" w:cs="Times New Roman"/>
          <w:noProof/>
          <w:sz w:val="24"/>
          <w:szCs w:val="24"/>
        </w:rPr>
        <w:pict>
          <v:rect id="Shape 106" o:spid="_x0000_s1109" style="position:absolute;left:0;text-align:left;margin-left:303.6pt;margin-top:82.05pt;width:1pt;height:1.2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" o:allowincell="f" fillcolor="black" stroked="f">
            <v:path arrowok="t"/>
          </v:rect>
        </w:pict>
      </w:r>
      <w:r>
        <w:rPr>
          <w:rFonts w:ascii="Times New Roman" w:hAnsi="Times New Roman" w:cs="Times New Roman"/>
          <w:noProof/>
          <w:sz w:val="24"/>
          <w:szCs w:val="24"/>
        </w:rPr>
        <w:pict>
          <v:line id="Shape 107" o:spid="_x0000_s1108" style="position:absolute;left:0;text-align:left;z-index:-251668992;visibility:visible" from="427pt,10.5pt" to="427pt,1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" o:allowincell="f" filled="t" strokeweight=".96pt">
            <v:stroke joinstyle="miter"/>
            <o:lock v:ext="edit" shapetype="f"/>
          </v:line>
        </w:pict>
      </w:r>
      <w:r>
        <w:rPr>
          <w:rFonts w:ascii="Times New Roman" w:hAnsi="Times New Roman" w:cs="Times New Roman"/>
          <w:noProof/>
          <w:sz w:val="24"/>
          <w:szCs w:val="24"/>
        </w:rPr>
        <w:pict>
          <v:rect id="Shape 108" o:spid="_x0000_s1107" style="position:absolute;left:0;text-align:left;margin-left:426.5pt;margin-top:82.05pt;width:.95pt;height:1.2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" o:allowincell="f" fillcolor="black" stroked="f">
            <v:path arrowok="t"/>
          </v:rect>
        </w:pict>
      </w:r>
      <w:r>
        <w:rPr>
          <w:rFonts w:ascii="Times New Roman" w:hAnsi="Times New Roman" w:cs="Times New Roman"/>
          <w:noProof/>
          <w:sz w:val="24"/>
          <w:szCs w:val="24"/>
        </w:rPr>
        <w:pict>
          <v:line id="Shape 109" o:spid="_x0000_s1106" style="position:absolute;left:0;text-align:left;z-index:-251654656;visibility:visible" from="510.95pt,10.5pt" to="510.95pt,1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" o:allowincell="f" filled="t" strokeweight=".33831mm">
            <v:stroke joinstyle="miter"/>
            <o:lock v:ext="edit" shapetype="f"/>
          </v:line>
        </w:pict>
      </w:r>
      <w:r>
        <w:rPr>
          <w:rFonts w:ascii="Times New Roman" w:hAnsi="Times New Roman" w:cs="Times New Roman"/>
          <w:noProof/>
          <w:sz w:val="24"/>
          <w:szCs w:val="24"/>
        </w:rPr>
        <w:pict>
          <v:rect id="Shape 110" o:spid="_x0000_s1105" style="position:absolute;left:0;text-align:left;margin-left:510.5pt;margin-top:82.05pt;width:.95pt;height:1.2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" o:allowincell="f" fillcolor="black" stroked="f">
            <v:path arrowok="t"/>
          </v:rect>
        </w:pict>
      </w:r>
    </w:p>
    <w:p w:rsidR="00D51D02" w:rsidRPr="00B36782" w:rsidRDefault="00D51D02" w:rsidP="00B36782">
      <w:pPr>
        <w:pStyle w:val="aa"/>
        <w:jc w:val="both"/>
        <w:rPr>
          <w:rFonts w:ascii="Times New Roman" w:hAnsi="Times New Roman" w:cs="Times New Roman"/>
          <w:sz w:val="24"/>
          <w:szCs w:val="24"/>
        </w:rPr>
      </w:pPr>
    </w:p>
    <w:tbl>
      <w:tblPr>
        <w:tblW w:w="0" w:type="auto"/>
        <w:tblLayout w:type="fixed"/>
        <w:tblCellMar>
          <w:left w:w="0" w:type="dxa"/>
          <w:right w:w="0" w:type="dxa"/>
        </w:tblCellMar>
        <w:tblLook w:val="04A0"/>
      </w:tblPr>
      <w:tblGrid>
        <w:gridCol w:w="540"/>
        <w:gridCol w:w="5160"/>
        <w:gridCol w:w="2780"/>
        <w:gridCol w:w="1740"/>
        <w:gridCol w:w="20"/>
      </w:tblGrid>
      <w:tr w:rsidR="00D51D02" w:rsidRPr="00B36782">
        <w:trPr>
          <w:trHeight w:val="230"/>
        </w:trPr>
        <w:tc>
          <w:tcPr>
            <w:tcW w:w="540" w:type="dxa"/>
            <w:vAlign w:val="bottom"/>
          </w:tcPr>
          <w:p w:rsidR="00D51D02" w:rsidRPr="00B36782" w:rsidRDefault="00D51D02" w:rsidP="00B36782">
            <w:pPr>
              <w:pStyle w:val="aa"/>
              <w:jc w:val="both"/>
              <w:rPr>
                <w:rFonts w:ascii="Times New Roman" w:hAnsi="Times New Roman" w:cs="Times New Roman"/>
                <w:sz w:val="24"/>
                <w:szCs w:val="24"/>
              </w:rPr>
            </w:pPr>
          </w:p>
        </w:tc>
        <w:tc>
          <w:tcPr>
            <w:tcW w:w="5160" w:type="dxa"/>
            <w:vAlign w:val="bottom"/>
          </w:tcPr>
          <w:p w:rsidR="00D51D02" w:rsidRPr="00B36782" w:rsidRDefault="00D51D02" w:rsidP="00B36782">
            <w:pPr>
              <w:pStyle w:val="aa"/>
              <w:jc w:val="both"/>
              <w:rPr>
                <w:rFonts w:ascii="Times New Roman" w:hAnsi="Times New Roman" w:cs="Times New Roman"/>
                <w:sz w:val="24"/>
                <w:szCs w:val="24"/>
              </w:rPr>
            </w:pPr>
          </w:p>
        </w:tc>
        <w:tc>
          <w:tcPr>
            <w:tcW w:w="2780" w:type="dxa"/>
            <w:vAlign w:val="bottom"/>
          </w:tcPr>
          <w:p w:rsidR="00D51D02" w:rsidRPr="00B36782" w:rsidRDefault="00D51D02" w:rsidP="00B36782">
            <w:pPr>
              <w:pStyle w:val="aa"/>
              <w:jc w:val="both"/>
              <w:rPr>
                <w:rFonts w:ascii="Times New Roman" w:hAnsi="Times New Roman" w:cs="Times New Roman"/>
                <w:sz w:val="24"/>
                <w:szCs w:val="24"/>
              </w:rPr>
            </w:pPr>
          </w:p>
        </w:tc>
        <w:tc>
          <w:tcPr>
            <w:tcW w:w="1740" w:type="dxa"/>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Производи-</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6"/>
        </w:trPr>
        <w:tc>
          <w:tcPr>
            <w:tcW w:w="540" w:type="dxa"/>
            <w:vMerge w:val="restart"/>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w:t>
            </w:r>
          </w:p>
        </w:tc>
        <w:tc>
          <w:tcPr>
            <w:tcW w:w="5160" w:type="dxa"/>
            <w:vAlign w:val="bottom"/>
          </w:tcPr>
          <w:p w:rsidR="00D51D02" w:rsidRPr="00B36782" w:rsidRDefault="00D51D02" w:rsidP="00B36782">
            <w:pPr>
              <w:pStyle w:val="aa"/>
              <w:jc w:val="both"/>
              <w:rPr>
                <w:rFonts w:ascii="Times New Roman" w:hAnsi="Times New Roman" w:cs="Times New Roman"/>
                <w:sz w:val="24"/>
                <w:szCs w:val="24"/>
              </w:rPr>
            </w:pPr>
          </w:p>
        </w:tc>
        <w:tc>
          <w:tcPr>
            <w:tcW w:w="2780" w:type="dxa"/>
            <w:vMerge w:val="restart"/>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Марка водоподготови-</w:t>
            </w:r>
          </w:p>
        </w:tc>
        <w:tc>
          <w:tcPr>
            <w:tcW w:w="1740" w:type="dxa"/>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тельность (но-</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15"/>
        </w:trPr>
        <w:tc>
          <w:tcPr>
            <w:tcW w:w="540" w:type="dxa"/>
            <w:vMerge/>
            <w:vAlign w:val="bottom"/>
          </w:tcPr>
          <w:p w:rsidR="00D51D02" w:rsidRPr="00B36782" w:rsidRDefault="00D51D02" w:rsidP="00B36782">
            <w:pPr>
              <w:pStyle w:val="aa"/>
              <w:jc w:val="both"/>
              <w:rPr>
                <w:rFonts w:ascii="Times New Roman" w:hAnsi="Times New Roman" w:cs="Times New Roman"/>
                <w:sz w:val="24"/>
                <w:szCs w:val="24"/>
              </w:rPr>
            </w:pPr>
          </w:p>
        </w:tc>
        <w:tc>
          <w:tcPr>
            <w:tcW w:w="5160" w:type="dxa"/>
            <w:vMerge w:val="restart"/>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Наименование источника</w:t>
            </w:r>
          </w:p>
        </w:tc>
        <w:tc>
          <w:tcPr>
            <w:tcW w:w="2780" w:type="dxa"/>
            <w:vMerge/>
            <w:vAlign w:val="bottom"/>
          </w:tcPr>
          <w:p w:rsidR="00D51D02" w:rsidRPr="00B36782" w:rsidRDefault="00D51D02" w:rsidP="00B36782">
            <w:pPr>
              <w:pStyle w:val="aa"/>
              <w:jc w:val="both"/>
              <w:rPr>
                <w:rFonts w:ascii="Times New Roman" w:hAnsi="Times New Roman" w:cs="Times New Roman"/>
                <w:sz w:val="24"/>
                <w:szCs w:val="24"/>
              </w:rPr>
            </w:pPr>
          </w:p>
        </w:tc>
        <w:tc>
          <w:tcPr>
            <w:tcW w:w="1740" w:type="dxa"/>
            <w:vMerge w:val="restart"/>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минальная –</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01"/>
        </w:trPr>
        <w:tc>
          <w:tcPr>
            <w:tcW w:w="540" w:type="dxa"/>
            <w:vMerge w:val="restart"/>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п.п</w:t>
            </w:r>
          </w:p>
        </w:tc>
        <w:tc>
          <w:tcPr>
            <w:tcW w:w="5160" w:type="dxa"/>
            <w:vMerge/>
            <w:vAlign w:val="bottom"/>
          </w:tcPr>
          <w:p w:rsidR="00D51D02" w:rsidRPr="00B36782" w:rsidRDefault="00D51D02" w:rsidP="00B36782">
            <w:pPr>
              <w:pStyle w:val="aa"/>
              <w:jc w:val="both"/>
              <w:rPr>
                <w:rFonts w:ascii="Times New Roman" w:hAnsi="Times New Roman" w:cs="Times New Roman"/>
                <w:sz w:val="24"/>
                <w:szCs w:val="24"/>
              </w:rPr>
            </w:pPr>
          </w:p>
        </w:tc>
        <w:tc>
          <w:tcPr>
            <w:tcW w:w="2780" w:type="dxa"/>
            <w:vMerge w:val="restart"/>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тельной установки</w:t>
            </w:r>
          </w:p>
        </w:tc>
        <w:tc>
          <w:tcPr>
            <w:tcW w:w="1740" w:type="dxa"/>
            <w:vMerge/>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65"/>
        </w:trPr>
        <w:tc>
          <w:tcPr>
            <w:tcW w:w="540" w:type="dxa"/>
            <w:vMerge/>
            <w:vAlign w:val="bottom"/>
          </w:tcPr>
          <w:p w:rsidR="00D51D02" w:rsidRPr="00B36782" w:rsidRDefault="00D51D02" w:rsidP="00B36782">
            <w:pPr>
              <w:pStyle w:val="aa"/>
              <w:jc w:val="both"/>
              <w:rPr>
                <w:rFonts w:ascii="Times New Roman" w:hAnsi="Times New Roman" w:cs="Times New Roman"/>
                <w:sz w:val="24"/>
                <w:szCs w:val="24"/>
              </w:rPr>
            </w:pPr>
          </w:p>
        </w:tc>
        <w:tc>
          <w:tcPr>
            <w:tcW w:w="5160" w:type="dxa"/>
            <w:vAlign w:val="bottom"/>
          </w:tcPr>
          <w:p w:rsidR="00D51D02" w:rsidRPr="00B36782" w:rsidRDefault="00D51D02" w:rsidP="00B36782">
            <w:pPr>
              <w:pStyle w:val="aa"/>
              <w:jc w:val="both"/>
              <w:rPr>
                <w:rFonts w:ascii="Times New Roman" w:hAnsi="Times New Roman" w:cs="Times New Roman"/>
                <w:sz w:val="24"/>
                <w:szCs w:val="24"/>
              </w:rPr>
            </w:pPr>
          </w:p>
        </w:tc>
        <w:tc>
          <w:tcPr>
            <w:tcW w:w="2780" w:type="dxa"/>
            <w:vMerge/>
            <w:vAlign w:val="bottom"/>
          </w:tcPr>
          <w:p w:rsidR="00D51D02" w:rsidRPr="00B36782" w:rsidRDefault="00D51D02" w:rsidP="00B36782">
            <w:pPr>
              <w:pStyle w:val="aa"/>
              <w:jc w:val="both"/>
              <w:rPr>
                <w:rFonts w:ascii="Times New Roman" w:hAnsi="Times New Roman" w:cs="Times New Roman"/>
                <w:sz w:val="24"/>
                <w:szCs w:val="24"/>
              </w:rPr>
            </w:pPr>
          </w:p>
        </w:tc>
        <w:tc>
          <w:tcPr>
            <w:tcW w:w="1740" w:type="dxa"/>
            <w:vMerge w:val="restart"/>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максимальная),</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41"/>
        </w:trPr>
        <w:tc>
          <w:tcPr>
            <w:tcW w:w="540" w:type="dxa"/>
            <w:vAlign w:val="bottom"/>
          </w:tcPr>
          <w:p w:rsidR="00D51D02" w:rsidRPr="00B36782" w:rsidRDefault="00D51D02" w:rsidP="00B36782">
            <w:pPr>
              <w:pStyle w:val="aa"/>
              <w:jc w:val="both"/>
              <w:rPr>
                <w:rFonts w:ascii="Times New Roman" w:hAnsi="Times New Roman" w:cs="Times New Roman"/>
                <w:sz w:val="24"/>
                <w:szCs w:val="24"/>
              </w:rPr>
            </w:pPr>
          </w:p>
        </w:tc>
        <w:tc>
          <w:tcPr>
            <w:tcW w:w="5160" w:type="dxa"/>
            <w:vAlign w:val="bottom"/>
          </w:tcPr>
          <w:p w:rsidR="00D51D02" w:rsidRPr="00B36782" w:rsidRDefault="00D51D02" w:rsidP="00B36782">
            <w:pPr>
              <w:pStyle w:val="aa"/>
              <w:jc w:val="both"/>
              <w:rPr>
                <w:rFonts w:ascii="Times New Roman" w:hAnsi="Times New Roman" w:cs="Times New Roman"/>
                <w:sz w:val="24"/>
                <w:szCs w:val="24"/>
              </w:rPr>
            </w:pPr>
          </w:p>
        </w:tc>
        <w:tc>
          <w:tcPr>
            <w:tcW w:w="2780" w:type="dxa"/>
            <w:vAlign w:val="bottom"/>
          </w:tcPr>
          <w:p w:rsidR="00D51D02" w:rsidRPr="00B36782" w:rsidRDefault="00D51D02" w:rsidP="00B36782">
            <w:pPr>
              <w:pStyle w:val="aa"/>
              <w:jc w:val="both"/>
              <w:rPr>
                <w:rFonts w:ascii="Times New Roman" w:hAnsi="Times New Roman" w:cs="Times New Roman"/>
                <w:sz w:val="24"/>
                <w:szCs w:val="24"/>
              </w:rPr>
            </w:pPr>
          </w:p>
        </w:tc>
        <w:tc>
          <w:tcPr>
            <w:tcW w:w="1740" w:type="dxa"/>
            <w:vMerge/>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98"/>
        </w:trPr>
        <w:tc>
          <w:tcPr>
            <w:tcW w:w="5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516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78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7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3"/>
                <w:sz w:val="24"/>
                <w:szCs w:val="24"/>
              </w:rPr>
              <w:t>м</w:t>
            </w:r>
            <w:r w:rsidRPr="00B36782">
              <w:rPr>
                <w:rFonts w:ascii="Times New Roman" w:eastAsia="Times New Roman" w:hAnsi="Times New Roman" w:cs="Times New Roman"/>
                <w:w w:val="93"/>
                <w:sz w:val="24"/>
                <w:szCs w:val="24"/>
                <w:vertAlign w:val="superscript"/>
              </w:rPr>
              <w:t>3</w:t>
            </w:r>
            <w:r w:rsidRPr="00B36782">
              <w:rPr>
                <w:rFonts w:ascii="Times New Roman" w:eastAsia="Times New Roman" w:hAnsi="Times New Roman" w:cs="Times New Roman"/>
                <w:w w:val="93"/>
                <w:sz w:val="24"/>
                <w:szCs w:val="24"/>
              </w:rPr>
              <w:t>/ч</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44"/>
        </w:trPr>
        <w:tc>
          <w:tcPr>
            <w:tcW w:w="5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1</w:t>
            </w:r>
          </w:p>
        </w:tc>
        <w:tc>
          <w:tcPr>
            <w:tcW w:w="516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№12 (с. Ваганово)</w:t>
            </w:r>
          </w:p>
        </w:tc>
        <w:tc>
          <w:tcPr>
            <w:tcW w:w="278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PentairWater TS 91-08*</w:t>
            </w:r>
          </w:p>
        </w:tc>
        <w:tc>
          <w:tcPr>
            <w:tcW w:w="17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0.8 – 1.0</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44"/>
        </w:trPr>
        <w:tc>
          <w:tcPr>
            <w:tcW w:w="5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2</w:t>
            </w:r>
          </w:p>
        </w:tc>
        <w:tc>
          <w:tcPr>
            <w:tcW w:w="516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№13 (с. Ваганово)</w:t>
            </w:r>
          </w:p>
        </w:tc>
        <w:tc>
          <w:tcPr>
            <w:tcW w:w="278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PentairWater TS 91-08*</w:t>
            </w:r>
          </w:p>
        </w:tc>
        <w:tc>
          <w:tcPr>
            <w:tcW w:w="17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0.8 – 1.0</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44"/>
        </w:trPr>
        <w:tc>
          <w:tcPr>
            <w:tcW w:w="5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3</w:t>
            </w:r>
          </w:p>
        </w:tc>
        <w:tc>
          <w:tcPr>
            <w:tcW w:w="516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№14 (д. Прогресс)</w:t>
            </w:r>
          </w:p>
        </w:tc>
        <w:tc>
          <w:tcPr>
            <w:tcW w:w="278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PentairWater TS 91-08*</w:t>
            </w:r>
          </w:p>
        </w:tc>
        <w:tc>
          <w:tcPr>
            <w:tcW w:w="17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0.8 – 1.0</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9"/>
        </w:trPr>
        <w:tc>
          <w:tcPr>
            <w:tcW w:w="540" w:type="dxa"/>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4</w:t>
            </w:r>
          </w:p>
        </w:tc>
        <w:tc>
          <w:tcPr>
            <w:tcW w:w="5160" w:type="dxa"/>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№15 с. Журавлево, ул. Центральная, 47 г</w:t>
            </w:r>
          </w:p>
        </w:tc>
        <w:tc>
          <w:tcPr>
            <w:tcW w:w="2780" w:type="dxa"/>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PentairWater TS 91-08*</w:t>
            </w:r>
          </w:p>
        </w:tc>
        <w:tc>
          <w:tcPr>
            <w:tcW w:w="1740" w:type="dxa"/>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0.8 – 1.0</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bl>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Примечание: * -марка оборудования в ходе проектирования может быть изменена.</w:t>
      </w:r>
    </w:p>
    <w:p w:rsidR="00321063" w:rsidRDefault="00321063" w:rsidP="00B36782">
      <w:pPr>
        <w:pStyle w:val="aa"/>
        <w:jc w:val="both"/>
        <w:rPr>
          <w:rFonts w:ascii="Times New Roman" w:hAnsi="Times New Roman" w:cs="Times New Roman"/>
          <w:sz w:val="24"/>
          <w:szCs w:val="24"/>
        </w:rPr>
      </w:pPr>
    </w:p>
    <w:p w:rsidR="00321063" w:rsidRDefault="00321063" w:rsidP="00B36782">
      <w:pPr>
        <w:pStyle w:val="aa"/>
        <w:jc w:val="both"/>
        <w:rPr>
          <w:rFonts w:ascii="Times New Roman" w:hAnsi="Times New Roman" w:cs="Times New Roman"/>
          <w:sz w:val="24"/>
          <w:szCs w:val="24"/>
        </w:rPr>
      </w:pPr>
    </w:p>
    <w:p w:rsidR="00321063" w:rsidRDefault="00321063" w:rsidP="00B36782">
      <w:pPr>
        <w:pStyle w:val="aa"/>
        <w:jc w:val="both"/>
        <w:rPr>
          <w:rFonts w:ascii="Times New Roman" w:hAnsi="Times New Roman" w:cs="Times New Roman"/>
          <w:sz w:val="24"/>
          <w:szCs w:val="24"/>
        </w:rPr>
      </w:pPr>
    </w:p>
    <w:p w:rsidR="00321063" w:rsidRDefault="00321063" w:rsidP="00B36782">
      <w:pPr>
        <w:pStyle w:val="aa"/>
        <w:jc w:val="both"/>
        <w:rPr>
          <w:rFonts w:ascii="Times New Roman" w:hAnsi="Times New Roman" w:cs="Times New Roman"/>
          <w:sz w:val="24"/>
          <w:szCs w:val="24"/>
        </w:rPr>
      </w:pPr>
    </w:p>
    <w:p w:rsidR="00321063" w:rsidRDefault="00321063" w:rsidP="00B36782">
      <w:pPr>
        <w:pStyle w:val="aa"/>
        <w:jc w:val="both"/>
        <w:rPr>
          <w:rFonts w:ascii="Times New Roman" w:hAnsi="Times New Roman" w:cs="Times New Roman"/>
          <w:sz w:val="24"/>
          <w:szCs w:val="24"/>
        </w:rPr>
      </w:pPr>
    </w:p>
    <w:p w:rsidR="005A25AD" w:rsidRDefault="005A25AD"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321063" w:rsidRDefault="00D51D02" w:rsidP="00B36782">
      <w:pPr>
        <w:pStyle w:val="aa"/>
        <w:jc w:val="both"/>
        <w:rPr>
          <w:rFonts w:ascii="Times New Roman" w:hAnsi="Times New Roman" w:cs="Times New Roman"/>
          <w:b/>
          <w:sz w:val="24"/>
          <w:szCs w:val="24"/>
        </w:rPr>
      </w:pPr>
      <w:r w:rsidRPr="00321063">
        <w:rPr>
          <w:rFonts w:ascii="Times New Roman" w:eastAsia="Times New Roman" w:hAnsi="Times New Roman" w:cs="Times New Roman"/>
          <w:b/>
          <w:sz w:val="24"/>
          <w:szCs w:val="24"/>
        </w:rPr>
        <w:t>Таблица 17. Предложение по выбору баков акк</w:t>
      </w:r>
      <w:r w:rsidR="00321063" w:rsidRPr="00321063">
        <w:rPr>
          <w:rFonts w:ascii="Times New Roman" w:eastAsia="Times New Roman" w:hAnsi="Times New Roman" w:cs="Times New Roman"/>
          <w:b/>
          <w:sz w:val="24"/>
          <w:szCs w:val="24"/>
        </w:rPr>
        <w:t>умуляторов для источников тепло</w:t>
      </w:r>
      <w:r w:rsidRPr="00321063">
        <w:rPr>
          <w:rFonts w:ascii="Times New Roman" w:eastAsia="Times New Roman" w:hAnsi="Times New Roman" w:cs="Times New Roman"/>
          <w:b/>
          <w:sz w:val="24"/>
          <w:szCs w:val="24"/>
        </w:rPr>
        <w:t>снабжения</w:t>
      </w:r>
    </w:p>
    <w:p w:rsidR="00D51D02" w:rsidRPr="00B36782" w:rsidRDefault="00B31181" w:rsidP="00B36782">
      <w:pPr>
        <w:pStyle w:val="aa"/>
        <w:jc w:val="both"/>
        <w:rPr>
          <w:rFonts w:ascii="Times New Roman" w:hAnsi="Times New Roman" w:cs="Times New Roman"/>
          <w:sz w:val="24"/>
          <w:szCs w:val="24"/>
        </w:rPr>
      </w:pPr>
      <w:r>
        <w:rPr>
          <w:rFonts w:ascii="Times New Roman" w:hAnsi="Times New Roman" w:cs="Times New Roman"/>
          <w:noProof/>
          <w:sz w:val="24"/>
          <w:szCs w:val="24"/>
        </w:rPr>
        <w:pict>
          <v:line id="Shape 112" o:spid="_x0000_s1104" style="position:absolute;left:0;text-align:left;z-index:-251644416;visibility:visible" from="-.4pt,11pt" to="511.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" o:allowincell="f" filled="t" strokeweight=".96pt">
            <v:stroke joinstyle="miter"/>
            <o:lock v:ext="edit" shapetype="f"/>
          </v:line>
        </w:pict>
      </w:r>
      <w:r>
        <w:rPr>
          <w:rFonts w:ascii="Times New Roman" w:hAnsi="Times New Roman" w:cs="Times New Roman"/>
          <w:noProof/>
          <w:sz w:val="24"/>
          <w:szCs w:val="24"/>
        </w:rPr>
        <w:pict>
          <v:line id="Shape 113" o:spid="_x0000_s1103" style="position:absolute;left:0;text-align:left;z-index:-251639296;visibility:visible" from="0,10.5pt" to="0,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" o:allowincell="f" filled="t" strokeweight=".33864mm">
            <v:stroke joinstyle="miter"/>
            <o:lock v:ext="edit" shapetype="f"/>
          </v:line>
        </w:pict>
      </w:r>
      <w:r>
        <w:rPr>
          <w:rFonts w:ascii="Times New Roman" w:hAnsi="Times New Roman" w:cs="Times New Roman"/>
          <w:noProof/>
          <w:sz w:val="24"/>
          <w:szCs w:val="24"/>
        </w:rPr>
        <w:pict>
          <v:line id="Shape 114" o:spid="_x0000_s1102" style="position:absolute;left:0;text-align:left;z-index:-251631104;visibility:visible" from="35.05pt,10.5pt" to="35.05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" o:allowincell="f" filled="t" strokeweight=".33831mm">
            <v:stroke joinstyle="miter"/>
            <o:lock v:ext="edit" shapetype="f"/>
          </v:line>
        </w:pict>
      </w:r>
      <w:r>
        <w:rPr>
          <w:rFonts w:ascii="Times New Roman" w:hAnsi="Times New Roman" w:cs="Times New Roman"/>
          <w:noProof/>
          <w:sz w:val="24"/>
          <w:szCs w:val="24"/>
        </w:rPr>
        <w:pict>
          <v:rect id="Shape 115" o:spid="_x0000_s1101" style="position:absolute;left:0;text-align:left;margin-left:34.55pt;margin-top:62.85pt;width:1pt;height:1.2pt;z-index:-251625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" o:allowincell="f" fillcolor="black" stroked="f">
            <v:path arrowok="t"/>
          </v:rect>
        </w:pict>
      </w:r>
      <w:r>
        <w:rPr>
          <w:rFonts w:ascii="Times New Roman" w:hAnsi="Times New Roman" w:cs="Times New Roman"/>
          <w:noProof/>
          <w:sz w:val="24"/>
          <w:szCs w:val="24"/>
        </w:rPr>
        <w:pict>
          <v:line id="Shape 116" o:spid="_x0000_s1100" style="position:absolute;left:0;text-align:left;z-index:-251621888;visibility:visible" from="337pt,10.5pt" to="337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" o:allowincell="f" filled="t" strokeweight=".96pt">
            <v:stroke joinstyle="miter"/>
            <o:lock v:ext="edit" shapetype="f"/>
          </v:line>
        </w:pict>
      </w:r>
      <w:r>
        <w:rPr>
          <w:rFonts w:ascii="Times New Roman" w:hAnsi="Times New Roman" w:cs="Times New Roman"/>
          <w:noProof/>
          <w:sz w:val="24"/>
          <w:szCs w:val="24"/>
        </w:rPr>
        <w:pict>
          <v:rect id="Shape 117" o:spid="_x0000_s1099" style="position:absolute;left:0;text-align:left;margin-left:336.5pt;margin-top:62.85pt;width:.95pt;height:1.2pt;z-index:-25162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" o:allowincell="f" fillcolor="black" stroked="f">
            <v:path arrowok="t"/>
          </v:rect>
        </w:pict>
      </w:r>
      <w:r>
        <w:rPr>
          <w:rFonts w:ascii="Times New Roman" w:hAnsi="Times New Roman" w:cs="Times New Roman"/>
          <w:noProof/>
          <w:sz w:val="24"/>
          <w:szCs w:val="24"/>
        </w:rPr>
        <w:pict>
          <v:line id="Shape 118" o:spid="_x0000_s1098" style="position:absolute;left:0;text-align:left;z-index:-251619840;visibility:visible" from="443.05pt,10.5pt" to="443.05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" o:allowincell="f" filled="t" strokeweight=".33864mm">
            <v:stroke joinstyle="miter"/>
            <o:lock v:ext="edit" shapetype="f"/>
          </v:line>
        </w:pict>
      </w:r>
      <w:r>
        <w:rPr>
          <w:rFonts w:ascii="Times New Roman" w:hAnsi="Times New Roman" w:cs="Times New Roman"/>
          <w:noProof/>
          <w:sz w:val="24"/>
          <w:szCs w:val="24"/>
        </w:rPr>
        <w:pict>
          <v:rect id="Shape 119" o:spid="_x0000_s1097" style="position:absolute;left:0;text-align:left;margin-left:442.6pt;margin-top:62.85pt;width:.95pt;height:1.2pt;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" o:allowincell="f" fillcolor="black" stroked="f">
            <v:path arrowok="t"/>
          </v:rect>
        </w:pict>
      </w:r>
      <w:r>
        <w:rPr>
          <w:rFonts w:ascii="Times New Roman" w:hAnsi="Times New Roman" w:cs="Times New Roman"/>
          <w:noProof/>
          <w:sz w:val="24"/>
          <w:szCs w:val="24"/>
        </w:rPr>
        <w:pict>
          <v:line id="Shape 120" o:spid="_x0000_s1096" style="position:absolute;left:0;text-align:left;z-index:-251616768;visibility:visible" from="510.95pt,10.5pt" to="510.95pt,1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" o:allowincell="f" filled="t" strokeweight=".33831mm">
            <v:stroke joinstyle="miter"/>
            <o:lock v:ext="edit" shapetype="f"/>
          </v:line>
        </w:pict>
      </w:r>
      <w:r>
        <w:rPr>
          <w:rFonts w:ascii="Times New Roman" w:hAnsi="Times New Roman" w:cs="Times New Roman"/>
          <w:noProof/>
          <w:sz w:val="24"/>
          <w:szCs w:val="24"/>
        </w:rPr>
        <w:pict>
          <v:rect id="Shape 121" o:spid="_x0000_s1095" style="position:absolute;left:0;text-align:left;margin-left:510.5pt;margin-top:62.85pt;width:.95pt;height:1.2pt;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" o:allowincell="f" fillcolor="black" stroked="f">
            <v:path arrowok="t"/>
          </v:rect>
        </w:pict>
      </w:r>
    </w:p>
    <w:p w:rsidR="00D51D02" w:rsidRPr="00B36782" w:rsidRDefault="00D51D02" w:rsidP="00B36782">
      <w:pPr>
        <w:pStyle w:val="aa"/>
        <w:jc w:val="both"/>
        <w:rPr>
          <w:rFonts w:ascii="Times New Roman" w:hAnsi="Times New Roman" w:cs="Times New Roman"/>
          <w:sz w:val="24"/>
          <w:szCs w:val="24"/>
        </w:rPr>
      </w:pPr>
    </w:p>
    <w:tbl>
      <w:tblPr>
        <w:tblW w:w="0" w:type="auto"/>
        <w:tblLayout w:type="fixed"/>
        <w:tblCellMar>
          <w:left w:w="0" w:type="dxa"/>
          <w:right w:w="0" w:type="dxa"/>
        </w:tblCellMar>
        <w:tblLook w:val="04A0"/>
      </w:tblPr>
      <w:tblGrid>
        <w:gridCol w:w="640"/>
        <w:gridCol w:w="5440"/>
        <w:gridCol w:w="2760"/>
        <w:gridCol w:w="1380"/>
        <w:gridCol w:w="20"/>
      </w:tblGrid>
      <w:tr w:rsidR="00D51D02" w:rsidRPr="00B36782">
        <w:trPr>
          <w:trHeight w:val="230"/>
        </w:trPr>
        <w:tc>
          <w:tcPr>
            <w:tcW w:w="640" w:type="dxa"/>
            <w:vMerge w:val="restart"/>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w:t>
            </w:r>
          </w:p>
        </w:tc>
        <w:tc>
          <w:tcPr>
            <w:tcW w:w="5440" w:type="dxa"/>
            <w:vAlign w:val="bottom"/>
          </w:tcPr>
          <w:p w:rsidR="00D51D02" w:rsidRPr="00B36782" w:rsidRDefault="00D51D02" w:rsidP="00B36782">
            <w:pPr>
              <w:pStyle w:val="aa"/>
              <w:jc w:val="both"/>
              <w:rPr>
                <w:rFonts w:ascii="Times New Roman" w:hAnsi="Times New Roman" w:cs="Times New Roman"/>
                <w:sz w:val="24"/>
                <w:szCs w:val="24"/>
              </w:rPr>
            </w:pPr>
          </w:p>
        </w:tc>
        <w:tc>
          <w:tcPr>
            <w:tcW w:w="2760" w:type="dxa"/>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Требуемый объем</w:t>
            </w:r>
          </w:p>
        </w:tc>
        <w:tc>
          <w:tcPr>
            <w:tcW w:w="1380" w:type="dxa"/>
            <w:vMerge w:val="restart"/>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Количество</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61"/>
        </w:trPr>
        <w:tc>
          <w:tcPr>
            <w:tcW w:w="640" w:type="dxa"/>
            <w:vMerge/>
            <w:vAlign w:val="bottom"/>
          </w:tcPr>
          <w:p w:rsidR="00D51D02" w:rsidRPr="00B36782" w:rsidRDefault="00D51D02" w:rsidP="00B36782">
            <w:pPr>
              <w:pStyle w:val="aa"/>
              <w:jc w:val="both"/>
              <w:rPr>
                <w:rFonts w:ascii="Times New Roman" w:hAnsi="Times New Roman" w:cs="Times New Roman"/>
                <w:sz w:val="24"/>
                <w:szCs w:val="24"/>
              </w:rPr>
            </w:pPr>
          </w:p>
        </w:tc>
        <w:tc>
          <w:tcPr>
            <w:tcW w:w="5440" w:type="dxa"/>
            <w:vMerge w:val="restart"/>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Наименование источника</w:t>
            </w:r>
          </w:p>
        </w:tc>
        <w:tc>
          <w:tcPr>
            <w:tcW w:w="2760" w:type="dxa"/>
            <w:vMerge w:val="restart"/>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бака аккумулятора,</w:t>
            </w:r>
          </w:p>
        </w:tc>
        <w:tc>
          <w:tcPr>
            <w:tcW w:w="1380" w:type="dxa"/>
            <w:vMerge/>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06"/>
        </w:trPr>
        <w:tc>
          <w:tcPr>
            <w:tcW w:w="640" w:type="dxa"/>
            <w:vAlign w:val="bottom"/>
          </w:tcPr>
          <w:p w:rsidR="00D51D02" w:rsidRPr="00B36782" w:rsidRDefault="00D51D02" w:rsidP="00B36782">
            <w:pPr>
              <w:pStyle w:val="aa"/>
              <w:jc w:val="both"/>
              <w:rPr>
                <w:rFonts w:ascii="Times New Roman" w:hAnsi="Times New Roman" w:cs="Times New Roman"/>
                <w:sz w:val="24"/>
                <w:szCs w:val="24"/>
              </w:rPr>
            </w:pPr>
          </w:p>
        </w:tc>
        <w:tc>
          <w:tcPr>
            <w:tcW w:w="5440" w:type="dxa"/>
            <w:vMerge/>
            <w:vAlign w:val="bottom"/>
          </w:tcPr>
          <w:p w:rsidR="00D51D02" w:rsidRPr="00B36782" w:rsidRDefault="00D51D02" w:rsidP="00B36782">
            <w:pPr>
              <w:pStyle w:val="aa"/>
              <w:jc w:val="both"/>
              <w:rPr>
                <w:rFonts w:ascii="Times New Roman" w:hAnsi="Times New Roman" w:cs="Times New Roman"/>
                <w:sz w:val="24"/>
                <w:szCs w:val="24"/>
              </w:rPr>
            </w:pPr>
          </w:p>
        </w:tc>
        <w:tc>
          <w:tcPr>
            <w:tcW w:w="2760" w:type="dxa"/>
            <w:vMerge/>
            <w:vAlign w:val="bottom"/>
          </w:tcPr>
          <w:p w:rsidR="00D51D02" w:rsidRPr="00B36782" w:rsidRDefault="00D51D02" w:rsidP="00B36782">
            <w:pPr>
              <w:pStyle w:val="aa"/>
              <w:jc w:val="both"/>
              <w:rPr>
                <w:rFonts w:ascii="Times New Roman" w:hAnsi="Times New Roman" w:cs="Times New Roman"/>
                <w:sz w:val="24"/>
                <w:szCs w:val="24"/>
              </w:rPr>
            </w:pPr>
          </w:p>
        </w:tc>
        <w:tc>
          <w:tcPr>
            <w:tcW w:w="1380" w:type="dxa"/>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71"/>
        </w:trPr>
        <w:tc>
          <w:tcPr>
            <w:tcW w:w="6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п.п.</w:t>
            </w:r>
          </w:p>
        </w:tc>
        <w:tc>
          <w:tcPr>
            <w:tcW w:w="54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76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м3</w:t>
            </w:r>
          </w:p>
        </w:tc>
        <w:tc>
          <w:tcPr>
            <w:tcW w:w="138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баков, шт.</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44"/>
        </w:trPr>
        <w:tc>
          <w:tcPr>
            <w:tcW w:w="6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1</w:t>
            </w:r>
          </w:p>
        </w:tc>
        <w:tc>
          <w:tcPr>
            <w:tcW w:w="54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№12 (с. Ваганово)</w:t>
            </w:r>
          </w:p>
        </w:tc>
        <w:tc>
          <w:tcPr>
            <w:tcW w:w="276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1</w:t>
            </w:r>
          </w:p>
        </w:tc>
        <w:tc>
          <w:tcPr>
            <w:tcW w:w="138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1</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44"/>
        </w:trPr>
        <w:tc>
          <w:tcPr>
            <w:tcW w:w="6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w:t>
            </w:r>
          </w:p>
        </w:tc>
        <w:tc>
          <w:tcPr>
            <w:tcW w:w="54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№13 (с. Ваганово)</w:t>
            </w:r>
          </w:p>
        </w:tc>
        <w:tc>
          <w:tcPr>
            <w:tcW w:w="276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1</w:t>
            </w:r>
          </w:p>
        </w:tc>
        <w:tc>
          <w:tcPr>
            <w:tcW w:w="138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1</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44"/>
        </w:trPr>
        <w:tc>
          <w:tcPr>
            <w:tcW w:w="6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3</w:t>
            </w:r>
          </w:p>
        </w:tc>
        <w:tc>
          <w:tcPr>
            <w:tcW w:w="54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№14 (д. Прогресс)</w:t>
            </w:r>
          </w:p>
        </w:tc>
        <w:tc>
          <w:tcPr>
            <w:tcW w:w="276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1</w:t>
            </w:r>
          </w:p>
        </w:tc>
        <w:tc>
          <w:tcPr>
            <w:tcW w:w="138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1</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9"/>
        </w:trPr>
        <w:tc>
          <w:tcPr>
            <w:tcW w:w="640" w:type="dxa"/>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4</w:t>
            </w:r>
          </w:p>
        </w:tc>
        <w:tc>
          <w:tcPr>
            <w:tcW w:w="5440" w:type="dxa"/>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№15 с. Журавлево, ул. Центральная, 47 г</w:t>
            </w:r>
          </w:p>
        </w:tc>
        <w:tc>
          <w:tcPr>
            <w:tcW w:w="2760" w:type="dxa"/>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1</w:t>
            </w:r>
          </w:p>
        </w:tc>
        <w:tc>
          <w:tcPr>
            <w:tcW w:w="1380" w:type="dxa"/>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1</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bl>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Примечание: * - значение в ходе проектирования может быть уточнено.</w:t>
      </w:r>
    </w:p>
    <w:p w:rsidR="00D51D02" w:rsidRPr="00B36782" w:rsidRDefault="00B31181" w:rsidP="00B36782">
      <w:pPr>
        <w:pStyle w:val="aa"/>
        <w:jc w:val="both"/>
        <w:rPr>
          <w:rFonts w:ascii="Times New Roman" w:hAnsi="Times New Roman" w:cs="Times New Roman"/>
          <w:sz w:val="24"/>
          <w:szCs w:val="24"/>
        </w:rPr>
      </w:pPr>
      <w:r>
        <w:rPr>
          <w:rFonts w:ascii="Times New Roman" w:hAnsi="Times New Roman" w:cs="Times New Roman"/>
          <w:noProof/>
          <w:sz w:val="24"/>
          <w:szCs w:val="24"/>
        </w:rPr>
        <w:pict>
          <v:line id="Shape 122" o:spid="_x0000_s1094" style="position:absolute;left:0;text-align:left;z-index:-251614720;visibility:visible" from="-.4pt,-11.15pt" to="511.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" o:allowincell="f" filled="t" strokeweight=".33864mm">
            <v:stroke joinstyle="miter"/>
            <o:lock v:ext="edit" shapetype="f"/>
          </v:line>
        </w:pict>
      </w:r>
    </w:p>
    <w:p w:rsidR="00321063" w:rsidRDefault="00D51D02" w:rsidP="00321063">
      <w:pPr>
        <w:pStyle w:val="aa"/>
        <w:numPr>
          <w:ilvl w:val="1"/>
          <w:numId w:val="51"/>
        </w:numPr>
        <w:jc w:val="center"/>
        <w:rPr>
          <w:rFonts w:ascii="Times New Roman" w:eastAsia="Times New Roman" w:hAnsi="Times New Roman" w:cs="Times New Roman"/>
          <w:sz w:val="24"/>
          <w:szCs w:val="24"/>
        </w:rPr>
      </w:pPr>
      <w:r w:rsidRPr="00321063">
        <w:rPr>
          <w:rFonts w:ascii="Times New Roman" w:eastAsia="Times New Roman" w:hAnsi="Times New Roman" w:cs="Times New Roman"/>
          <w:b/>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3B3609">
        <w:rPr>
          <w:rFonts w:ascii="Times New Roman" w:eastAsia="Times New Roman" w:hAnsi="Times New Roman" w:cs="Times New Roman"/>
          <w:sz w:val="24"/>
          <w:szCs w:val="24"/>
        </w:rPr>
        <w:t xml:space="preserve"> </w:t>
      </w:r>
    </w:p>
    <w:p w:rsidR="00D51D02" w:rsidRPr="00B36782" w:rsidRDefault="00D51D02" w:rsidP="00321063">
      <w:pPr>
        <w:pStyle w:val="aa"/>
        <w:ind w:firstLine="708"/>
        <w:rPr>
          <w:rFonts w:ascii="Times New Roman" w:hAnsi="Times New Roman" w:cs="Times New Roman"/>
          <w:sz w:val="24"/>
          <w:szCs w:val="24"/>
        </w:rPr>
      </w:pPr>
      <w:r w:rsidRPr="00B36782">
        <w:rPr>
          <w:rFonts w:ascii="Times New Roman" w:eastAsia="Times New Roman" w:hAnsi="Times New Roman" w:cs="Times New Roman"/>
          <w:sz w:val="24"/>
          <w:szCs w:val="24"/>
        </w:rPr>
        <w:t>Баланс производительности водоподготовительных установок в аварийных режимах приведен в таблице 18.</w:t>
      </w:r>
    </w:p>
    <w:p w:rsidR="00D51D02" w:rsidRPr="00B36782" w:rsidRDefault="00D51D02" w:rsidP="00B36782">
      <w:pPr>
        <w:pStyle w:val="aa"/>
        <w:jc w:val="both"/>
        <w:rPr>
          <w:rFonts w:ascii="Times New Roman" w:hAnsi="Times New Roman" w:cs="Times New Roman"/>
          <w:sz w:val="24"/>
          <w:szCs w:val="24"/>
        </w:rPr>
      </w:pPr>
    </w:p>
    <w:p w:rsidR="00D51D02" w:rsidRPr="00321063" w:rsidRDefault="00D51D02" w:rsidP="00B36782">
      <w:pPr>
        <w:pStyle w:val="aa"/>
        <w:jc w:val="both"/>
        <w:rPr>
          <w:rFonts w:ascii="Times New Roman" w:hAnsi="Times New Roman" w:cs="Times New Roman"/>
          <w:b/>
          <w:sz w:val="24"/>
          <w:szCs w:val="24"/>
        </w:rPr>
      </w:pPr>
      <w:r w:rsidRPr="00321063">
        <w:rPr>
          <w:rFonts w:ascii="Times New Roman" w:eastAsia="Times New Roman" w:hAnsi="Times New Roman" w:cs="Times New Roman"/>
          <w:b/>
          <w:sz w:val="24"/>
          <w:szCs w:val="24"/>
        </w:rPr>
        <w:t>Таблица 18. Баланс производительности водоподг</w:t>
      </w:r>
      <w:r w:rsidR="00321063" w:rsidRPr="00321063">
        <w:rPr>
          <w:rFonts w:ascii="Times New Roman" w:eastAsia="Times New Roman" w:hAnsi="Times New Roman" w:cs="Times New Roman"/>
          <w:b/>
          <w:sz w:val="24"/>
          <w:szCs w:val="24"/>
        </w:rPr>
        <w:t>отовительных установок и подпит</w:t>
      </w:r>
      <w:r w:rsidRPr="00321063">
        <w:rPr>
          <w:rFonts w:ascii="Times New Roman" w:eastAsia="Times New Roman" w:hAnsi="Times New Roman" w:cs="Times New Roman"/>
          <w:b/>
          <w:sz w:val="24"/>
          <w:szCs w:val="24"/>
        </w:rPr>
        <w:t>ки тепловой сети в аварийных режимах работы систем теплоснабжения</w:t>
      </w:r>
    </w:p>
    <w:p w:rsidR="00D51D02" w:rsidRPr="00B36782" w:rsidRDefault="00D51D02" w:rsidP="00B36782">
      <w:pPr>
        <w:pStyle w:val="aa"/>
        <w:jc w:val="both"/>
        <w:rPr>
          <w:rFonts w:ascii="Times New Roman" w:hAnsi="Times New Roman" w:cs="Times New Roman"/>
          <w:sz w:val="24"/>
          <w:szCs w:val="24"/>
        </w:rPr>
      </w:pPr>
    </w:p>
    <w:tbl>
      <w:tblPr>
        <w:tblW w:w="0" w:type="auto"/>
        <w:tblInd w:w="650" w:type="dxa"/>
        <w:tblLayout w:type="fixed"/>
        <w:tblCellMar>
          <w:left w:w="0" w:type="dxa"/>
          <w:right w:w="0" w:type="dxa"/>
        </w:tblCellMar>
        <w:tblLook w:val="04A0"/>
      </w:tblPr>
      <w:tblGrid>
        <w:gridCol w:w="5340"/>
        <w:gridCol w:w="680"/>
        <w:gridCol w:w="920"/>
        <w:gridCol w:w="880"/>
        <w:gridCol w:w="860"/>
        <w:gridCol w:w="30"/>
      </w:tblGrid>
      <w:tr w:rsidR="00D51D02" w:rsidRPr="00B36782">
        <w:trPr>
          <w:trHeight w:val="264"/>
        </w:trPr>
        <w:tc>
          <w:tcPr>
            <w:tcW w:w="5340" w:type="dxa"/>
            <w:tcBorders>
              <w:top w:val="single" w:sz="8" w:space="0" w:color="auto"/>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680" w:type="dxa"/>
            <w:tcBorders>
              <w:top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Едини-</w:t>
            </w:r>
          </w:p>
        </w:tc>
        <w:tc>
          <w:tcPr>
            <w:tcW w:w="920" w:type="dxa"/>
            <w:tcBorders>
              <w:top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top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top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41"/>
        </w:trPr>
        <w:tc>
          <w:tcPr>
            <w:tcW w:w="5340" w:type="dxa"/>
            <w:vMerge w:val="restart"/>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Наименование показателя</w:t>
            </w:r>
          </w:p>
        </w:tc>
        <w:tc>
          <w:tcPr>
            <w:tcW w:w="6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цы</w:t>
            </w:r>
          </w:p>
        </w:tc>
        <w:tc>
          <w:tcPr>
            <w:tcW w:w="92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2015-2019</w:t>
            </w:r>
          </w:p>
        </w:tc>
        <w:tc>
          <w:tcPr>
            <w:tcW w:w="88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2019-2024</w:t>
            </w:r>
          </w:p>
        </w:tc>
        <w:tc>
          <w:tcPr>
            <w:tcW w:w="86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2024-2030</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06"/>
        </w:trPr>
        <w:tc>
          <w:tcPr>
            <w:tcW w:w="5340" w:type="dxa"/>
            <w:vMerge/>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68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изме-</w:t>
            </w:r>
          </w:p>
        </w:tc>
        <w:tc>
          <w:tcPr>
            <w:tcW w:w="92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91"/>
        </w:trPr>
        <w:tc>
          <w:tcPr>
            <w:tcW w:w="53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68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6"/>
        </w:trPr>
        <w:tc>
          <w:tcPr>
            <w:tcW w:w="53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рения</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8"/>
        </w:trPr>
        <w:tc>
          <w:tcPr>
            <w:tcW w:w="53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№12 (с. Ваганово)</w:t>
            </w:r>
          </w:p>
        </w:tc>
        <w:tc>
          <w:tcPr>
            <w:tcW w:w="6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90"/>
        </w:trPr>
        <w:tc>
          <w:tcPr>
            <w:tcW w:w="53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Располагаемая производительность водоподготовительной</w:t>
            </w:r>
          </w:p>
        </w:tc>
        <w:tc>
          <w:tcPr>
            <w:tcW w:w="68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9"/>
                <w:sz w:val="24"/>
                <w:szCs w:val="24"/>
              </w:rPr>
              <w:t>м</w:t>
            </w:r>
            <w:r w:rsidRPr="00B36782">
              <w:rPr>
                <w:rFonts w:ascii="Times New Roman" w:eastAsia="Times New Roman" w:hAnsi="Times New Roman" w:cs="Times New Roman"/>
                <w:w w:val="89"/>
                <w:sz w:val="24"/>
                <w:szCs w:val="24"/>
                <w:vertAlign w:val="superscript"/>
              </w:rPr>
              <w:t>3</w:t>
            </w:r>
            <w:r w:rsidRPr="00B36782">
              <w:rPr>
                <w:rFonts w:ascii="Times New Roman" w:eastAsia="Times New Roman" w:hAnsi="Times New Roman" w:cs="Times New Roman"/>
                <w:w w:val="89"/>
                <w:sz w:val="24"/>
                <w:szCs w:val="24"/>
              </w:rPr>
              <w:t>/ч</w:t>
            </w: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7"/>
        </w:trPr>
        <w:tc>
          <w:tcPr>
            <w:tcW w:w="53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установки</w:t>
            </w:r>
          </w:p>
        </w:tc>
        <w:tc>
          <w:tcPr>
            <w:tcW w:w="680" w:type="dxa"/>
            <w:vMerge/>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1</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1</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1</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4"/>
        </w:trPr>
        <w:tc>
          <w:tcPr>
            <w:tcW w:w="53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Количество баков-аккумуляторов теплоносителя</w:t>
            </w:r>
          </w:p>
        </w:tc>
        <w:tc>
          <w:tcPr>
            <w:tcW w:w="6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штук</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1</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1</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1</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73"/>
        </w:trPr>
        <w:tc>
          <w:tcPr>
            <w:tcW w:w="53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Емкость баков аккумуляторов</w:t>
            </w:r>
          </w:p>
        </w:tc>
        <w:tc>
          <w:tcPr>
            <w:tcW w:w="6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5"/>
                <w:sz w:val="24"/>
                <w:szCs w:val="24"/>
                <w:vertAlign w:val="subscript"/>
              </w:rPr>
              <w:t>м</w:t>
            </w:r>
            <w:r w:rsidRPr="00B36782">
              <w:rPr>
                <w:rFonts w:ascii="Times New Roman" w:eastAsia="Times New Roman" w:hAnsi="Times New Roman" w:cs="Times New Roman"/>
                <w:w w:val="75"/>
                <w:sz w:val="24"/>
                <w:szCs w:val="24"/>
              </w:rPr>
              <w:t>3</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1</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1</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1</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90"/>
        </w:trPr>
        <w:tc>
          <w:tcPr>
            <w:tcW w:w="53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Максимальная подпитка тепловой сети в период повреждения</w:t>
            </w:r>
          </w:p>
        </w:tc>
        <w:tc>
          <w:tcPr>
            <w:tcW w:w="68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/ч</w:t>
            </w: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17"/>
        </w:trPr>
        <w:tc>
          <w:tcPr>
            <w:tcW w:w="53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участ-</w:t>
            </w:r>
          </w:p>
        </w:tc>
        <w:tc>
          <w:tcPr>
            <w:tcW w:w="68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0,0201</w:t>
            </w: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0,0201</w:t>
            </w: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0,0201</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16"/>
        </w:trPr>
        <w:tc>
          <w:tcPr>
            <w:tcW w:w="53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ка с учетом нормативных утечек и максимальным ГВС</w:t>
            </w:r>
          </w:p>
        </w:tc>
        <w:tc>
          <w:tcPr>
            <w:tcW w:w="6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4"/>
        </w:trPr>
        <w:tc>
          <w:tcPr>
            <w:tcW w:w="53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№13 (с. Ваганово)</w:t>
            </w:r>
          </w:p>
        </w:tc>
        <w:tc>
          <w:tcPr>
            <w:tcW w:w="6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85"/>
        </w:trPr>
        <w:tc>
          <w:tcPr>
            <w:tcW w:w="53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Располагаемая производительность водоподготовительной</w:t>
            </w:r>
          </w:p>
        </w:tc>
        <w:tc>
          <w:tcPr>
            <w:tcW w:w="68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/ч</w:t>
            </w: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7"/>
        </w:trPr>
        <w:tc>
          <w:tcPr>
            <w:tcW w:w="53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установки</w:t>
            </w:r>
          </w:p>
        </w:tc>
        <w:tc>
          <w:tcPr>
            <w:tcW w:w="680" w:type="dxa"/>
            <w:vMerge/>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1</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1</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1</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8"/>
        </w:trPr>
        <w:tc>
          <w:tcPr>
            <w:tcW w:w="53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Количество баков-аккумуляторов теплоносителя</w:t>
            </w:r>
          </w:p>
        </w:tc>
        <w:tc>
          <w:tcPr>
            <w:tcW w:w="6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штук</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1</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1</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1</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73"/>
        </w:trPr>
        <w:tc>
          <w:tcPr>
            <w:tcW w:w="53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Емкость баков аккумуляторов</w:t>
            </w:r>
          </w:p>
        </w:tc>
        <w:tc>
          <w:tcPr>
            <w:tcW w:w="6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1"/>
                <w:sz w:val="24"/>
                <w:szCs w:val="24"/>
              </w:rPr>
              <w:t>м</w:t>
            </w:r>
            <w:r w:rsidRPr="00B36782">
              <w:rPr>
                <w:rFonts w:ascii="Times New Roman" w:eastAsia="Times New Roman" w:hAnsi="Times New Roman" w:cs="Times New Roman"/>
                <w:w w:val="71"/>
                <w:sz w:val="24"/>
                <w:szCs w:val="24"/>
                <w:vertAlign w:val="superscript"/>
              </w:rPr>
              <w:t>3</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1</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1</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1</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85"/>
        </w:trPr>
        <w:tc>
          <w:tcPr>
            <w:tcW w:w="53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Максимальная подпитка тепловой сети в период повреждения</w:t>
            </w:r>
          </w:p>
        </w:tc>
        <w:tc>
          <w:tcPr>
            <w:tcW w:w="68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/ч</w:t>
            </w: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17"/>
        </w:trPr>
        <w:tc>
          <w:tcPr>
            <w:tcW w:w="53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участ-</w:t>
            </w:r>
          </w:p>
        </w:tc>
        <w:tc>
          <w:tcPr>
            <w:tcW w:w="68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0,0131</w:t>
            </w: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0,0131</w:t>
            </w: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0,0131</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1"/>
        </w:trPr>
        <w:tc>
          <w:tcPr>
            <w:tcW w:w="53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ка с учетом нормативных утечек и максимальным ГВС</w:t>
            </w:r>
          </w:p>
        </w:tc>
        <w:tc>
          <w:tcPr>
            <w:tcW w:w="6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4"/>
        </w:trPr>
        <w:tc>
          <w:tcPr>
            <w:tcW w:w="53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Котельная №14 (д. Прогресс)</w:t>
            </w:r>
          </w:p>
        </w:tc>
        <w:tc>
          <w:tcPr>
            <w:tcW w:w="6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90"/>
        </w:trPr>
        <w:tc>
          <w:tcPr>
            <w:tcW w:w="53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Располагаемая производительность водоподготовительной</w:t>
            </w:r>
          </w:p>
        </w:tc>
        <w:tc>
          <w:tcPr>
            <w:tcW w:w="68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/ч</w:t>
            </w: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7"/>
        </w:trPr>
        <w:tc>
          <w:tcPr>
            <w:tcW w:w="53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установки</w:t>
            </w:r>
          </w:p>
        </w:tc>
        <w:tc>
          <w:tcPr>
            <w:tcW w:w="680" w:type="dxa"/>
            <w:vMerge/>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1</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1</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1</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88"/>
        </w:trPr>
        <w:tc>
          <w:tcPr>
            <w:tcW w:w="53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Количество баков-аккумуляторов теплоносителя</w:t>
            </w:r>
          </w:p>
        </w:tc>
        <w:tc>
          <w:tcPr>
            <w:tcW w:w="6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штук</w:t>
            </w: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1</w:t>
            </w: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1</w:t>
            </w: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1</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96"/>
        </w:trPr>
        <w:tc>
          <w:tcPr>
            <w:tcW w:w="53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330"/>
        </w:trPr>
        <w:tc>
          <w:tcPr>
            <w:tcW w:w="53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Емкость баков аккумуляторов</w:t>
            </w:r>
          </w:p>
        </w:tc>
        <w:tc>
          <w:tcPr>
            <w:tcW w:w="6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1"/>
                <w:sz w:val="24"/>
                <w:szCs w:val="24"/>
              </w:rPr>
              <w:t>м</w:t>
            </w:r>
            <w:r w:rsidRPr="00B36782">
              <w:rPr>
                <w:rFonts w:ascii="Times New Roman" w:eastAsia="Times New Roman" w:hAnsi="Times New Roman" w:cs="Times New Roman"/>
                <w:w w:val="71"/>
                <w:sz w:val="24"/>
                <w:szCs w:val="24"/>
                <w:vertAlign w:val="superscript"/>
              </w:rPr>
              <w:t>3</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1</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1</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1</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90"/>
        </w:trPr>
        <w:tc>
          <w:tcPr>
            <w:tcW w:w="53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Максимальная подпитка тепловой сети в период повреждения</w:t>
            </w:r>
          </w:p>
        </w:tc>
        <w:tc>
          <w:tcPr>
            <w:tcW w:w="68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/ч</w:t>
            </w: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13"/>
        </w:trPr>
        <w:tc>
          <w:tcPr>
            <w:tcW w:w="53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участ-</w:t>
            </w:r>
          </w:p>
        </w:tc>
        <w:tc>
          <w:tcPr>
            <w:tcW w:w="68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0,0065</w:t>
            </w: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0,0065</w:t>
            </w: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0,0065</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0"/>
        </w:trPr>
        <w:tc>
          <w:tcPr>
            <w:tcW w:w="53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ка с учетом нормативных утечек и максимальным ГВС</w:t>
            </w:r>
          </w:p>
        </w:tc>
        <w:tc>
          <w:tcPr>
            <w:tcW w:w="6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4"/>
        </w:trPr>
        <w:tc>
          <w:tcPr>
            <w:tcW w:w="53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Котельная №15 с. Журавлёво, ул. Центральная, 47г</w:t>
            </w:r>
          </w:p>
        </w:tc>
        <w:tc>
          <w:tcPr>
            <w:tcW w:w="6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90"/>
        </w:trPr>
        <w:tc>
          <w:tcPr>
            <w:tcW w:w="53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Располагаемая производительность водоподготовительной</w:t>
            </w:r>
          </w:p>
        </w:tc>
        <w:tc>
          <w:tcPr>
            <w:tcW w:w="68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/ч</w:t>
            </w: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7"/>
        </w:trPr>
        <w:tc>
          <w:tcPr>
            <w:tcW w:w="53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установки</w:t>
            </w:r>
          </w:p>
        </w:tc>
        <w:tc>
          <w:tcPr>
            <w:tcW w:w="680" w:type="dxa"/>
            <w:vMerge/>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1</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1</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1</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4"/>
        </w:trPr>
        <w:tc>
          <w:tcPr>
            <w:tcW w:w="53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Количество баков-аккумуляторов теплоносителя</w:t>
            </w:r>
          </w:p>
        </w:tc>
        <w:tc>
          <w:tcPr>
            <w:tcW w:w="6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штук</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1</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1</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1</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78"/>
        </w:trPr>
        <w:tc>
          <w:tcPr>
            <w:tcW w:w="53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Емкость баков аккумуляторов</w:t>
            </w:r>
          </w:p>
        </w:tc>
        <w:tc>
          <w:tcPr>
            <w:tcW w:w="6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1"/>
                <w:sz w:val="24"/>
                <w:szCs w:val="24"/>
              </w:rPr>
              <w:t>м</w:t>
            </w:r>
            <w:r w:rsidRPr="00B36782">
              <w:rPr>
                <w:rFonts w:ascii="Times New Roman" w:eastAsia="Times New Roman" w:hAnsi="Times New Roman" w:cs="Times New Roman"/>
                <w:w w:val="71"/>
                <w:sz w:val="24"/>
                <w:szCs w:val="24"/>
                <w:vertAlign w:val="superscript"/>
              </w:rPr>
              <w:t>3</w:t>
            </w: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1</w:t>
            </w: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1</w:t>
            </w: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1</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315"/>
        </w:trPr>
        <w:tc>
          <w:tcPr>
            <w:tcW w:w="53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Максимальная подпитка тепловой сети в период повреждения</w:t>
            </w:r>
          </w:p>
        </w:tc>
        <w:tc>
          <w:tcPr>
            <w:tcW w:w="6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м</w:t>
            </w:r>
            <w:r w:rsidRPr="00B36782">
              <w:rPr>
                <w:rFonts w:ascii="Times New Roman" w:eastAsia="Times New Roman" w:hAnsi="Times New Roman" w:cs="Times New Roman"/>
                <w:sz w:val="24"/>
                <w:szCs w:val="24"/>
                <w:vertAlign w:val="superscript"/>
              </w:rPr>
              <w:t>3</w:t>
            </w:r>
            <w:r w:rsidRPr="00B36782">
              <w:rPr>
                <w:rFonts w:ascii="Times New Roman" w:eastAsia="Times New Roman" w:hAnsi="Times New Roman" w:cs="Times New Roman"/>
                <w:sz w:val="24"/>
                <w:szCs w:val="24"/>
              </w:rPr>
              <w:t>/ч</w:t>
            </w: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0,0373</w:t>
            </w: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0,0373</w:t>
            </w: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0,0373</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0"/>
        </w:trPr>
        <w:tc>
          <w:tcPr>
            <w:tcW w:w="5340" w:type="dxa"/>
            <w:vMerge w:val="restart"/>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участка с учетом нормативных утечек и максимальным ГВС</w:t>
            </w:r>
          </w:p>
        </w:tc>
        <w:tc>
          <w:tcPr>
            <w:tcW w:w="6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06"/>
        </w:trPr>
        <w:tc>
          <w:tcPr>
            <w:tcW w:w="5340" w:type="dxa"/>
            <w:vMerge/>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9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bl>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1B014C">
      <w:pPr>
        <w:pStyle w:val="aa"/>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Как следует из таблицы 18 производительность водоподготовительных установок котельных достаточна для обеспечения подпитки систем теплоснабжения химически очищенной водой в аварийных режимах работы.</w:t>
      </w:r>
    </w:p>
    <w:p w:rsidR="00D51D02" w:rsidRPr="00B36782" w:rsidRDefault="00D51D02" w:rsidP="00B36782">
      <w:pPr>
        <w:pStyle w:val="aa"/>
        <w:jc w:val="both"/>
        <w:rPr>
          <w:rFonts w:ascii="Times New Roman" w:hAnsi="Times New Roman" w:cs="Times New Roman"/>
          <w:sz w:val="24"/>
          <w:szCs w:val="24"/>
        </w:rPr>
      </w:pPr>
    </w:p>
    <w:p w:rsidR="00D51D02" w:rsidRPr="001B014C" w:rsidRDefault="00D51D02" w:rsidP="001B014C">
      <w:pPr>
        <w:pStyle w:val="aa"/>
        <w:numPr>
          <w:ilvl w:val="0"/>
          <w:numId w:val="51"/>
        </w:numPr>
        <w:jc w:val="center"/>
        <w:rPr>
          <w:rFonts w:ascii="Times New Roman" w:eastAsia="Times New Roman" w:hAnsi="Times New Roman" w:cs="Times New Roman"/>
          <w:b/>
          <w:sz w:val="24"/>
          <w:szCs w:val="24"/>
        </w:rPr>
      </w:pPr>
      <w:r w:rsidRPr="001B014C">
        <w:rPr>
          <w:rFonts w:ascii="Times New Roman" w:eastAsia="Times New Roman" w:hAnsi="Times New Roman" w:cs="Times New Roman"/>
          <w:b/>
          <w:sz w:val="24"/>
          <w:szCs w:val="24"/>
        </w:rPr>
        <w:t>Предложения по строительству, реконструкции и техническому</w:t>
      </w:r>
    </w:p>
    <w:p w:rsidR="00D51D02" w:rsidRPr="001B014C" w:rsidRDefault="00D51D02" w:rsidP="001B014C">
      <w:pPr>
        <w:pStyle w:val="aa"/>
        <w:jc w:val="center"/>
        <w:rPr>
          <w:rFonts w:ascii="Times New Roman" w:eastAsia="Times New Roman" w:hAnsi="Times New Roman" w:cs="Times New Roman"/>
          <w:b/>
          <w:sz w:val="24"/>
          <w:szCs w:val="24"/>
        </w:rPr>
      </w:pPr>
      <w:r w:rsidRPr="001B014C">
        <w:rPr>
          <w:rFonts w:ascii="Times New Roman" w:eastAsia="Times New Roman" w:hAnsi="Times New Roman" w:cs="Times New Roman"/>
          <w:b/>
          <w:sz w:val="24"/>
          <w:szCs w:val="24"/>
        </w:rPr>
        <w:t>перевооружению источников тепловой энергии</w:t>
      </w:r>
    </w:p>
    <w:p w:rsidR="00D51D02" w:rsidRPr="001B014C" w:rsidRDefault="00D51D02" w:rsidP="00B36782">
      <w:pPr>
        <w:pStyle w:val="aa"/>
        <w:jc w:val="both"/>
        <w:rPr>
          <w:rFonts w:ascii="Times New Roman" w:hAnsi="Times New Roman" w:cs="Times New Roman"/>
          <w:b/>
          <w:sz w:val="24"/>
          <w:szCs w:val="24"/>
        </w:rPr>
      </w:pPr>
    </w:p>
    <w:p w:rsidR="00D51D02" w:rsidRPr="001B014C" w:rsidRDefault="00D51D02" w:rsidP="001B014C">
      <w:pPr>
        <w:pStyle w:val="aa"/>
        <w:jc w:val="center"/>
        <w:rPr>
          <w:rFonts w:ascii="Times New Roman" w:hAnsi="Times New Roman" w:cs="Times New Roman"/>
          <w:b/>
          <w:sz w:val="24"/>
          <w:szCs w:val="24"/>
        </w:rPr>
      </w:pPr>
      <w:r w:rsidRPr="001B014C">
        <w:rPr>
          <w:rFonts w:ascii="Times New Roman" w:eastAsia="Times New Roman" w:hAnsi="Times New Roman" w:cs="Times New Roman"/>
          <w:b/>
          <w:sz w:val="24"/>
          <w:szCs w:val="24"/>
        </w:rPr>
        <w:t>4.1. Общие положения</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C472EE">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Предложения по новому строительству, реконструкции и техническому перевооружению источников тепловой энергии сформированы на основе данных, определенных в разделах 2 и 3 настоящего отчета.</w:t>
      </w:r>
    </w:p>
    <w:p w:rsidR="00D51D02" w:rsidRPr="00B36782" w:rsidRDefault="00D51D02" w:rsidP="00C472EE">
      <w:pPr>
        <w:pStyle w:val="aa"/>
        <w:spacing w:line="360" w:lineRule="auto"/>
        <w:jc w:val="both"/>
        <w:rPr>
          <w:rFonts w:ascii="Times New Roman" w:hAnsi="Times New Roman" w:cs="Times New Roman"/>
          <w:sz w:val="24"/>
          <w:szCs w:val="24"/>
        </w:rPr>
      </w:pPr>
    </w:p>
    <w:p w:rsidR="00D51D02" w:rsidRPr="00B36782" w:rsidRDefault="00D51D02" w:rsidP="00C472EE">
      <w:pPr>
        <w:pStyle w:val="aa"/>
        <w:spacing w:line="360" w:lineRule="auto"/>
        <w:ind w:firstLine="708"/>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2019-2020 гг. планируется установка модульной угольной котельной терморобот 3хТР-300 (детский сад, ДК, Школа) в с. Журавлево, ул. Центральная, 43б.</w:t>
      </w:r>
    </w:p>
    <w:p w:rsidR="00D51D02" w:rsidRPr="00B36782" w:rsidRDefault="00D51D02" w:rsidP="00C472EE">
      <w:pPr>
        <w:pStyle w:val="aa"/>
        <w:spacing w:line="360" w:lineRule="auto"/>
        <w:jc w:val="both"/>
        <w:rPr>
          <w:rFonts w:ascii="Times New Roman" w:eastAsia="Times New Roman" w:hAnsi="Times New Roman" w:cs="Times New Roman"/>
          <w:sz w:val="24"/>
          <w:szCs w:val="24"/>
        </w:rPr>
      </w:pPr>
    </w:p>
    <w:p w:rsidR="00D51D02" w:rsidRPr="00B36782" w:rsidRDefault="00D51D02" w:rsidP="00C472EE">
      <w:pPr>
        <w:pStyle w:val="aa"/>
        <w:spacing w:line="360" w:lineRule="auto"/>
        <w:ind w:firstLine="708"/>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Решения по подбору инженерного оборудования источников тепла принимались на основании расчета ВПУ. Подбор ВПУ осуществлялся по прайс-листам и каталогам рекламной продукции заводов - изготовителей. Марки оборудования, указанного в мероприятиях по реконструкции источников теплоснабжения, приняты условно, при необходимости можно заменить на аналогичные.</w:t>
      </w:r>
    </w:p>
    <w:p w:rsidR="00D51D02" w:rsidRPr="00B36782" w:rsidRDefault="00D51D02" w:rsidP="00B36782">
      <w:pPr>
        <w:pStyle w:val="aa"/>
        <w:jc w:val="both"/>
        <w:rPr>
          <w:rFonts w:ascii="Times New Roman" w:hAnsi="Times New Roman" w:cs="Times New Roman"/>
          <w:sz w:val="24"/>
          <w:szCs w:val="24"/>
        </w:rPr>
      </w:pPr>
    </w:p>
    <w:p w:rsidR="00D51D02" w:rsidRPr="001B014C" w:rsidRDefault="00D51D02" w:rsidP="001B014C">
      <w:pPr>
        <w:pStyle w:val="aa"/>
        <w:jc w:val="center"/>
        <w:rPr>
          <w:rFonts w:ascii="Times New Roman" w:hAnsi="Times New Roman" w:cs="Times New Roman"/>
          <w:b/>
          <w:sz w:val="24"/>
          <w:szCs w:val="24"/>
        </w:rPr>
      </w:pPr>
      <w:r w:rsidRPr="001B014C">
        <w:rPr>
          <w:rFonts w:ascii="Times New Roman" w:eastAsia="Times New Roman" w:hAnsi="Times New Roman" w:cs="Times New Roman"/>
          <w:b/>
          <w:sz w:val="24"/>
          <w:szCs w:val="24"/>
        </w:rPr>
        <w:t>4.2. Предложения по строительству источников тепловой энергии</w:t>
      </w:r>
    </w:p>
    <w:p w:rsidR="00D51D02" w:rsidRPr="001B014C" w:rsidRDefault="00D51D02" w:rsidP="001B014C">
      <w:pPr>
        <w:pStyle w:val="aa"/>
        <w:jc w:val="center"/>
        <w:rPr>
          <w:rFonts w:ascii="Times New Roman" w:hAnsi="Times New Roman" w:cs="Times New Roman"/>
          <w:b/>
          <w:sz w:val="24"/>
          <w:szCs w:val="24"/>
        </w:rPr>
      </w:pPr>
    </w:p>
    <w:p w:rsidR="00D51D02" w:rsidRPr="00B36782" w:rsidRDefault="00D51D02" w:rsidP="001B014C">
      <w:pPr>
        <w:pStyle w:val="aa"/>
        <w:ind w:firstLine="708"/>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2019-2020 гг. планируется установка модульной угольной котельной терморобот 3хТР-300 (детский сад, ДК, Школа) в с. Журавлево, ул. Центральная, 43б.</w:t>
      </w:r>
    </w:p>
    <w:p w:rsidR="00D51D02" w:rsidRPr="00B36782" w:rsidRDefault="00D51D02" w:rsidP="00B36782">
      <w:pPr>
        <w:pStyle w:val="aa"/>
        <w:jc w:val="both"/>
        <w:rPr>
          <w:rFonts w:ascii="Times New Roman" w:hAnsi="Times New Roman" w:cs="Times New Roman"/>
          <w:sz w:val="24"/>
          <w:szCs w:val="24"/>
        </w:rPr>
      </w:pPr>
    </w:p>
    <w:p w:rsidR="00D51D02" w:rsidRPr="001B014C" w:rsidRDefault="00D51D02" w:rsidP="001B014C">
      <w:pPr>
        <w:pStyle w:val="aa"/>
        <w:jc w:val="center"/>
        <w:rPr>
          <w:rFonts w:ascii="Times New Roman" w:hAnsi="Times New Roman" w:cs="Times New Roman"/>
          <w:b/>
          <w:sz w:val="24"/>
          <w:szCs w:val="24"/>
        </w:rPr>
      </w:pPr>
      <w:r w:rsidRPr="001B014C">
        <w:rPr>
          <w:rFonts w:ascii="Times New Roman" w:eastAsia="Times New Roman" w:hAnsi="Times New Roman" w:cs="Times New Roman"/>
          <w:b/>
          <w:sz w:val="24"/>
          <w:szCs w:val="24"/>
        </w:rPr>
        <w:t>4.3. Предложения по реконструкции источников тепловой энергии, обеспечивающих перспективную тепловую нагрузку</w:t>
      </w:r>
    </w:p>
    <w:p w:rsidR="00D51D02" w:rsidRPr="001B014C" w:rsidRDefault="00D51D02" w:rsidP="001B014C">
      <w:pPr>
        <w:pStyle w:val="aa"/>
        <w:jc w:val="center"/>
        <w:rPr>
          <w:rFonts w:ascii="Times New Roman" w:hAnsi="Times New Roman" w:cs="Times New Roman"/>
          <w:b/>
          <w:sz w:val="24"/>
          <w:szCs w:val="24"/>
        </w:rPr>
      </w:pPr>
    </w:p>
    <w:p w:rsidR="00D51D02" w:rsidRPr="00B36782" w:rsidRDefault="001B014C" w:rsidP="00F76917">
      <w:pPr>
        <w:pStyle w:val="aa"/>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D51D02" w:rsidRPr="00B36782">
        <w:rPr>
          <w:rFonts w:ascii="Times New Roman" w:eastAsia="Times New Roman" w:hAnsi="Times New Roman" w:cs="Times New Roman"/>
          <w:sz w:val="24"/>
          <w:szCs w:val="24"/>
        </w:rPr>
        <w:t>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Вагановского сельского поселения принимаем, что строительство, расширение объектов перспективного строительства общественных зданий (детских садов, школ, общественных центров</w:t>
      </w:r>
      <w:r>
        <w:rPr>
          <w:rFonts w:ascii="Times New Roman" w:eastAsia="Times New Roman" w:hAnsi="Times New Roman" w:cs="Times New Roman"/>
          <w:sz w:val="24"/>
          <w:szCs w:val="24"/>
        </w:rPr>
        <w:t xml:space="preserve"> </w:t>
      </w:r>
      <w:r w:rsidR="00D51D02" w:rsidRPr="00B36782">
        <w:rPr>
          <w:rFonts w:ascii="Times New Roman" w:eastAsia="Times New Roman" w:hAnsi="Times New Roman" w:cs="Times New Roman"/>
          <w:sz w:val="24"/>
          <w:szCs w:val="24"/>
        </w:rPr>
        <w:t>т.п.) не планируется. Таким образом, существующий состав теплогенерирующего и теплосетевого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на территории сельского поселения на ближайшую перспективу не требуется.</w:t>
      </w:r>
    </w:p>
    <w:p w:rsidR="00D51D02" w:rsidRPr="00B36782" w:rsidRDefault="00D51D02" w:rsidP="00F76917">
      <w:pPr>
        <w:pStyle w:val="aa"/>
        <w:spacing w:line="360" w:lineRule="auto"/>
        <w:ind w:firstLine="708"/>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На котельных в 2017 г. установлены ВПУ марки PentairWater TS 91-08 и и баки - аккумуляторы.</w:t>
      </w:r>
    </w:p>
    <w:p w:rsidR="00D51D02" w:rsidRPr="00B36782" w:rsidRDefault="00D51D02" w:rsidP="00B36782">
      <w:pPr>
        <w:pStyle w:val="aa"/>
        <w:jc w:val="both"/>
        <w:rPr>
          <w:rFonts w:ascii="Times New Roman" w:hAnsi="Times New Roman" w:cs="Times New Roman"/>
          <w:sz w:val="24"/>
          <w:szCs w:val="24"/>
        </w:rPr>
      </w:pPr>
    </w:p>
    <w:p w:rsidR="00D51D02" w:rsidRPr="001B014C" w:rsidRDefault="00D51D02" w:rsidP="001B014C">
      <w:pPr>
        <w:pStyle w:val="aa"/>
        <w:jc w:val="center"/>
        <w:rPr>
          <w:rFonts w:ascii="Times New Roman" w:hAnsi="Times New Roman" w:cs="Times New Roman"/>
          <w:b/>
          <w:sz w:val="24"/>
          <w:szCs w:val="24"/>
        </w:rPr>
      </w:pPr>
      <w:r w:rsidRPr="001B014C">
        <w:rPr>
          <w:rFonts w:ascii="Times New Roman" w:eastAsia="Times New Roman" w:hAnsi="Times New Roman" w:cs="Times New Roman"/>
          <w:b/>
          <w:sz w:val="24"/>
          <w:szCs w:val="24"/>
        </w:rPr>
        <w:t>4.4. Предложения по техническому перевооружению источников тепловой энергии с целью повышения эффективности работы систем</w:t>
      </w:r>
      <w:r w:rsidR="001B014C">
        <w:rPr>
          <w:rFonts w:ascii="Times New Roman" w:hAnsi="Times New Roman" w:cs="Times New Roman"/>
          <w:b/>
          <w:sz w:val="24"/>
          <w:szCs w:val="24"/>
        </w:rPr>
        <w:t xml:space="preserve"> </w:t>
      </w:r>
      <w:r w:rsidRPr="001B014C">
        <w:rPr>
          <w:rFonts w:ascii="Times New Roman" w:eastAsia="Times New Roman" w:hAnsi="Times New Roman" w:cs="Times New Roman"/>
          <w:b/>
          <w:sz w:val="24"/>
          <w:szCs w:val="24"/>
        </w:rPr>
        <w:t>теплоснабжения</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1B014C">
      <w:pPr>
        <w:pStyle w:val="aa"/>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Предложения по техническому перевооружению источников тепловой энергии с целью повышения эффективности работы систем теплоснабжения описаны в разделе 4.3 настоящего отчета.</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1B014C" w:rsidRDefault="00D51D02" w:rsidP="001B014C">
      <w:pPr>
        <w:pStyle w:val="aa"/>
        <w:jc w:val="center"/>
        <w:rPr>
          <w:rFonts w:ascii="Times New Roman" w:hAnsi="Times New Roman" w:cs="Times New Roman"/>
          <w:b/>
          <w:sz w:val="24"/>
          <w:szCs w:val="24"/>
        </w:rPr>
      </w:pPr>
      <w:r w:rsidRPr="001B014C">
        <w:rPr>
          <w:rFonts w:ascii="Times New Roman" w:eastAsia="Times New Roman" w:hAnsi="Times New Roman" w:cs="Times New Roman"/>
          <w:b/>
          <w:sz w:val="24"/>
          <w:szCs w:val="24"/>
        </w:rPr>
        <w:t>4.5. Графики совместной работы источников тепловой энергии, функционирующих в режиме комбинированной выработки электрической и</w:t>
      </w:r>
      <w:r w:rsidR="001B014C" w:rsidRPr="001B014C">
        <w:rPr>
          <w:rFonts w:ascii="Times New Roman" w:eastAsia="Times New Roman" w:hAnsi="Times New Roman" w:cs="Times New Roman"/>
          <w:b/>
          <w:sz w:val="24"/>
          <w:szCs w:val="24"/>
        </w:rPr>
        <w:t xml:space="preserve"> </w:t>
      </w:r>
      <w:r w:rsidRPr="001B014C">
        <w:rPr>
          <w:rFonts w:ascii="Times New Roman" w:eastAsia="Times New Roman" w:hAnsi="Times New Roman" w:cs="Times New Roman"/>
          <w:b/>
          <w:sz w:val="24"/>
          <w:szCs w:val="24"/>
        </w:rPr>
        <w:t>тепловой энергии и котельных</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1B014C">
      <w:pPr>
        <w:pStyle w:val="aa"/>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Источники тепловой энергии с комбинированной выработкой тепловой и электрической энергии на территории Вагановского сельского поселения отсутствуют.</w:t>
      </w:r>
    </w:p>
    <w:p w:rsidR="00D51D02" w:rsidRPr="00B36782" w:rsidRDefault="00D51D02" w:rsidP="00B36782">
      <w:pPr>
        <w:pStyle w:val="aa"/>
        <w:jc w:val="both"/>
        <w:rPr>
          <w:rFonts w:ascii="Times New Roman" w:hAnsi="Times New Roman" w:cs="Times New Roman"/>
          <w:sz w:val="24"/>
          <w:szCs w:val="24"/>
        </w:rPr>
      </w:pPr>
    </w:p>
    <w:p w:rsidR="00D51D02" w:rsidRPr="001B014C" w:rsidRDefault="00D51D02" w:rsidP="001B014C">
      <w:pPr>
        <w:pStyle w:val="aa"/>
        <w:jc w:val="center"/>
        <w:rPr>
          <w:rFonts w:ascii="Times New Roman" w:hAnsi="Times New Roman" w:cs="Times New Roman"/>
          <w:b/>
          <w:sz w:val="24"/>
          <w:szCs w:val="24"/>
        </w:rPr>
      </w:pPr>
      <w:r w:rsidRPr="001B014C">
        <w:rPr>
          <w:rFonts w:ascii="Times New Roman" w:eastAsia="Times New Roman" w:hAnsi="Times New Roman" w:cs="Times New Roman"/>
          <w:b/>
          <w:sz w:val="24"/>
          <w:szCs w:val="24"/>
        </w:rPr>
        <w:t>4.6. Меры по выводу из эксплуатации, консервации и демонтажу избыточных источников тепловой энергии, а также источников тепловой</w:t>
      </w:r>
      <w:r w:rsidR="001B014C" w:rsidRPr="001B014C">
        <w:rPr>
          <w:rFonts w:ascii="Times New Roman" w:eastAsia="Times New Roman" w:hAnsi="Times New Roman" w:cs="Times New Roman"/>
          <w:b/>
          <w:sz w:val="24"/>
          <w:szCs w:val="24"/>
        </w:rPr>
        <w:t xml:space="preserve"> </w:t>
      </w:r>
      <w:r w:rsidRPr="001B014C">
        <w:rPr>
          <w:rFonts w:ascii="Times New Roman" w:eastAsia="Times New Roman" w:hAnsi="Times New Roman" w:cs="Times New Roman"/>
          <w:b/>
          <w:sz w:val="24"/>
          <w:szCs w:val="24"/>
        </w:rPr>
        <w:t>энергии, выработавших нормативный срок службы</w:t>
      </w:r>
    </w:p>
    <w:p w:rsidR="00D51D02" w:rsidRPr="00B36782" w:rsidRDefault="00D51D02" w:rsidP="00B36782">
      <w:pPr>
        <w:pStyle w:val="aa"/>
        <w:jc w:val="both"/>
        <w:rPr>
          <w:rFonts w:ascii="Times New Roman" w:hAnsi="Times New Roman" w:cs="Times New Roman"/>
          <w:sz w:val="24"/>
          <w:szCs w:val="24"/>
        </w:rPr>
      </w:pPr>
    </w:p>
    <w:p w:rsidR="00D51D02" w:rsidRPr="001B014C" w:rsidRDefault="00D51D02" w:rsidP="00F76917">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Срок службы котлоагрегатов котельной №13 и одного котельной №12 Вагановского сельского поселения в 2023 году достигнет нормативного значения – 25 лет. Предлагается произвести замену котлоагрегатов с установкой котлов аналогичной мощности марки Гефест производства Бийского котельного завода. Учитывая, что присоединенная нагрузка котельной составляет менее 20% от установленной мощности, рекомендуется проведение диагностики трубной части</w:t>
      </w:r>
      <w:r w:rsidR="001B014C">
        <w:rPr>
          <w:rFonts w:ascii="Times New Roman" w:hAnsi="Times New Roman" w:cs="Times New Roman"/>
          <w:sz w:val="24"/>
          <w:szCs w:val="24"/>
        </w:rPr>
        <w:t xml:space="preserve"> </w:t>
      </w:r>
      <w:r w:rsidRPr="00B36782">
        <w:rPr>
          <w:rFonts w:ascii="Times New Roman" w:eastAsia="Times New Roman" w:hAnsi="Times New Roman" w:cs="Times New Roman"/>
          <w:sz w:val="24"/>
          <w:szCs w:val="24"/>
        </w:rPr>
        <w:t>продление нормативного срока службы котлоагрегатов на основании данных диагностики. В качестве мероприятий по продлению ресурса котлоагрегатов рекомендуется своевременно производить текущий и капитальный ремонт котельного оборудования, установка ВПУ, химреагентная промывка котлов и очистка внутритопочного пространства.</w:t>
      </w:r>
    </w:p>
    <w:p w:rsidR="00D51D02" w:rsidRPr="00B36782" w:rsidRDefault="00D51D02" w:rsidP="00F76917">
      <w:pPr>
        <w:pStyle w:val="aa"/>
        <w:spacing w:line="360" w:lineRule="auto"/>
        <w:jc w:val="both"/>
        <w:rPr>
          <w:rFonts w:ascii="Times New Roman" w:hAnsi="Times New Roman" w:cs="Times New Roman"/>
          <w:sz w:val="24"/>
          <w:szCs w:val="24"/>
        </w:rPr>
      </w:pPr>
    </w:p>
    <w:p w:rsidR="00D51D02" w:rsidRPr="00B36782" w:rsidRDefault="00D51D02" w:rsidP="00F76917">
      <w:pPr>
        <w:pStyle w:val="aa"/>
        <w:spacing w:line="360" w:lineRule="auto"/>
        <w:jc w:val="both"/>
        <w:rPr>
          <w:rFonts w:ascii="Times New Roman" w:hAnsi="Times New Roman" w:cs="Times New Roman"/>
          <w:sz w:val="24"/>
          <w:szCs w:val="24"/>
        </w:rPr>
      </w:pPr>
    </w:p>
    <w:p w:rsidR="00D51D02" w:rsidRPr="001B014C" w:rsidRDefault="00D51D02" w:rsidP="00F76917">
      <w:pPr>
        <w:pStyle w:val="aa"/>
        <w:spacing w:line="360" w:lineRule="auto"/>
        <w:jc w:val="center"/>
        <w:rPr>
          <w:rFonts w:ascii="Times New Roman" w:hAnsi="Times New Roman" w:cs="Times New Roman"/>
          <w:b/>
          <w:sz w:val="24"/>
          <w:szCs w:val="24"/>
        </w:rPr>
      </w:pPr>
      <w:r w:rsidRPr="001B014C">
        <w:rPr>
          <w:rFonts w:ascii="Times New Roman" w:eastAsia="Times New Roman" w:hAnsi="Times New Roman" w:cs="Times New Roman"/>
          <w:b/>
          <w:sz w:val="24"/>
          <w:szCs w:val="24"/>
        </w:rPr>
        <w:t>4.7. Меры по переоборудованию котельных в источники комбинированной выработки электрической и тепловой энергии</w:t>
      </w:r>
    </w:p>
    <w:p w:rsidR="00D51D02" w:rsidRPr="00B36782" w:rsidRDefault="00D51D02" w:rsidP="00F76917">
      <w:pPr>
        <w:pStyle w:val="aa"/>
        <w:spacing w:line="360" w:lineRule="auto"/>
        <w:jc w:val="both"/>
        <w:rPr>
          <w:rFonts w:ascii="Times New Roman" w:hAnsi="Times New Roman" w:cs="Times New Roman"/>
          <w:sz w:val="24"/>
          <w:szCs w:val="24"/>
        </w:rPr>
      </w:pPr>
    </w:p>
    <w:p w:rsidR="00D51D02" w:rsidRDefault="00D51D02" w:rsidP="00F76917">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На перспективу до 2030 г. не планируется переоборудование котельных в источники комбинированной выработки электрической и тепловой энергии.</w:t>
      </w:r>
    </w:p>
    <w:p w:rsidR="001B014C" w:rsidRPr="00B36782" w:rsidRDefault="001B014C" w:rsidP="00F76917">
      <w:pPr>
        <w:pStyle w:val="aa"/>
        <w:spacing w:line="360" w:lineRule="auto"/>
        <w:ind w:firstLine="708"/>
        <w:jc w:val="both"/>
        <w:rPr>
          <w:rFonts w:ascii="Times New Roman" w:hAnsi="Times New Roman" w:cs="Times New Roman"/>
          <w:sz w:val="24"/>
          <w:szCs w:val="24"/>
        </w:rPr>
      </w:pPr>
    </w:p>
    <w:p w:rsidR="00D51D02" w:rsidRPr="001B014C" w:rsidRDefault="00D51D02" w:rsidP="00F76917">
      <w:pPr>
        <w:pStyle w:val="aa"/>
        <w:spacing w:line="360" w:lineRule="auto"/>
        <w:jc w:val="center"/>
        <w:rPr>
          <w:rFonts w:ascii="Times New Roman" w:hAnsi="Times New Roman" w:cs="Times New Roman"/>
          <w:b/>
          <w:sz w:val="24"/>
          <w:szCs w:val="24"/>
        </w:rPr>
      </w:pPr>
      <w:r w:rsidRPr="001B014C">
        <w:rPr>
          <w:rFonts w:ascii="Times New Roman" w:eastAsia="Times New Roman" w:hAnsi="Times New Roman" w:cs="Times New Roman"/>
          <w:b/>
          <w:sz w:val="24"/>
          <w:szCs w:val="24"/>
        </w:rPr>
        <w:t>4.8. Меры по переводу котельных, размещенных в существующих и расширяемых зонах действия источников комбинированной выработки</w:t>
      </w:r>
      <w:r w:rsidR="001B014C" w:rsidRPr="001B014C">
        <w:rPr>
          <w:rFonts w:ascii="Times New Roman" w:eastAsia="Times New Roman" w:hAnsi="Times New Roman" w:cs="Times New Roman"/>
          <w:b/>
          <w:sz w:val="24"/>
          <w:szCs w:val="24"/>
        </w:rPr>
        <w:t xml:space="preserve"> </w:t>
      </w:r>
      <w:r w:rsidRPr="001B014C">
        <w:rPr>
          <w:rFonts w:ascii="Times New Roman" w:eastAsia="Times New Roman" w:hAnsi="Times New Roman" w:cs="Times New Roman"/>
          <w:b/>
          <w:sz w:val="24"/>
          <w:szCs w:val="24"/>
        </w:rPr>
        <w:t>тепловой и электрической энергии, в пиковой режим работы</w:t>
      </w:r>
    </w:p>
    <w:p w:rsidR="00D51D02" w:rsidRPr="00B36782" w:rsidRDefault="00D51D02" w:rsidP="00F76917">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Источники тепловой энергии с комбинированной выработкой тепловой и электрической энергии на территории Вагановского сельского поселения отсутствуют.</w:t>
      </w:r>
    </w:p>
    <w:p w:rsidR="001B014C" w:rsidRDefault="00D51D02" w:rsidP="00F76917">
      <w:pPr>
        <w:pStyle w:val="aa"/>
        <w:spacing w:line="360" w:lineRule="auto"/>
        <w:jc w:val="center"/>
        <w:rPr>
          <w:rFonts w:ascii="Times New Roman" w:eastAsia="Times New Roman" w:hAnsi="Times New Roman" w:cs="Times New Roman"/>
          <w:sz w:val="24"/>
          <w:szCs w:val="24"/>
        </w:rPr>
      </w:pPr>
      <w:r w:rsidRPr="001B014C">
        <w:rPr>
          <w:rFonts w:ascii="Times New Roman" w:eastAsia="Times New Roman" w:hAnsi="Times New Roman" w:cs="Times New Roman"/>
          <w:b/>
          <w:sz w:val="24"/>
          <w:szCs w:val="24"/>
        </w:rPr>
        <w:t>4.9. Решения о загрузке источников тепловой энергии, распределении (перераспределении) тепловой нагрузки потребителей тепловой энергии</w:t>
      </w:r>
      <w:r w:rsidR="00154E94">
        <w:rPr>
          <w:rFonts w:ascii="Times New Roman" w:eastAsia="Times New Roman" w:hAnsi="Times New Roman" w:cs="Times New Roman"/>
          <w:sz w:val="24"/>
          <w:szCs w:val="24"/>
        </w:rPr>
        <w:t xml:space="preserve"> </w:t>
      </w:r>
    </w:p>
    <w:p w:rsidR="00D51D02" w:rsidRPr="00B36782" w:rsidRDefault="00D51D02" w:rsidP="00F76917">
      <w:pPr>
        <w:pStyle w:val="aa"/>
        <w:spacing w:line="360" w:lineRule="auto"/>
        <w:ind w:firstLine="708"/>
        <w:rPr>
          <w:rFonts w:ascii="Times New Roman" w:hAnsi="Times New Roman" w:cs="Times New Roman"/>
          <w:sz w:val="24"/>
          <w:szCs w:val="24"/>
        </w:rPr>
      </w:pPr>
      <w:r w:rsidRPr="00B36782">
        <w:rPr>
          <w:rFonts w:ascii="Times New Roman" w:eastAsia="Times New Roman" w:hAnsi="Times New Roman" w:cs="Times New Roman"/>
          <w:sz w:val="24"/>
          <w:szCs w:val="24"/>
        </w:rPr>
        <w:t>Существующие и перспективные режимы загрузки источников тепловой энергии по присоединенной нагрузке приведены в таблице 19.</w:t>
      </w:r>
    </w:p>
    <w:p w:rsidR="00D51D02" w:rsidRPr="00B36782" w:rsidRDefault="00D51D02" w:rsidP="00B36782">
      <w:pPr>
        <w:pStyle w:val="aa"/>
        <w:jc w:val="both"/>
        <w:rPr>
          <w:rFonts w:ascii="Times New Roman" w:hAnsi="Times New Roman" w:cs="Times New Roman"/>
          <w:sz w:val="24"/>
          <w:szCs w:val="24"/>
        </w:rPr>
      </w:pPr>
    </w:p>
    <w:p w:rsidR="00D51D02" w:rsidRPr="001B014C" w:rsidRDefault="00D51D02" w:rsidP="00B36782">
      <w:pPr>
        <w:pStyle w:val="aa"/>
        <w:jc w:val="both"/>
        <w:rPr>
          <w:rFonts w:ascii="Times New Roman" w:hAnsi="Times New Roman" w:cs="Times New Roman"/>
          <w:b/>
          <w:sz w:val="24"/>
          <w:szCs w:val="24"/>
        </w:rPr>
      </w:pPr>
      <w:r w:rsidRPr="001B014C">
        <w:rPr>
          <w:rFonts w:ascii="Times New Roman" w:eastAsia="Times New Roman" w:hAnsi="Times New Roman" w:cs="Times New Roman"/>
          <w:b/>
          <w:sz w:val="24"/>
          <w:szCs w:val="24"/>
        </w:rPr>
        <w:t>Таблица 19. Существующие и перспективные режимы загрузки источников по присоединенной тепловой нагрузке на период 2014-2030 г.</w:t>
      </w:r>
    </w:p>
    <w:p w:rsidR="00D51D02" w:rsidRPr="00B36782" w:rsidRDefault="00D51D02" w:rsidP="00B36782">
      <w:pPr>
        <w:pStyle w:val="aa"/>
        <w:jc w:val="both"/>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5560"/>
        <w:gridCol w:w="1040"/>
        <w:gridCol w:w="220"/>
        <w:gridCol w:w="1100"/>
        <w:gridCol w:w="180"/>
        <w:gridCol w:w="1120"/>
      </w:tblGrid>
      <w:tr w:rsidR="00D51D02" w:rsidRPr="00B36782">
        <w:trPr>
          <w:trHeight w:val="314"/>
        </w:trPr>
        <w:tc>
          <w:tcPr>
            <w:tcW w:w="5560" w:type="dxa"/>
            <w:tcBorders>
              <w:top w:val="single" w:sz="8" w:space="0" w:color="auto"/>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3660" w:type="dxa"/>
            <w:gridSpan w:val="5"/>
            <w:tcBorders>
              <w:top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Загрузка источников по</w:t>
            </w:r>
          </w:p>
        </w:tc>
      </w:tr>
      <w:tr w:rsidR="00D51D02" w:rsidRPr="00B36782">
        <w:trPr>
          <w:trHeight w:val="322"/>
        </w:trPr>
        <w:tc>
          <w:tcPr>
            <w:tcW w:w="556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3660" w:type="dxa"/>
            <w:gridSpan w:val="5"/>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присоединенной</w:t>
            </w:r>
          </w:p>
        </w:tc>
      </w:tr>
      <w:tr w:rsidR="00D51D02" w:rsidRPr="00B36782">
        <w:trPr>
          <w:trHeight w:val="321"/>
        </w:trPr>
        <w:tc>
          <w:tcPr>
            <w:tcW w:w="556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040" w:type="dxa"/>
            <w:vAlign w:val="bottom"/>
          </w:tcPr>
          <w:p w:rsidR="00D51D02" w:rsidRPr="00B36782" w:rsidRDefault="00D51D02" w:rsidP="00B36782">
            <w:pPr>
              <w:pStyle w:val="aa"/>
              <w:jc w:val="both"/>
              <w:rPr>
                <w:rFonts w:ascii="Times New Roman" w:hAnsi="Times New Roman" w:cs="Times New Roman"/>
                <w:sz w:val="24"/>
                <w:szCs w:val="24"/>
              </w:rPr>
            </w:pPr>
          </w:p>
        </w:tc>
        <w:tc>
          <w:tcPr>
            <w:tcW w:w="2620" w:type="dxa"/>
            <w:gridSpan w:val="4"/>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тепловой нагрузке,</w:t>
            </w:r>
          </w:p>
        </w:tc>
      </w:tr>
      <w:tr w:rsidR="00D51D02" w:rsidRPr="00B36782">
        <w:trPr>
          <w:trHeight w:val="348"/>
        </w:trPr>
        <w:tc>
          <w:tcPr>
            <w:tcW w:w="556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Наименование котельной</w:t>
            </w:r>
          </w:p>
        </w:tc>
        <w:tc>
          <w:tcPr>
            <w:tcW w:w="10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500" w:type="dxa"/>
            <w:gridSpan w:val="3"/>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w:t>
            </w:r>
          </w:p>
        </w:tc>
        <w:tc>
          <w:tcPr>
            <w:tcW w:w="11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388"/>
        </w:trPr>
        <w:tc>
          <w:tcPr>
            <w:tcW w:w="556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0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2019 г.</w:t>
            </w:r>
          </w:p>
        </w:tc>
        <w:tc>
          <w:tcPr>
            <w:tcW w:w="2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2024 г.</w:t>
            </w:r>
          </w:p>
        </w:tc>
        <w:tc>
          <w:tcPr>
            <w:tcW w:w="18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2030 г.</w:t>
            </w:r>
          </w:p>
        </w:tc>
      </w:tr>
      <w:tr w:rsidR="00D51D02" w:rsidRPr="00B36782">
        <w:trPr>
          <w:trHeight w:val="358"/>
        </w:trPr>
        <w:tc>
          <w:tcPr>
            <w:tcW w:w="556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№12 (с. Ваганово)</w:t>
            </w:r>
          </w:p>
        </w:tc>
        <w:tc>
          <w:tcPr>
            <w:tcW w:w="10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44,01</w:t>
            </w:r>
          </w:p>
        </w:tc>
        <w:tc>
          <w:tcPr>
            <w:tcW w:w="2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44,01</w:t>
            </w:r>
          </w:p>
        </w:tc>
        <w:tc>
          <w:tcPr>
            <w:tcW w:w="18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44,01</w:t>
            </w:r>
          </w:p>
        </w:tc>
      </w:tr>
      <w:tr w:rsidR="00D51D02" w:rsidRPr="00B36782">
        <w:trPr>
          <w:trHeight w:val="322"/>
        </w:trPr>
        <w:tc>
          <w:tcPr>
            <w:tcW w:w="556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№13 (с. Ваганово)</w:t>
            </w:r>
          </w:p>
        </w:tc>
        <w:tc>
          <w:tcPr>
            <w:tcW w:w="10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50,4</w:t>
            </w:r>
          </w:p>
        </w:tc>
        <w:tc>
          <w:tcPr>
            <w:tcW w:w="2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50,4</w:t>
            </w:r>
          </w:p>
        </w:tc>
        <w:tc>
          <w:tcPr>
            <w:tcW w:w="18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50,4</w:t>
            </w:r>
          </w:p>
        </w:tc>
      </w:tr>
      <w:tr w:rsidR="00D51D02" w:rsidRPr="00B36782">
        <w:trPr>
          <w:trHeight w:val="285"/>
        </w:trPr>
        <w:tc>
          <w:tcPr>
            <w:tcW w:w="556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Котельная с. Ваганово, ул. Центральная, 15</w:t>
            </w:r>
          </w:p>
        </w:tc>
        <w:tc>
          <w:tcPr>
            <w:tcW w:w="1040" w:type="dxa"/>
            <w:vAlign w:val="bottom"/>
          </w:tcPr>
          <w:p w:rsidR="00D51D02" w:rsidRPr="00B36782" w:rsidRDefault="00D51D02" w:rsidP="00B36782">
            <w:pPr>
              <w:pStyle w:val="aa"/>
              <w:jc w:val="both"/>
              <w:rPr>
                <w:rFonts w:ascii="Times New Roman" w:hAnsi="Times New Roman" w:cs="Times New Roman"/>
                <w:sz w:val="24"/>
                <w:szCs w:val="24"/>
              </w:rPr>
            </w:pPr>
          </w:p>
        </w:tc>
        <w:tc>
          <w:tcPr>
            <w:tcW w:w="2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80" w:type="dxa"/>
            <w:vAlign w:val="bottom"/>
          </w:tcPr>
          <w:p w:rsidR="00D51D02" w:rsidRPr="00B36782" w:rsidRDefault="00D51D02" w:rsidP="00B36782">
            <w:pPr>
              <w:pStyle w:val="aa"/>
              <w:jc w:val="both"/>
              <w:rPr>
                <w:rFonts w:ascii="Times New Roman" w:hAnsi="Times New Roman" w:cs="Times New Roman"/>
                <w:sz w:val="24"/>
                <w:szCs w:val="24"/>
              </w:rPr>
            </w:pPr>
          </w:p>
        </w:tc>
        <w:tc>
          <w:tcPr>
            <w:tcW w:w="11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364"/>
        </w:trPr>
        <w:tc>
          <w:tcPr>
            <w:tcW w:w="556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(Д/К)</w:t>
            </w:r>
          </w:p>
        </w:tc>
        <w:tc>
          <w:tcPr>
            <w:tcW w:w="1040" w:type="dxa"/>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69,09</w:t>
            </w:r>
          </w:p>
        </w:tc>
        <w:tc>
          <w:tcPr>
            <w:tcW w:w="2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69,09</w:t>
            </w:r>
          </w:p>
        </w:tc>
        <w:tc>
          <w:tcPr>
            <w:tcW w:w="180" w:type="dxa"/>
            <w:vAlign w:val="bottom"/>
          </w:tcPr>
          <w:p w:rsidR="00D51D02" w:rsidRPr="00B36782" w:rsidRDefault="00D51D02" w:rsidP="00B36782">
            <w:pPr>
              <w:pStyle w:val="aa"/>
              <w:jc w:val="both"/>
              <w:rPr>
                <w:rFonts w:ascii="Times New Roman" w:hAnsi="Times New Roman" w:cs="Times New Roman"/>
                <w:sz w:val="24"/>
                <w:szCs w:val="24"/>
              </w:rPr>
            </w:pPr>
          </w:p>
        </w:tc>
        <w:tc>
          <w:tcPr>
            <w:tcW w:w="11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69,09</w:t>
            </w:r>
          </w:p>
        </w:tc>
      </w:tr>
      <w:tr w:rsidR="00D51D02" w:rsidRPr="00B36782">
        <w:trPr>
          <w:trHeight w:val="46"/>
        </w:trPr>
        <w:tc>
          <w:tcPr>
            <w:tcW w:w="556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0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8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378"/>
        </w:trPr>
        <w:tc>
          <w:tcPr>
            <w:tcW w:w="556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Котельная №14 (д. Прогресс)</w:t>
            </w:r>
          </w:p>
        </w:tc>
        <w:tc>
          <w:tcPr>
            <w:tcW w:w="10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29,57</w:t>
            </w:r>
          </w:p>
        </w:tc>
        <w:tc>
          <w:tcPr>
            <w:tcW w:w="2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29,57</w:t>
            </w:r>
          </w:p>
        </w:tc>
        <w:tc>
          <w:tcPr>
            <w:tcW w:w="18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29,57</w:t>
            </w:r>
          </w:p>
        </w:tc>
      </w:tr>
      <w:tr w:rsidR="00D51D02" w:rsidRPr="00B36782">
        <w:trPr>
          <w:trHeight w:val="296"/>
        </w:trPr>
        <w:tc>
          <w:tcPr>
            <w:tcW w:w="556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Котельная№15 с. Журавлево, ул.</w:t>
            </w:r>
          </w:p>
        </w:tc>
        <w:tc>
          <w:tcPr>
            <w:tcW w:w="1040" w:type="dxa"/>
            <w:vAlign w:val="bottom"/>
          </w:tcPr>
          <w:p w:rsidR="00D51D02" w:rsidRPr="00B36782" w:rsidRDefault="00D51D02" w:rsidP="00B36782">
            <w:pPr>
              <w:pStyle w:val="aa"/>
              <w:jc w:val="both"/>
              <w:rPr>
                <w:rFonts w:ascii="Times New Roman" w:hAnsi="Times New Roman" w:cs="Times New Roman"/>
                <w:sz w:val="24"/>
                <w:szCs w:val="24"/>
              </w:rPr>
            </w:pPr>
          </w:p>
        </w:tc>
        <w:tc>
          <w:tcPr>
            <w:tcW w:w="2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80" w:type="dxa"/>
            <w:vAlign w:val="bottom"/>
          </w:tcPr>
          <w:p w:rsidR="00D51D02" w:rsidRPr="00B36782" w:rsidRDefault="00D51D02" w:rsidP="00B36782">
            <w:pPr>
              <w:pStyle w:val="aa"/>
              <w:jc w:val="both"/>
              <w:rPr>
                <w:rFonts w:ascii="Times New Roman" w:hAnsi="Times New Roman" w:cs="Times New Roman"/>
                <w:sz w:val="24"/>
                <w:szCs w:val="24"/>
              </w:rPr>
            </w:pPr>
          </w:p>
        </w:tc>
        <w:tc>
          <w:tcPr>
            <w:tcW w:w="11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348"/>
        </w:trPr>
        <w:tc>
          <w:tcPr>
            <w:tcW w:w="556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Центральная, 47 г</w:t>
            </w:r>
          </w:p>
        </w:tc>
        <w:tc>
          <w:tcPr>
            <w:tcW w:w="1040" w:type="dxa"/>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53,75</w:t>
            </w:r>
          </w:p>
        </w:tc>
        <w:tc>
          <w:tcPr>
            <w:tcW w:w="2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53,75</w:t>
            </w:r>
          </w:p>
        </w:tc>
        <w:tc>
          <w:tcPr>
            <w:tcW w:w="180" w:type="dxa"/>
            <w:vAlign w:val="bottom"/>
          </w:tcPr>
          <w:p w:rsidR="00D51D02" w:rsidRPr="00B36782" w:rsidRDefault="00D51D02" w:rsidP="00B36782">
            <w:pPr>
              <w:pStyle w:val="aa"/>
              <w:jc w:val="both"/>
              <w:rPr>
                <w:rFonts w:ascii="Times New Roman" w:hAnsi="Times New Roman" w:cs="Times New Roman"/>
                <w:sz w:val="24"/>
                <w:szCs w:val="24"/>
              </w:rPr>
            </w:pPr>
          </w:p>
        </w:tc>
        <w:tc>
          <w:tcPr>
            <w:tcW w:w="11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53,75</w:t>
            </w:r>
          </w:p>
        </w:tc>
      </w:tr>
      <w:tr w:rsidR="00D51D02" w:rsidRPr="00B36782">
        <w:trPr>
          <w:trHeight w:val="58"/>
        </w:trPr>
        <w:tc>
          <w:tcPr>
            <w:tcW w:w="556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0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2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0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8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2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r>
    </w:tbl>
    <w:p w:rsidR="00D51D02" w:rsidRPr="00B36782" w:rsidRDefault="00B31181" w:rsidP="00B36782">
      <w:pPr>
        <w:pStyle w:val="aa"/>
        <w:jc w:val="both"/>
        <w:rPr>
          <w:rFonts w:ascii="Times New Roman" w:hAnsi="Times New Roman" w:cs="Times New Roman"/>
          <w:sz w:val="24"/>
          <w:szCs w:val="24"/>
        </w:rPr>
      </w:pPr>
      <w:r>
        <w:rPr>
          <w:rFonts w:ascii="Times New Roman" w:hAnsi="Times New Roman" w:cs="Times New Roman"/>
          <w:noProof/>
          <w:sz w:val="24"/>
          <w:szCs w:val="24"/>
        </w:rPr>
        <w:pict>
          <v:rect id="Shape 1" o:spid="_x0000_s1093" style="position:absolute;left:0;text-align:left;margin-left:283.45pt;margin-top:-3.8pt;width:.95pt;height:2.85pt;z-index:-251613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" o:allowincell="f" fillcolor="black" stroked="f">
            <v:path arrowok="t"/>
          </v:rect>
        </w:pict>
      </w:r>
      <w:r>
        <w:rPr>
          <w:rFonts w:ascii="Times New Roman" w:hAnsi="Times New Roman" w:cs="Times New Roman"/>
          <w:noProof/>
          <w:sz w:val="24"/>
          <w:szCs w:val="24"/>
        </w:rPr>
        <w:pict>
          <v:rect id="Shape 2" o:spid="_x0000_s1092" style="position:absolute;left:0;text-align:left;margin-left:342.5pt;margin-top:-3.8pt;width:.95pt;height:2.85pt;z-index:-251612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" o:allowincell="f" fillcolor="black" stroked="f">
            <v:path arrowok="t"/>
          </v:rect>
        </w:pict>
      </w:r>
      <w:r>
        <w:rPr>
          <w:rFonts w:ascii="Times New Roman" w:hAnsi="Times New Roman" w:cs="Times New Roman"/>
          <w:noProof/>
          <w:sz w:val="24"/>
          <w:szCs w:val="24"/>
        </w:rPr>
        <w:pict>
          <v:rect id="Shape 3" o:spid="_x0000_s1091" style="position:absolute;left:0;text-align:left;margin-left:401.55pt;margin-top:-3.8pt;width:.95pt;height:2.85pt;z-index:-251611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" o:allowincell="f" fillcolor="black" stroked="f">
            <v:path arrowok="t"/>
          </v:rect>
        </w:pict>
      </w:r>
      <w:r>
        <w:rPr>
          <w:rFonts w:ascii="Times New Roman" w:hAnsi="Times New Roman" w:cs="Times New Roman"/>
          <w:noProof/>
          <w:sz w:val="24"/>
          <w:szCs w:val="24"/>
        </w:rPr>
        <w:pict>
          <v:rect id="Shape 4" o:spid="_x0000_s1090" style="position:absolute;left:0;text-align:left;margin-left:459.6pt;margin-top:-3.8pt;width:.95pt;height:2.85pt;z-index:-251610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" o:allowincell="f" fillcolor="black" stroked="f">
            <v:path arrowok="t"/>
          </v:rect>
        </w:pict>
      </w:r>
    </w:p>
    <w:p w:rsidR="00D51D02" w:rsidRPr="001B014C" w:rsidRDefault="00D51D02" w:rsidP="00F76917">
      <w:pPr>
        <w:pStyle w:val="aa"/>
        <w:spacing w:line="360" w:lineRule="auto"/>
        <w:jc w:val="center"/>
        <w:rPr>
          <w:rFonts w:ascii="Times New Roman" w:hAnsi="Times New Roman" w:cs="Times New Roman"/>
          <w:b/>
          <w:sz w:val="24"/>
          <w:szCs w:val="24"/>
        </w:rPr>
      </w:pPr>
      <w:r w:rsidRPr="001B014C">
        <w:rPr>
          <w:rFonts w:ascii="Times New Roman" w:eastAsia="Times New Roman" w:hAnsi="Times New Roman" w:cs="Times New Roman"/>
          <w:b/>
          <w:sz w:val="24"/>
          <w:szCs w:val="24"/>
        </w:rPr>
        <w:t>4.10. Оптимальные температурные графики отпуска тепловой энергии для каждого источников тепловой энергии систем теплоснабжения</w:t>
      </w:r>
    </w:p>
    <w:p w:rsidR="00D51D02" w:rsidRDefault="00D51D02" w:rsidP="00F76917">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Тепловые сети запроектированы на работу при расчетных параметрах теплоносителя 95/70°С.</w:t>
      </w:r>
    </w:p>
    <w:p w:rsidR="008D5A20" w:rsidRPr="00B36782" w:rsidRDefault="008D5A20" w:rsidP="00F76917">
      <w:pPr>
        <w:pStyle w:val="aa"/>
        <w:spacing w:line="360" w:lineRule="auto"/>
        <w:ind w:firstLine="708"/>
        <w:jc w:val="both"/>
        <w:rPr>
          <w:rFonts w:ascii="Times New Roman" w:hAnsi="Times New Roman" w:cs="Times New Roman"/>
          <w:sz w:val="24"/>
          <w:szCs w:val="24"/>
        </w:rPr>
      </w:pPr>
    </w:p>
    <w:p w:rsidR="00D51D02" w:rsidRPr="008D5A20" w:rsidRDefault="001B014C" w:rsidP="00F76917">
      <w:pPr>
        <w:pStyle w:val="aa"/>
        <w:spacing w:line="360" w:lineRule="auto"/>
        <w:jc w:val="center"/>
        <w:rPr>
          <w:rFonts w:ascii="Times New Roman" w:hAnsi="Times New Roman" w:cs="Times New Roman"/>
          <w:b/>
          <w:sz w:val="24"/>
          <w:szCs w:val="24"/>
        </w:rPr>
      </w:pPr>
      <w:r w:rsidRPr="008D5A20">
        <w:rPr>
          <w:rFonts w:ascii="Times New Roman" w:eastAsia="Times New Roman" w:hAnsi="Times New Roman" w:cs="Times New Roman"/>
          <w:b/>
          <w:sz w:val="24"/>
          <w:szCs w:val="24"/>
        </w:rPr>
        <w:t>4</w:t>
      </w:r>
      <w:r w:rsidR="00D51D02" w:rsidRPr="008D5A20">
        <w:rPr>
          <w:rFonts w:ascii="Times New Roman" w:eastAsia="Times New Roman" w:hAnsi="Times New Roman" w:cs="Times New Roman"/>
          <w:b/>
          <w:sz w:val="24"/>
          <w:szCs w:val="24"/>
        </w:rPr>
        <w:t>.11.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D51D02" w:rsidRPr="00B36782" w:rsidRDefault="00D51D02" w:rsidP="00F76917">
      <w:pPr>
        <w:pStyle w:val="aa"/>
        <w:spacing w:line="360" w:lineRule="auto"/>
        <w:jc w:val="both"/>
        <w:rPr>
          <w:rFonts w:ascii="Times New Roman" w:hAnsi="Times New Roman" w:cs="Times New Roman"/>
          <w:sz w:val="24"/>
          <w:szCs w:val="24"/>
        </w:rPr>
      </w:pPr>
    </w:p>
    <w:p w:rsidR="00D51D02" w:rsidRPr="00B36782" w:rsidRDefault="00D51D02" w:rsidP="00F76917">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Значения перспективной установленной тепловой мощности источников тепловой энергии с учетом аварийного и перспективного резерва тепловой мощности представлены в таблицах 6, 7, 8, 9 настоящего отчета.</w:t>
      </w:r>
    </w:p>
    <w:p w:rsidR="00D51D02" w:rsidRPr="008D5A20" w:rsidRDefault="00D51D02" w:rsidP="00F76917">
      <w:pPr>
        <w:pStyle w:val="aa"/>
        <w:numPr>
          <w:ilvl w:val="0"/>
          <w:numId w:val="51"/>
        </w:numPr>
        <w:spacing w:line="360" w:lineRule="auto"/>
        <w:jc w:val="both"/>
        <w:rPr>
          <w:rFonts w:ascii="Times New Roman" w:eastAsia="Times New Roman" w:hAnsi="Times New Roman" w:cs="Times New Roman"/>
          <w:b/>
          <w:sz w:val="24"/>
          <w:szCs w:val="24"/>
        </w:rPr>
      </w:pPr>
      <w:r w:rsidRPr="008D5A20">
        <w:rPr>
          <w:rFonts w:ascii="Times New Roman" w:eastAsia="Times New Roman" w:hAnsi="Times New Roman" w:cs="Times New Roman"/>
          <w:b/>
          <w:sz w:val="24"/>
          <w:szCs w:val="24"/>
        </w:rPr>
        <w:t>Предложения по строительству и реконструкции тепловых сетей</w:t>
      </w:r>
    </w:p>
    <w:p w:rsidR="00D51D02" w:rsidRPr="00B36782" w:rsidRDefault="00D51D02" w:rsidP="00F76917">
      <w:pPr>
        <w:pStyle w:val="aa"/>
        <w:spacing w:line="360" w:lineRule="auto"/>
        <w:jc w:val="both"/>
        <w:rPr>
          <w:rFonts w:ascii="Times New Roman" w:hAnsi="Times New Roman" w:cs="Times New Roman"/>
          <w:sz w:val="24"/>
          <w:szCs w:val="24"/>
        </w:rPr>
      </w:pPr>
    </w:p>
    <w:p w:rsidR="00D51D02" w:rsidRDefault="00D51D02" w:rsidP="00F76917">
      <w:pPr>
        <w:pStyle w:val="aa"/>
        <w:spacing w:line="360" w:lineRule="auto"/>
        <w:jc w:val="center"/>
        <w:rPr>
          <w:rFonts w:ascii="Times New Roman" w:hAnsi="Times New Roman" w:cs="Times New Roman"/>
          <w:b/>
          <w:sz w:val="24"/>
          <w:szCs w:val="24"/>
        </w:rPr>
      </w:pPr>
      <w:r w:rsidRPr="008D5A20">
        <w:rPr>
          <w:rFonts w:ascii="Times New Roman" w:eastAsia="Times New Roman" w:hAnsi="Times New Roman" w:cs="Times New Roman"/>
          <w:b/>
          <w:sz w:val="24"/>
          <w:szCs w:val="24"/>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w:t>
      </w:r>
      <w:r w:rsidR="00154E94" w:rsidRPr="008D5A20">
        <w:rPr>
          <w:rFonts w:ascii="Times New Roman" w:eastAsia="Times New Roman" w:hAnsi="Times New Roman" w:cs="Times New Roman"/>
          <w:b/>
          <w:sz w:val="24"/>
          <w:szCs w:val="24"/>
        </w:rPr>
        <w:t xml:space="preserve"> </w:t>
      </w:r>
      <w:r w:rsidRPr="008D5A20">
        <w:rPr>
          <w:rFonts w:ascii="Times New Roman" w:eastAsia="Times New Roman" w:hAnsi="Times New Roman" w:cs="Times New Roman"/>
          <w:b/>
          <w:sz w:val="24"/>
          <w:szCs w:val="24"/>
        </w:rPr>
        <w:t>(использование существующих резервов)</w:t>
      </w:r>
    </w:p>
    <w:p w:rsidR="008D5A20" w:rsidRPr="008D5A20" w:rsidRDefault="008D5A20" w:rsidP="00F76917">
      <w:pPr>
        <w:pStyle w:val="aa"/>
        <w:spacing w:line="360" w:lineRule="auto"/>
        <w:jc w:val="center"/>
        <w:rPr>
          <w:rFonts w:ascii="Times New Roman" w:hAnsi="Times New Roman" w:cs="Times New Roman"/>
          <w:b/>
          <w:sz w:val="24"/>
          <w:szCs w:val="24"/>
        </w:rPr>
      </w:pPr>
    </w:p>
    <w:p w:rsidR="00D51D02" w:rsidRPr="00B36782" w:rsidRDefault="00D51D02" w:rsidP="00F76917">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Дефицит тепловой мощности источников тепловой энергии на территории сельского поселения отсутствует. В связи с отсутствием данных по прогнозу спроса на тепловую энергию для перспективной застройки на период до 2030 г. при расчете перспективных нагрузок для составления схемы теплоснабжения поселения принимаем, что строительство, расширение объектов перспективного строительства общественных зданий (детских садов, школ, общественных центров и т.п.) не планируется.</w:t>
      </w:r>
    </w:p>
    <w:p w:rsidR="00D51D02" w:rsidRPr="00B36782" w:rsidRDefault="00D51D02" w:rsidP="00F76917">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Таким образом, существующий состав теплогенерирующего и теплосетевого оборудования достаточен для теплоснабжения подключенных потребителей. В связи с этим, необходимость в реконструкции, с целью увеличения тепловой мощности или строительства новых котельных и тепловых сетей на территории поселения на ближайшую перспективу не требуется.</w:t>
      </w:r>
    </w:p>
    <w:p w:rsidR="00D51D02" w:rsidRPr="00B36782" w:rsidRDefault="00D51D02" w:rsidP="00F76917">
      <w:pPr>
        <w:pStyle w:val="aa"/>
        <w:spacing w:line="360" w:lineRule="auto"/>
        <w:jc w:val="both"/>
        <w:rPr>
          <w:rFonts w:ascii="Times New Roman" w:hAnsi="Times New Roman" w:cs="Times New Roman"/>
          <w:sz w:val="24"/>
          <w:szCs w:val="24"/>
        </w:rPr>
      </w:pPr>
    </w:p>
    <w:p w:rsidR="00154E94" w:rsidRPr="008D5A20" w:rsidRDefault="00D51D02" w:rsidP="00F76917">
      <w:pPr>
        <w:pStyle w:val="aa"/>
        <w:spacing w:line="360" w:lineRule="auto"/>
        <w:jc w:val="center"/>
        <w:rPr>
          <w:rFonts w:ascii="Times New Roman" w:hAnsi="Times New Roman" w:cs="Times New Roman"/>
          <w:b/>
          <w:sz w:val="24"/>
          <w:szCs w:val="24"/>
        </w:rPr>
      </w:pPr>
      <w:r w:rsidRPr="008D5A20">
        <w:rPr>
          <w:rFonts w:ascii="Times New Roman" w:eastAsia="Times New Roman" w:hAnsi="Times New Roman" w:cs="Times New Roman"/>
          <w:b/>
          <w:sz w:val="24"/>
          <w:szCs w:val="24"/>
        </w:rPr>
        <w:t>5.2. Предложения по строительству и реконструкции тепловых сетей для обеспечения перспективных приростов тепловой нагрузки под жилищную,</w:t>
      </w:r>
      <w:r w:rsidR="008D5A20" w:rsidRPr="008D5A20">
        <w:rPr>
          <w:rFonts w:ascii="Times New Roman" w:hAnsi="Times New Roman" w:cs="Times New Roman"/>
          <w:b/>
          <w:sz w:val="24"/>
          <w:szCs w:val="24"/>
        </w:rPr>
        <w:t xml:space="preserve"> </w:t>
      </w:r>
      <w:r w:rsidRPr="008D5A20">
        <w:rPr>
          <w:rFonts w:ascii="Times New Roman" w:eastAsia="Times New Roman" w:hAnsi="Times New Roman" w:cs="Times New Roman"/>
          <w:b/>
          <w:sz w:val="24"/>
          <w:szCs w:val="24"/>
        </w:rPr>
        <w:t>комплексную или производственную застройку</w:t>
      </w:r>
    </w:p>
    <w:p w:rsidR="00D51D02" w:rsidRPr="00B36782" w:rsidRDefault="00D51D02" w:rsidP="00F76917">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Подключение перспективных тепловых нагрузок к котельным поселения не планируется.</w:t>
      </w:r>
    </w:p>
    <w:p w:rsidR="00D51D02" w:rsidRPr="00B36782" w:rsidRDefault="00D51D02" w:rsidP="00F76917">
      <w:pPr>
        <w:pStyle w:val="aa"/>
        <w:spacing w:line="360" w:lineRule="auto"/>
        <w:jc w:val="both"/>
        <w:rPr>
          <w:rFonts w:ascii="Times New Roman" w:hAnsi="Times New Roman" w:cs="Times New Roman"/>
          <w:sz w:val="24"/>
          <w:szCs w:val="24"/>
        </w:rPr>
      </w:pPr>
    </w:p>
    <w:p w:rsidR="00D51D02" w:rsidRPr="00B36782" w:rsidRDefault="00D51D02" w:rsidP="00F76917">
      <w:pPr>
        <w:pStyle w:val="aa"/>
        <w:spacing w:line="360" w:lineRule="auto"/>
        <w:jc w:val="both"/>
        <w:rPr>
          <w:rFonts w:ascii="Times New Roman" w:hAnsi="Times New Roman" w:cs="Times New Roman"/>
          <w:sz w:val="24"/>
          <w:szCs w:val="24"/>
        </w:rPr>
      </w:pPr>
    </w:p>
    <w:p w:rsidR="00D51D02" w:rsidRPr="008D5A20" w:rsidRDefault="00D51D02" w:rsidP="00F76917">
      <w:pPr>
        <w:pStyle w:val="aa"/>
        <w:spacing w:line="360" w:lineRule="auto"/>
        <w:jc w:val="center"/>
        <w:rPr>
          <w:rFonts w:ascii="Times New Roman" w:hAnsi="Times New Roman" w:cs="Times New Roman"/>
          <w:b/>
          <w:sz w:val="24"/>
          <w:szCs w:val="24"/>
        </w:rPr>
      </w:pPr>
      <w:r w:rsidRPr="008D5A20">
        <w:rPr>
          <w:rFonts w:ascii="Times New Roman" w:eastAsia="Times New Roman" w:hAnsi="Times New Roman" w:cs="Times New Roman"/>
          <w:b/>
          <w:sz w:val="24"/>
          <w:szCs w:val="24"/>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w:t>
      </w:r>
      <w:r w:rsidR="008D5A20" w:rsidRPr="008D5A20">
        <w:rPr>
          <w:rFonts w:ascii="Times New Roman" w:eastAsia="Times New Roman" w:hAnsi="Times New Roman" w:cs="Times New Roman"/>
          <w:b/>
          <w:sz w:val="24"/>
          <w:szCs w:val="24"/>
        </w:rPr>
        <w:t xml:space="preserve"> </w:t>
      </w:r>
      <w:r w:rsidRPr="008D5A20">
        <w:rPr>
          <w:rFonts w:ascii="Times New Roman" w:eastAsia="Times New Roman" w:hAnsi="Times New Roman" w:cs="Times New Roman"/>
          <w:b/>
          <w:sz w:val="24"/>
          <w:szCs w:val="24"/>
        </w:rPr>
        <w:t>энергии при сохранении надежности теплоснабжения</w:t>
      </w:r>
    </w:p>
    <w:p w:rsidR="00D51D02" w:rsidRPr="00B36782" w:rsidRDefault="00D51D02" w:rsidP="00F76917">
      <w:pPr>
        <w:pStyle w:val="aa"/>
        <w:spacing w:line="360" w:lineRule="auto"/>
        <w:jc w:val="both"/>
        <w:rPr>
          <w:rFonts w:ascii="Times New Roman" w:hAnsi="Times New Roman" w:cs="Times New Roman"/>
          <w:sz w:val="24"/>
          <w:szCs w:val="24"/>
        </w:rPr>
      </w:pPr>
    </w:p>
    <w:p w:rsidR="00D51D02" w:rsidRPr="00B36782" w:rsidRDefault="00D51D02" w:rsidP="00F76917">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Источники тепловой энергии рассредоточены по территории поселения. Обеспечение возможности поставок тепловой энергии потребителям от различных источников в данной ситуации экономически не целесообразно.</w:t>
      </w:r>
    </w:p>
    <w:p w:rsidR="00D51D02" w:rsidRPr="00B36782" w:rsidRDefault="00D51D02" w:rsidP="00F76917">
      <w:pPr>
        <w:pStyle w:val="aa"/>
        <w:spacing w:line="360" w:lineRule="auto"/>
        <w:jc w:val="both"/>
        <w:rPr>
          <w:rFonts w:ascii="Times New Roman" w:hAnsi="Times New Roman" w:cs="Times New Roman"/>
          <w:sz w:val="24"/>
          <w:szCs w:val="24"/>
        </w:rPr>
      </w:pPr>
    </w:p>
    <w:p w:rsidR="00D51D02" w:rsidRPr="008D5A20" w:rsidRDefault="00D51D02" w:rsidP="00F76917">
      <w:pPr>
        <w:pStyle w:val="aa"/>
        <w:spacing w:line="360" w:lineRule="auto"/>
        <w:jc w:val="center"/>
        <w:rPr>
          <w:rFonts w:ascii="Times New Roman" w:hAnsi="Times New Roman" w:cs="Times New Roman"/>
          <w:b/>
          <w:sz w:val="24"/>
          <w:szCs w:val="24"/>
        </w:rPr>
      </w:pPr>
      <w:r w:rsidRPr="008D5A20">
        <w:rPr>
          <w:rFonts w:ascii="Times New Roman" w:eastAsia="Times New Roman" w:hAnsi="Times New Roman" w:cs="Times New Roman"/>
          <w:b/>
          <w:sz w:val="24"/>
          <w:szCs w:val="24"/>
        </w:rPr>
        <w:t>5.4. Предложения по строительству и реконструкции тепловых сетей для повышения эффективности функционирования системы теплоснабжения, в</w:t>
      </w:r>
      <w:r w:rsidR="008D5A20" w:rsidRPr="008D5A20">
        <w:rPr>
          <w:rFonts w:ascii="Times New Roman" w:hAnsi="Times New Roman" w:cs="Times New Roman"/>
          <w:b/>
          <w:sz w:val="24"/>
          <w:szCs w:val="24"/>
        </w:rPr>
        <w:t xml:space="preserve"> </w:t>
      </w:r>
      <w:r w:rsidRPr="008D5A20">
        <w:rPr>
          <w:rFonts w:ascii="Times New Roman" w:eastAsia="Times New Roman" w:hAnsi="Times New Roman" w:cs="Times New Roman"/>
          <w:b/>
          <w:sz w:val="24"/>
          <w:szCs w:val="24"/>
        </w:rPr>
        <w:t>том числе за счет перевода котельных в пиковый режим работы или ликвидации котельных</w:t>
      </w:r>
    </w:p>
    <w:p w:rsidR="00D51D02" w:rsidRPr="00B36782" w:rsidRDefault="00D51D02" w:rsidP="00F76917">
      <w:pPr>
        <w:pStyle w:val="aa"/>
        <w:spacing w:line="360" w:lineRule="auto"/>
        <w:jc w:val="both"/>
        <w:rPr>
          <w:rFonts w:ascii="Times New Roman" w:hAnsi="Times New Roman" w:cs="Times New Roman"/>
          <w:sz w:val="24"/>
          <w:szCs w:val="24"/>
        </w:rPr>
      </w:pPr>
    </w:p>
    <w:p w:rsidR="00D51D02" w:rsidRPr="00B36782" w:rsidRDefault="00D51D02" w:rsidP="00F76917">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Ликвидация котельных не планируется, перевод котельных в пиковый режим не предусматривается.</w:t>
      </w:r>
    </w:p>
    <w:p w:rsidR="00D51D02" w:rsidRPr="00B36782" w:rsidRDefault="00D51D02" w:rsidP="00F76917">
      <w:pPr>
        <w:pStyle w:val="aa"/>
        <w:spacing w:line="360" w:lineRule="auto"/>
        <w:jc w:val="both"/>
        <w:rPr>
          <w:rFonts w:ascii="Times New Roman" w:hAnsi="Times New Roman" w:cs="Times New Roman"/>
          <w:sz w:val="24"/>
          <w:szCs w:val="24"/>
        </w:rPr>
      </w:pPr>
    </w:p>
    <w:p w:rsidR="00D51D02" w:rsidRPr="008D5A20" w:rsidRDefault="00D51D02" w:rsidP="00F76917">
      <w:pPr>
        <w:pStyle w:val="aa"/>
        <w:spacing w:line="360" w:lineRule="auto"/>
        <w:jc w:val="center"/>
        <w:rPr>
          <w:rFonts w:ascii="Times New Roman" w:hAnsi="Times New Roman" w:cs="Times New Roman"/>
          <w:b/>
          <w:sz w:val="24"/>
          <w:szCs w:val="24"/>
        </w:rPr>
      </w:pPr>
      <w:r w:rsidRPr="008D5A20">
        <w:rPr>
          <w:rFonts w:ascii="Times New Roman" w:eastAsia="Times New Roman" w:hAnsi="Times New Roman" w:cs="Times New Roman"/>
          <w:b/>
          <w:sz w:val="24"/>
          <w:szCs w:val="24"/>
        </w:rPr>
        <w:t>5.5. Предложения по строительству и реконструкции тепловых сетей с увеличением диаметра трубопроводов для обеспечения расчетных расходов теплоносителя</w:t>
      </w:r>
    </w:p>
    <w:p w:rsidR="00D51D02" w:rsidRPr="00B36782" w:rsidRDefault="00D51D02" w:rsidP="00F76917">
      <w:pPr>
        <w:pStyle w:val="aa"/>
        <w:spacing w:line="360" w:lineRule="auto"/>
        <w:jc w:val="both"/>
        <w:rPr>
          <w:rFonts w:ascii="Times New Roman" w:hAnsi="Times New Roman" w:cs="Times New Roman"/>
          <w:sz w:val="24"/>
          <w:szCs w:val="24"/>
        </w:rPr>
      </w:pPr>
    </w:p>
    <w:p w:rsidR="00D51D02" w:rsidRPr="00B36782" w:rsidRDefault="00D51D02" w:rsidP="00F76917">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Пропускная способность трубопроводов от котельных поселения обеспечивает необходимый располагаемый напор на вводах потребителей, подключенных к централизованному теплоснабжению.</w:t>
      </w:r>
    </w:p>
    <w:p w:rsidR="00D51D02" w:rsidRPr="00B36782" w:rsidRDefault="00D51D02" w:rsidP="00F76917">
      <w:pPr>
        <w:pStyle w:val="aa"/>
        <w:spacing w:line="360" w:lineRule="auto"/>
        <w:jc w:val="both"/>
        <w:rPr>
          <w:rFonts w:ascii="Times New Roman" w:hAnsi="Times New Roman" w:cs="Times New Roman"/>
          <w:sz w:val="24"/>
          <w:szCs w:val="24"/>
        </w:rPr>
      </w:pPr>
    </w:p>
    <w:p w:rsidR="00D51D02" w:rsidRPr="008D5A20" w:rsidRDefault="00D51D02" w:rsidP="00F76917">
      <w:pPr>
        <w:pStyle w:val="aa"/>
        <w:spacing w:line="360" w:lineRule="auto"/>
        <w:jc w:val="center"/>
        <w:rPr>
          <w:rFonts w:ascii="Times New Roman" w:hAnsi="Times New Roman" w:cs="Times New Roman"/>
          <w:b/>
          <w:sz w:val="24"/>
          <w:szCs w:val="24"/>
        </w:rPr>
      </w:pPr>
      <w:r w:rsidRPr="008D5A20">
        <w:rPr>
          <w:rFonts w:ascii="Times New Roman" w:eastAsia="Times New Roman" w:hAnsi="Times New Roman" w:cs="Times New Roman"/>
          <w:b/>
          <w:sz w:val="24"/>
          <w:szCs w:val="24"/>
        </w:rPr>
        <w:t>5.6. Предложения по строительству и реконструкции тепловых сетей для обеспечения нормативной надежности и безопасности теплоснабжения</w:t>
      </w:r>
    </w:p>
    <w:p w:rsidR="00D51D02" w:rsidRPr="00B36782" w:rsidRDefault="00D51D02" w:rsidP="00F76917">
      <w:pPr>
        <w:pStyle w:val="aa"/>
        <w:spacing w:line="360" w:lineRule="auto"/>
        <w:jc w:val="both"/>
        <w:rPr>
          <w:rFonts w:ascii="Times New Roman" w:hAnsi="Times New Roman" w:cs="Times New Roman"/>
          <w:sz w:val="24"/>
          <w:szCs w:val="24"/>
        </w:rPr>
      </w:pPr>
    </w:p>
    <w:p w:rsidR="00D51D02" w:rsidRPr="00B36782" w:rsidRDefault="00D51D02" w:rsidP="00F76917">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По данным анализа аварийности на тепловых сетях и теплоисточниках за 2014-2017 гг. не выявлены элементы, не отвечающие требованиям надежности теплоснабжения.</w:t>
      </w:r>
    </w:p>
    <w:p w:rsidR="00D51D02" w:rsidRPr="00B36782" w:rsidRDefault="00D51D02" w:rsidP="00F76917">
      <w:pPr>
        <w:pStyle w:val="aa"/>
        <w:spacing w:line="360" w:lineRule="auto"/>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данной ситуации строительство новых тепловых сетей для обеспечения нормативной надежности теплоснабжения (резервирующие перемычки между магистралями, резервные линии, кольцевые линии) экономически не целесообразно.</w:t>
      </w:r>
    </w:p>
    <w:p w:rsidR="00D51D02" w:rsidRPr="00B36782" w:rsidRDefault="00D51D02" w:rsidP="00F76917">
      <w:pPr>
        <w:pStyle w:val="aa"/>
        <w:spacing w:line="360" w:lineRule="auto"/>
        <w:jc w:val="both"/>
        <w:rPr>
          <w:rFonts w:ascii="Times New Roman" w:eastAsia="Times New Roman" w:hAnsi="Times New Roman" w:cs="Times New Roman"/>
          <w:sz w:val="24"/>
          <w:szCs w:val="24"/>
        </w:rPr>
      </w:pPr>
    </w:p>
    <w:p w:rsidR="00D51D02" w:rsidRPr="00B36782" w:rsidRDefault="00D51D02" w:rsidP="00F76917">
      <w:pPr>
        <w:pStyle w:val="aa"/>
        <w:spacing w:line="360" w:lineRule="auto"/>
        <w:ind w:firstLine="708"/>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Для обеспечения нормативной надежности и безопасности теплоснабжения рекомендуется производить замену участков трубопроводов тепловых сетей во время плановых ремонтов.</w:t>
      </w:r>
    </w:p>
    <w:p w:rsidR="00D51D02" w:rsidRPr="00B36782" w:rsidRDefault="00D51D02" w:rsidP="00F76917">
      <w:pPr>
        <w:pStyle w:val="aa"/>
        <w:spacing w:line="360" w:lineRule="auto"/>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Перспективные топливные балансы</w:t>
      </w:r>
    </w:p>
    <w:p w:rsidR="00D51D02" w:rsidRPr="00B36782" w:rsidRDefault="00D51D02" w:rsidP="00F76917">
      <w:pPr>
        <w:pStyle w:val="aa"/>
        <w:spacing w:line="360" w:lineRule="auto"/>
        <w:jc w:val="both"/>
        <w:rPr>
          <w:rFonts w:ascii="Times New Roman" w:hAnsi="Times New Roman" w:cs="Times New Roman"/>
          <w:sz w:val="24"/>
          <w:szCs w:val="24"/>
        </w:rPr>
      </w:pPr>
    </w:p>
    <w:p w:rsidR="00D51D02" w:rsidRPr="00B36782" w:rsidRDefault="00D51D02" w:rsidP="00F76917">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Значения перспективных расходов основного вида топлива на источниках тепловой энергии приведены в таблице 20. На рисунке 8 представлены прогнозные значения потребления топлива котельными по периодам.</w:t>
      </w:r>
    </w:p>
    <w:p w:rsidR="00D51D02" w:rsidRPr="00B36782" w:rsidRDefault="00D51D02" w:rsidP="00B36782">
      <w:pPr>
        <w:pStyle w:val="aa"/>
        <w:jc w:val="both"/>
        <w:rPr>
          <w:rFonts w:ascii="Times New Roman" w:hAnsi="Times New Roman" w:cs="Times New Roman"/>
          <w:sz w:val="24"/>
          <w:szCs w:val="24"/>
        </w:rPr>
      </w:pPr>
      <w:r w:rsidRPr="00B36782">
        <w:rPr>
          <w:rFonts w:ascii="Times New Roman" w:hAnsi="Times New Roman" w:cs="Times New Roman"/>
          <w:noProof/>
          <w:sz w:val="24"/>
          <w:szCs w:val="24"/>
        </w:rPr>
        <w:drawing>
          <wp:anchor distT="0" distB="0" distL="114300" distR="114300" simplePos="0" relativeHeight="251706880" behindDoc="1" locked="0" layoutInCell="0" allowOverlap="1">
            <wp:simplePos x="0" y="0"/>
            <wp:positionH relativeFrom="column">
              <wp:posOffset>51435</wp:posOffset>
            </wp:positionH>
            <wp:positionV relativeFrom="paragraph">
              <wp:posOffset>278130</wp:posOffset>
            </wp:positionV>
            <wp:extent cx="6230620" cy="5584190"/>
            <wp:effectExtent l="0" t="0" r="0" b="0"/>
            <wp:wrapNone/>
            <wp:docPr id="1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blip>
                    <a:srcRect/>
                    <a:stretch>
                      <a:fillRect/>
                    </a:stretch>
                  </pic:blipFill>
                  <pic:spPr bwMode="auto">
                    <a:xfrm>
                      <a:off x="0" y="0"/>
                      <a:ext cx="6230620" cy="5584190"/>
                    </a:xfrm>
                    <a:prstGeom prst="rect">
                      <a:avLst/>
                    </a:prstGeom>
                    <a:noFill/>
                  </pic:spPr>
                </pic:pic>
              </a:graphicData>
            </a:graphic>
          </wp:anchor>
        </w:drawing>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DD4192">
      <w:pPr>
        <w:pStyle w:val="aa"/>
        <w:jc w:val="center"/>
        <w:rPr>
          <w:rFonts w:ascii="Times New Roman" w:hAnsi="Times New Roman" w:cs="Times New Roman"/>
          <w:sz w:val="24"/>
          <w:szCs w:val="24"/>
        </w:rPr>
      </w:pPr>
      <w:r w:rsidRPr="00B36782">
        <w:rPr>
          <w:rFonts w:ascii="Times New Roman" w:eastAsia="Times New Roman" w:hAnsi="Times New Roman" w:cs="Times New Roman"/>
          <w:sz w:val="24"/>
          <w:szCs w:val="24"/>
        </w:rPr>
        <w:t>Рис.13.Перспективный расход условного топлива по периодам</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Default="00D51D02" w:rsidP="00B36782">
      <w:pPr>
        <w:pStyle w:val="aa"/>
        <w:jc w:val="both"/>
        <w:rPr>
          <w:rFonts w:ascii="Times New Roman" w:hAnsi="Times New Roman" w:cs="Times New Roman"/>
          <w:sz w:val="24"/>
          <w:szCs w:val="24"/>
        </w:rPr>
      </w:pPr>
    </w:p>
    <w:p w:rsidR="00236EA8" w:rsidRDefault="00236EA8" w:rsidP="00B36782">
      <w:pPr>
        <w:pStyle w:val="aa"/>
        <w:jc w:val="both"/>
        <w:rPr>
          <w:rFonts w:ascii="Times New Roman" w:hAnsi="Times New Roman" w:cs="Times New Roman"/>
          <w:sz w:val="24"/>
          <w:szCs w:val="24"/>
        </w:rPr>
        <w:sectPr w:rsidR="00236EA8" w:rsidSect="00B36782">
          <w:pgSz w:w="11900" w:h="16838"/>
          <w:pgMar w:top="1440" w:right="707" w:bottom="0" w:left="10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sectPr>
      </w:pPr>
    </w:p>
    <w:p w:rsidR="00D51D02" w:rsidRPr="008D5A20" w:rsidRDefault="00D51D02" w:rsidP="00457DC0">
      <w:pPr>
        <w:pStyle w:val="aa"/>
        <w:ind w:left="1560"/>
        <w:jc w:val="both"/>
        <w:rPr>
          <w:rFonts w:ascii="Times New Roman" w:hAnsi="Times New Roman" w:cs="Times New Roman"/>
          <w:b/>
          <w:sz w:val="24"/>
          <w:szCs w:val="24"/>
        </w:rPr>
      </w:pPr>
      <w:r w:rsidRPr="008D5A20">
        <w:rPr>
          <w:rFonts w:ascii="Times New Roman" w:eastAsia="Times New Roman" w:hAnsi="Times New Roman" w:cs="Times New Roman"/>
          <w:b/>
          <w:sz w:val="24"/>
          <w:szCs w:val="24"/>
        </w:rPr>
        <w:t>Таблица 20. Топливный баланс системы теплоснабжения</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tbl>
      <w:tblPr>
        <w:tblW w:w="13390" w:type="dxa"/>
        <w:tblInd w:w="1051" w:type="dxa"/>
        <w:tblLayout w:type="fixed"/>
        <w:tblCellMar>
          <w:left w:w="0" w:type="dxa"/>
          <w:right w:w="0" w:type="dxa"/>
        </w:tblCellMar>
        <w:tblLook w:val="04A0"/>
      </w:tblPr>
      <w:tblGrid>
        <w:gridCol w:w="5520"/>
        <w:gridCol w:w="1260"/>
        <w:gridCol w:w="1280"/>
        <w:gridCol w:w="1340"/>
        <w:gridCol w:w="1340"/>
        <w:gridCol w:w="1300"/>
        <w:gridCol w:w="1300"/>
        <w:gridCol w:w="30"/>
        <w:gridCol w:w="20"/>
      </w:tblGrid>
      <w:tr w:rsidR="00D51D02" w:rsidRPr="00B36782" w:rsidTr="00457DC0">
        <w:trPr>
          <w:trHeight w:val="340"/>
        </w:trPr>
        <w:tc>
          <w:tcPr>
            <w:tcW w:w="5520" w:type="dxa"/>
            <w:tcBorders>
              <w:top w:val="single" w:sz="8" w:space="0" w:color="auto"/>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540" w:type="dxa"/>
            <w:gridSpan w:val="2"/>
            <w:tcBorders>
              <w:top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2019 г.</w:t>
            </w:r>
          </w:p>
        </w:tc>
        <w:tc>
          <w:tcPr>
            <w:tcW w:w="2680" w:type="dxa"/>
            <w:gridSpan w:val="2"/>
            <w:tcBorders>
              <w:top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2024 г.</w:t>
            </w:r>
          </w:p>
        </w:tc>
        <w:tc>
          <w:tcPr>
            <w:tcW w:w="2600" w:type="dxa"/>
            <w:gridSpan w:val="2"/>
            <w:tcBorders>
              <w:top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2030 г.</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12"/>
        </w:trPr>
        <w:tc>
          <w:tcPr>
            <w:tcW w:w="552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2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Годовая</w:t>
            </w:r>
          </w:p>
        </w:tc>
        <w:tc>
          <w:tcPr>
            <w:tcW w:w="12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Годовой</w:t>
            </w:r>
          </w:p>
        </w:tc>
        <w:tc>
          <w:tcPr>
            <w:tcW w:w="134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Годовая вы-</w:t>
            </w:r>
          </w:p>
        </w:tc>
        <w:tc>
          <w:tcPr>
            <w:tcW w:w="134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Годовой рас-</w:t>
            </w:r>
          </w:p>
        </w:tc>
        <w:tc>
          <w:tcPr>
            <w:tcW w:w="130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Годовая вы-</w:t>
            </w:r>
          </w:p>
        </w:tc>
        <w:tc>
          <w:tcPr>
            <w:tcW w:w="130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Годовой рас-</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106"/>
        </w:trPr>
        <w:tc>
          <w:tcPr>
            <w:tcW w:w="5520" w:type="dxa"/>
            <w:vMerge w:val="restart"/>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Наименование котельной</w:t>
            </w:r>
          </w:p>
        </w:tc>
        <w:tc>
          <w:tcPr>
            <w:tcW w:w="126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выработка</w:t>
            </w:r>
          </w:p>
        </w:tc>
        <w:tc>
          <w:tcPr>
            <w:tcW w:w="128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расход</w:t>
            </w:r>
          </w:p>
        </w:tc>
        <w:tc>
          <w:tcPr>
            <w:tcW w:w="134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34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30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30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186"/>
        </w:trPr>
        <w:tc>
          <w:tcPr>
            <w:tcW w:w="5520" w:type="dxa"/>
            <w:vMerge/>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26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28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3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работка теп-</w:t>
            </w:r>
          </w:p>
        </w:tc>
        <w:tc>
          <w:tcPr>
            <w:tcW w:w="13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ход условно-</w:t>
            </w:r>
          </w:p>
        </w:tc>
        <w:tc>
          <w:tcPr>
            <w:tcW w:w="13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работка теп-</w:t>
            </w:r>
          </w:p>
        </w:tc>
        <w:tc>
          <w:tcPr>
            <w:tcW w:w="13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ход условно-</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126"/>
        </w:trPr>
        <w:tc>
          <w:tcPr>
            <w:tcW w:w="552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2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тепловой</w:t>
            </w:r>
          </w:p>
        </w:tc>
        <w:tc>
          <w:tcPr>
            <w:tcW w:w="12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условного</w:t>
            </w:r>
          </w:p>
        </w:tc>
        <w:tc>
          <w:tcPr>
            <w:tcW w:w="134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ловой энер-</w:t>
            </w:r>
          </w:p>
        </w:tc>
        <w:tc>
          <w:tcPr>
            <w:tcW w:w="134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го топлива,</w:t>
            </w:r>
          </w:p>
        </w:tc>
        <w:tc>
          <w:tcPr>
            <w:tcW w:w="130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ловой энер-</w:t>
            </w:r>
          </w:p>
        </w:tc>
        <w:tc>
          <w:tcPr>
            <w:tcW w:w="130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го топлива,</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106"/>
        </w:trPr>
        <w:tc>
          <w:tcPr>
            <w:tcW w:w="552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26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энергии,</w:t>
            </w:r>
          </w:p>
        </w:tc>
        <w:tc>
          <w:tcPr>
            <w:tcW w:w="128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топлива,</w:t>
            </w:r>
          </w:p>
        </w:tc>
        <w:tc>
          <w:tcPr>
            <w:tcW w:w="134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34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30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30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101"/>
        </w:trPr>
        <w:tc>
          <w:tcPr>
            <w:tcW w:w="552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26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28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34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гии, Гкал</w:t>
            </w:r>
          </w:p>
        </w:tc>
        <w:tc>
          <w:tcPr>
            <w:tcW w:w="134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тыс. т.у.т</w:t>
            </w:r>
          </w:p>
        </w:tc>
        <w:tc>
          <w:tcPr>
            <w:tcW w:w="130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гии, Гкал</w:t>
            </w:r>
          </w:p>
        </w:tc>
        <w:tc>
          <w:tcPr>
            <w:tcW w:w="130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тыс. т.у.т</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139"/>
        </w:trPr>
        <w:tc>
          <w:tcPr>
            <w:tcW w:w="552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26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2"/>
                <w:sz w:val="24"/>
                <w:szCs w:val="24"/>
              </w:rPr>
              <w:t>Гкал</w:t>
            </w:r>
          </w:p>
        </w:tc>
        <w:tc>
          <w:tcPr>
            <w:tcW w:w="128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тыс. т.у.т</w:t>
            </w:r>
          </w:p>
        </w:tc>
        <w:tc>
          <w:tcPr>
            <w:tcW w:w="134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34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30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30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118"/>
        </w:trPr>
        <w:tc>
          <w:tcPr>
            <w:tcW w:w="552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260" w:type="dxa"/>
            <w:vMerge/>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280" w:type="dxa"/>
            <w:vMerge/>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3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3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3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326"/>
        </w:trPr>
        <w:tc>
          <w:tcPr>
            <w:tcW w:w="5520" w:type="dxa"/>
            <w:tcBorders>
              <w:left w:val="single" w:sz="8" w:space="0" w:color="auto"/>
              <w:bottom w:val="single" w:sz="8" w:space="0" w:color="auto"/>
              <w:right w:val="single" w:sz="8" w:space="0" w:color="auto"/>
            </w:tcBorders>
            <w:vAlign w:val="bottom"/>
          </w:tcPr>
          <w:p w:rsidR="00D51D02" w:rsidRPr="00457DC0" w:rsidRDefault="00D51D02" w:rsidP="00B36782">
            <w:pPr>
              <w:pStyle w:val="aa"/>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Котельная №12 (с. Ваганово)</w:t>
            </w:r>
          </w:p>
        </w:tc>
        <w:tc>
          <w:tcPr>
            <w:tcW w:w="12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1458</w:t>
            </w:r>
          </w:p>
        </w:tc>
        <w:tc>
          <w:tcPr>
            <w:tcW w:w="12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0,316</w:t>
            </w:r>
          </w:p>
        </w:tc>
        <w:tc>
          <w:tcPr>
            <w:tcW w:w="13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1458</w:t>
            </w:r>
          </w:p>
        </w:tc>
        <w:tc>
          <w:tcPr>
            <w:tcW w:w="13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0,316</w:t>
            </w:r>
          </w:p>
        </w:tc>
        <w:tc>
          <w:tcPr>
            <w:tcW w:w="13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1458</w:t>
            </w:r>
          </w:p>
        </w:tc>
        <w:tc>
          <w:tcPr>
            <w:tcW w:w="13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0,316</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330"/>
        </w:trPr>
        <w:tc>
          <w:tcPr>
            <w:tcW w:w="5520" w:type="dxa"/>
            <w:tcBorders>
              <w:left w:val="single" w:sz="8" w:space="0" w:color="auto"/>
              <w:bottom w:val="single" w:sz="8" w:space="0" w:color="auto"/>
              <w:right w:val="single" w:sz="8" w:space="0" w:color="auto"/>
            </w:tcBorders>
            <w:vAlign w:val="bottom"/>
          </w:tcPr>
          <w:p w:rsidR="00D51D02" w:rsidRPr="00457DC0" w:rsidRDefault="00D51D02" w:rsidP="00B36782">
            <w:pPr>
              <w:pStyle w:val="aa"/>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Котельная №13 (с. Ваганово)</w:t>
            </w:r>
          </w:p>
        </w:tc>
        <w:tc>
          <w:tcPr>
            <w:tcW w:w="12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1465</w:t>
            </w:r>
          </w:p>
        </w:tc>
        <w:tc>
          <w:tcPr>
            <w:tcW w:w="12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0,318</w:t>
            </w:r>
          </w:p>
        </w:tc>
        <w:tc>
          <w:tcPr>
            <w:tcW w:w="13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1465</w:t>
            </w:r>
          </w:p>
        </w:tc>
        <w:tc>
          <w:tcPr>
            <w:tcW w:w="13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0,318</w:t>
            </w:r>
          </w:p>
        </w:tc>
        <w:tc>
          <w:tcPr>
            <w:tcW w:w="13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1465</w:t>
            </w:r>
          </w:p>
        </w:tc>
        <w:tc>
          <w:tcPr>
            <w:tcW w:w="13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0,318</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330"/>
        </w:trPr>
        <w:tc>
          <w:tcPr>
            <w:tcW w:w="552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№14 (д. Прогресс)</w:t>
            </w:r>
          </w:p>
        </w:tc>
        <w:tc>
          <w:tcPr>
            <w:tcW w:w="12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855</w:t>
            </w:r>
          </w:p>
        </w:tc>
        <w:tc>
          <w:tcPr>
            <w:tcW w:w="12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0,184</w:t>
            </w:r>
          </w:p>
        </w:tc>
        <w:tc>
          <w:tcPr>
            <w:tcW w:w="13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855</w:t>
            </w:r>
          </w:p>
        </w:tc>
        <w:tc>
          <w:tcPr>
            <w:tcW w:w="13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0,184</w:t>
            </w:r>
          </w:p>
        </w:tc>
        <w:tc>
          <w:tcPr>
            <w:tcW w:w="13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855</w:t>
            </w:r>
          </w:p>
        </w:tc>
        <w:tc>
          <w:tcPr>
            <w:tcW w:w="13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0,184</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73"/>
        </w:trPr>
        <w:tc>
          <w:tcPr>
            <w:tcW w:w="552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№15 с. Журавлево, ул. Центральная, 47 г</w:t>
            </w:r>
          </w:p>
        </w:tc>
        <w:tc>
          <w:tcPr>
            <w:tcW w:w="12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751</w:t>
            </w:r>
          </w:p>
        </w:tc>
        <w:tc>
          <w:tcPr>
            <w:tcW w:w="12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0,159</w:t>
            </w:r>
          </w:p>
        </w:tc>
        <w:tc>
          <w:tcPr>
            <w:tcW w:w="13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751</w:t>
            </w:r>
          </w:p>
        </w:tc>
        <w:tc>
          <w:tcPr>
            <w:tcW w:w="13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0,159</w:t>
            </w:r>
          </w:p>
        </w:tc>
        <w:tc>
          <w:tcPr>
            <w:tcW w:w="13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751</w:t>
            </w:r>
          </w:p>
        </w:tc>
        <w:tc>
          <w:tcPr>
            <w:tcW w:w="13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0,159</w:t>
            </w:r>
          </w:p>
        </w:tc>
        <w:tc>
          <w:tcPr>
            <w:tcW w:w="3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68"/>
        </w:trPr>
        <w:tc>
          <w:tcPr>
            <w:tcW w:w="552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с. Ваганово, ул. Центральная, 15 (Д/К)</w:t>
            </w:r>
          </w:p>
        </w:tc>
        <w:tc>
          <w:tcPr>
            <w:tcW w:w="12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1035</w:t>
            </w:r>
          </w:p>
        </w:tc>
        <w:tc>
          <w:tcPr>
            <w:tcW w:w="12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0,148</w:t>
            </w:r>
          </w:p>
        </w:tc>
        <w:tc>
          <w:tcPr>
            <w:tcW w:w="13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1035</w:t>
            </w:r>
          </w:p>
        </w:tc>
        <w:tc>
          <w:tcPr>
            <w:tcW w:w="13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0,148</w:t>
            </w:r>
          </w:p>
        </w:tc>
        <w:tc>
          <w:tcPr>
            <w:tcW w:w="13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5"/>
                <w:sz w:val="24"/>
                <w:szCs w:val="24"/>
              </w:rPr>
              <w:t>1035</w:t>
            </w:r>
          </w:p>
        </w:tc>
        <w:tc>
          <w:tcPr>
            <w:tcW w:w="13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0,148</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334"/>
        </w:trPr>
        <w:tc>
          <w:tcPr>
            <w:tcW w:w="552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ИТОГО:</w:t>
            </w:r>
          </w:p>
        </w:tc>
        <w:tc>
          <w:tcPr>
            <w:tcW w:w="12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5564</w:t>
            </w:r>
          </w:p>
        </w:tc>
        <w:tc>
          <w:tcPr>
            <w:tcW w:w="12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1,125</w:t>
            </w:r>
          </w:p>
        </w:tc>
        <w:tc>
          <w:tcPr>
            <w:tcW w:w="13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5564</w:t>
            </w:r>
          </w:p>
        </w:tc>
        <w:tc>
          <w:tcPr>
            <w:tcW w:w="13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1,125</w:t>
            </w:r>
          </w:p>
        </w:tc>
        <w:tc>
          <w:tcPr>
            <w:tcW w:w="13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5564</w:t>
            </w:r>
          </w:p>
        </w:tc>
        <w:tc>
          <w:tcPr>
            <w:tcW w:w="13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1,125</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c>
          <w:tcPr>
            <w:tcW w:w="20" w:type="dxa"/>
            <w:vAlign w:val="bottom"/>
          </w:tcPr>
          <w:p w:rsidR="00D51D02" w:rsidRPr="00B36782" w:rsidRDefault="00D51D02" w:rsidP="00B36782">
            <w:pPr>
              <w:pStyle w:val="aa"/>
              <w:jc w:val="both"/>
              <w:rPr>
                <w:rFonts w:ascii="Times New Roman" w:hAnsi="Times New Roman" w:cs="Times New Roman"/>
                <w:sz w:val="24"/>
                <w:szCs w:val="24"/>
              </w:rPr>
            </w:pPr>
          </w:p>
        </w:tc>
      </w:tr>
    </w:tbl>
    <w:p w:rsidR="00D51D02" w:rsidRPr="00B36782" w:rsidRDefault="00D51D02" w:rsidP="00B36782">
      <w:pPr>
        <w:pStyle w:val="aa"/>
        <w:jc w:val="both"/>
        <w:rPr>
          <w:rFonts w:ascii="Times New Roman" w:hAnsi="Times New Roman" w:cs="Times New Roman"/>
          <w:sz w:val="24"/>
          <w:szCs w:val="24"/>
        </w:rPr>
      </w:pPr>
    </w:p>
    <w:p w:rsidR="00D51D02" w:rsidRPr="00B36782" w:rsidRDefault="00457DC0" w:rsidP="00457DC0">
      <w:pPr>
        <w:pStyle w:val="aa"/>
        <w:ind w:firstLine="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D51D02" w:rsidRPr="00B36782">
        <w:rPr>
          <w:rFonts w:ascii="Times New Roman" w:eastAsia="Times New Roman" w:hAnsi="Times New Roman" w:cs="Times New Roman"/>
          <w:sz w:val="24"/>
          <w:szCs w:val="24"/>
        </w:rPr>
        <w:t>таблице 21 и рисунке 14 представлен перспективный баланс поселения по топливу.</w:t>
      </w:r>
    </w:p>
    <w:p w:rsidR="00D51D02" w:rsidRPr="00B36782" w:rsidRDefault="00D51D02" w:rsidP="00B36782">
      <w:pPr>
        <w:pStyle w:val="aa"/>
        <w:jc w:val="both"/>
        <w:rPr>
          <w:rFonts w:ascii="Times New Roman" w:hAnsi="Times New Roman" w:cs="Times New Roman"/>
          <w:sz w:val="24"/>
          <w:szCs w:val="24"/>
        </w:rPr>
      </w:pPr>
    </w:p>
    <w:p w:rsidR="00457DC0" w:rsidRDefault="00457DC0" w:rsidP="00457DC0">
      <w:pPr>
        <w:pStyle w:val="aa"/>
        <w:ind w:firstLine="993"/>
        <w:jc w:val="both"/>
        <w:rPr>
          <w:rFonts w:ascii="Times New Roman" w:eastAsia="Times New Roman" w:hAnsi="Times New Roman" w:cs="Times New Roman"/>
          <w:sz w:val="24"/>
          <w:szCs w:val="24"/>
        </w:rPr>
      </w:pPr>
    </w:p>
    <w:p w:rsidR="00457DC0" w:rsidRDefault="00457DC0" w:rsidP="00457DC0">
      <w:pPr>
        <w:pStyle w:val="aa"/>
        <w:ind w:firstLine="993"/>
        <w:jc w:val="both"/>
        <w:rPr>
          <w:rFonts w:ascii="Times New Roman" w:eastAsia="Times New Roman" w:hAnsi="Times New Roman" w:cs="Times New Roman"/>
          <w:sz w:val="24"/>
          <w:szCs w:val="24"/>
        </w:rPr>
      </w:pPr>
    </w:p>
    <w:p w:rsidR="00457DC0" w:rsidRDefault="00457DC0" w:rsidP="00457DC0">
      <w:pPr>
        <w:pStyle w:val="aa"/>
        <w:ind w:firstLine="993"/>
        <w:jc w:val="both"/>
        <w:rPr>
          <w:rFonts w:ascii="Times New Roman" w:eastAsia="Times New Roman" w:hAnsi="Times New Roman" w:cs="Times New Roman"/>
          <w:sz w:val="24"/>
          <w:szCs w:val="24"/>
        </w:rPr>
      </w:pPr>
    </w:p>
    <w:p w:rsidR="00457DC0" w:rsidRDefault="00457DC0" w:rsidP="00457DC0">
      <w:pPr>
        <w:pStyle w:val="aa"/>
        <w:ind w:firstLine="993"/>
        <w:jc w:val="both"/>
        <w:rPr>
          <w:rFonts w:ascii="Times New Roman" w:eastAsia="Times New Roman" w:hAnsi="Times New Roman" w:cs="Times New Roman"/>
          <w:sz w:val="24"/>
          <w:szCs w:val="24"/>
        </w:rPr>
      </w:pPr>
    </w:p>
    <w:p w:rsidR="00457DC0" w:rsidRDefault="00457DC0" w:rsidP="00457DC0">
      <w:pPr>
        <w:pStyle w:val="aa"/>
        <w:ind w:firstLine="993"/>
        <w:jc w:val="both"/>
        <w:rPr>
          <w:rFonts w:ascii="Times New Roman" w:eastAsia="Times New Roman" w:hAnsi="Times New Roman" w:cs="Times New Roman"/>
          <w:sz w:val="24"/>
          <w:szCs w:val="24"/>
        </w:rPr>
      </w:pPr>
    </w:p>
    <w:p w:rsidR="00457DC0" w:rsidRDefault="00457DC0" w:rsidP="00457DC0">
      <w:pPr>
        <w:pStyle w:val="aa"/>
        <w:ind w:firstLine="993"/>
        <w:jc w:val="both"/>
        <w:rPr>
          <w:rFonts w:ascii="Times New Roman" w:eastAsia="Times New Roman" w:hAnsi="Times New Roman" w:cs="Times New Roman"/>
          <w:sz w:val="24"/>
          <w:szCs w:val="24"/>
        </w:rPr>
      </w:pPr>
    </w:p>
    <w:p w:rsidR="00457DC0" w:rsidRDefault="00457DC0" w:rsidP="00457DC0">
      <w:pPr>
        <w:pStyle w:val="aa"/>
        <w:ind w:firstLine="993"/>
        <w:jc w:val="both"/>
        <w:rPr>
          <w:rFonts w:ascii="Times New Roman" w:eastAsia="Times New Roman" w:hAnsi="Times New Roman" w:cs="Times New Roman"/>
          <w:sz w:val="24"/>
          <w:szCs w:val="24"/>
        </w:rPr>
      </w:pPr>
    </w:p>
    <w:p w:rsidR="00457DC0" w:rsidRDefault="00457DC0" w:rsidP="00457DC0">
      <w:pPr>
        <w:pStyle w:val="aa"/>
        <w:ind w:firstLine="993"/>
        <w:jc w:val="both"/>
        <w:rPr>
          <w:rFonts w:ascii="Times New Roman" w:eastAsia="Times New Roman" w:hAnsi="Times New Roman" w:cs="Times New Roman"/>
          <w:sz w:val="24"/>
          <w:szCs w:val="24"/>
        </w:rPr>
      </w:pPr>
    </w:p>
    <w:p w:rsidR="00457DC0" w:rsidRDefault="00457DC0" w:rsidP="00457DC0">
      <w:pPr>
        <w:pStyle w:val="aa"/>
        <w:ind w:firstLine="993"/>
        <w:jc w:val="both"/>
        <w:rPr>
          <w:rFonts w:ascii="Times New Roman" w:eastAsia="Times New Roman" w:hAnsi="Times New Roman" w:cs="Times New Roman"/>
          <w:sz w:val="24"/>
          <w:szCs w:val="24"/>
        </w:rPr>
      </w:pPr>
    </w:p>
    <w:p w:rsidR="00F76917" w:rsidRDefault="00F76917" w:rsidP="00457DC0">
      <w:pPr>
        <w:pStyle w:val="aa"/>
        <w:ind w:firstLine="993"/>
        <w:jc w:val="both"/>
        <w:rPr>
          <w:rFonts w:ascii="Times New Roman" w:eastAsia="Times New Roman" w:hAnsi="Times New Roman" w:cs="Times New Roman"/>
          <w:sz w:val="24"/>
          <w:szCs w:val="24"/>
        </w:rPr>
      </w:pPr>
    </w:p>
    <w:p w:rsidR="00457DC0" w:rsidRDefault="00457DC0" w:rsidP="00457DC0">
      <w:pPr>
        <w:pStyle w:val="aa"/>
        <w:ind w:firstLine="993"/>
        <w:jc w:val="both"/>
        <w:rPr>
          <w:rFonts w:ascii="Times New Roman" w:eastAsia="Times New Roman" w:hAnsi="Times New Roman" w:cs="Times New Roman"/>
          <w:sz w:val="24"/>
          <w:szCs w:val="24"/>
        </w:rPr>
      </w:pPr>
    </w:p>
    <w:p w:rsidR="00457DC0" w:rsidRDefault="00457DC0" w:rsidP="00457DC0">
      <w:pPr>
        <w:pStyle w:val="aa"/>
        <w:ind w:firstLine="993"/>
        <w:jc w:val="both"/>
        <w:rPr>
          <w:rFonts w:ascii="Times New Roman" w:eastAsia="Times New Roman" w:hAnsi="Times New Roman" w:cs="Times New Roman"/>
          <w:sz w:val="24"/>
          <w:szCs w:val="24"/>
        </w:rPr>
      </w:pPr>
    </w:p>
    <w:p w:rsidR="00D51D02" w:rsidRPr="00457DC0" w:rsidRDefault="00D51D02" w:rsidP="00457DC0">
      <w:pPr>
        <w:pStyle w:val="aa"/>
        <w:ind w:firstLine="993"/>
        <w:jc w:val="both"/>
        <w:rPr>
          <w:rFonts w:ascii="Times New Roman" w:hAnsi="Times New Roman" w:cs="Times New Roman"/>
          <w:b/>
          <w:sz w:val="24"/>
          <w:szCs w:val="24"/>
        </w:rPr>
      </w:pPr>
      <w:r w:rsidRPr="00457DC0">
        <w:rPr>
          <w:rFonts w:ascii="Times New Roman" w:eastAsia="Times New Roman" w:hAnsi="Times New Roman" w:cs="Times New Roman"/>
          <w:b/>
          <w:sz w:val="24"/>
          <w:szCs w:val="24"/>
        </w:rPr>
        <w:t>Таблица 21. Перспективный баланс по топливу за период с 2014 г. по 2030 г.</w:t>
      </w:r>
    </w:p>
    <w:p w:rsidR="00D51D02" w:rsidRPr="00B36782" w:rsidRDefault="00D51D02" w:rsidP="00B36782">
      <w:pPr>
        <w:pStyle w:val="aa"/>
        <w:jc w:val="both"/>
        <w:rPr>
          <w:rFonts w:ascii="Times New Roman" w:hAnsi="Times New Roman" w:cs="Times New Roman"/>
          <w:sz w:val="24"/>
          <w:szCs w:val="24"/>
        </w:rPr>
      </w:pPr>
    </w:p>
    <w:tbl>
      <w:tblPr>
        <w:tblW w:w="8188" w:type="dxa"/>
        <w:tblInd w:w="1542" w:type="dxa"/>
        <w:tblLayout w:type="fixed"/>
        <w:tblCellMar>
          <w:left w:w="0" w:type="dxa"/>
          <w:right w:w="0" w:type="dxa"/>
        </w:tblCellMar>
        <w:tblLook w:val="04A0"/>
      </w:tblPr>
      <w:tblGrid>
        <w:gridCol w:w="2847"/>
        <w:gridCol w:w="5341"/>
      </w:tblGrid>
      <w:tr w:rsidR="00D51D02" w:rsidRPr="00B36782" w:rsidTr="00457DC0">
        <w:trPr>
          <w:trHeight w:val="348"/>
        </w:trPr>
        <w:tc>
          <w:tcPr>
            <w:tcW w:w="2847" w:type="dxa"/>
            <w:tcBorders>
              <w:top w:val="single" w:sz="8" w:space="0" w:color="auto"/>
              <w:left w:val="single" w:sz="8" w:space="0" w:color="auto"/>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sz w:val="24"/>
                <w:szCs w:val="24"/>
              </w:rPr>
              <w:t>Год</w:t>
            </w:r>
          </w:p>
        </w:tc>
        <w:tc>
          <w:tcPr>
            <w:tcW w:w="5341" w:type="dxa"/>
            <w:tcBorders>
              <w:top w:val="single" w:sz="8" w:space="0" w:color="auto"/>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8"/>
                <w:sz w:val="24"/>
                <w:szCs w:val="24"/>
              </w:rPr>
              <w:t>Годовой расход условного топлива, тыс.т.у.т</w:t>
            </w:r>
          </w:p>
        </w:tc>
      </w:tr>
      <w:tr w:rsidR="00D51D02" w:rsidRPr="00B36782" w:rsidTr="00457DC0">
        <w:trPr>
          <w:trHeight w:val="261"/>
        </w:trPr>
        <w:tc>
          <w:tcPr>
            <w:tcW w:w="2847" w:type="dxa"/>
            <w:tcBorders>
              <w:left w:val="single" w:sz="8" w:space="0" w:color="auto"/>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5"/>
                <w:sz w:val="24"/>
                <w:szCs w:val="24"/>
              </w:rPr>
              <w:t>2019</w:t>
            </w:r>
          </w:p>
        </w:tc>
        <w:tc>
          <w:tcPr>
            <w:tcW w:w="5341" w:type="dxa"/>
            <w:tcBorders>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7"/>
                <w:sz w:val="24"/>
                <w:szCs w:val="24"/>
              </w:rPr>
              <w:t>0,76997</w:t>
            </w:r>
          </w:p>
        </w:tc>
      </w:tr>
      <w:tr w:rsidR="00D51D02" w:rsidRPr="00B36782" w:rsidTr="00457DC0">
        <w:trPr>
          <w:trHeight w:val="261"/>
        </w:trPr>
        <w:tc>
          <w:tcPr>
            <w:tcW w:w="2847" w:type="dxa"/>
            <w:tcBorders>
              <w:left w:val="single" w:sz="8" w:space="0" w:color="auto"/>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5"/>
                <w:sz w:val="24"/>
                <w:szCs w:val="24"/>
              </w:rPr>
              <w:t>2020</w:t>
            </w:r>
          </w:p>
        </w:tc>
        <w:tc>
          <w:tcPr>
            <w:tcW w:w="5341" w:type="dxa"/>
            <w:tcBorders>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7"/>
                <w:sz w:val="24"/>
                <w:szCs w:val="24"/>
              </w:rPr>
              <w:t>0,76381</w:t>
            </w:r>
          </w:p>
        </w:tc>
      </w:tr>
      <w:tr w:rsidR="00D51D02" w:rsidRPr="00B36782" w:rsidTr="00457DC0">
        <w:trPr>
          <w:trHeight w:val="261"/>
        </w:trPr>
        <w:tc>
          <w:tcPr>
            <w:tcW w:w="2847" w:type="dxa"/>
            <w:tcBorders>
              <w:left w:val="single" w:sz="8" w:space="0" w:color="auto"/>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5"/>
                <w:sz w:val="24"/>
                <w:szCs w:val="24"/>
              </w:rPr>
              <w:t>2021</w:t>
            </w:r>
          </w:p>
        </w:tc>
        <w:tc>
          <w:tcPr>
            <w:tcW w:w="5341" w:type="dxa"/>
            <w:tcBorders>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7"/>
                <w:sz w:val="24"/>
                <w:szCs w:val="24"/>
              </w:rPr>
              <w:t>0,75770</w:t>
            </w:r>
          </w:p>
        </w:tc>
      </w:tr>
      <w:tr w:rsidR="00D51D02" w:rsidRPr="00B36782" w:rsidTr="00457DC0">
        <w:trPr>
          <w:trHeight w:val="261"/>
        </w:trPr>
        <w:tc>
          <w:tcPr>
            <w:tcW w:w="2847" w:type="dxa"/>
            <w:tcBorders>
              <w:left w:val="single" w:sz="8" w:space="0" w:color="auto"/>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5"/>
                <w:sz w:val="24"/>
                <w:szCs w:val="24"/>
              </w:rPr>
              <w:t>2022</w:t>
            </w:r>
          </w:p>
        </w:tc>
        <w:tc>
          <w:tcPr>
            <w:tcW w:w="5341" w:type="dxa"/>
            <w:tcBorders>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7"/>
                <w:sz w:val="24"/>
                <w:szCs w:val="24"/>
              </w:rPr>
              <w:t>0,75164</w:t>
            </w:r>
          </w:p>
        </w:tc>
      </w:tr>
      <w:tr w:rsidR="00D51D02" w:rsidRPr="00B36782" w:rsidTr="00457DC0">
        <w:trPr>
          <w:trHeight w:val="261"/>
        </w:trPr>
        <w:tc>
          <w:tcPr>
            <w:tcW w:w="2847" w:type="dxa"/>
            <w:tcBorders>
              <w:left w:val="single" w:sz="8" w:space="0" w:color="auto"/>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5"/>
                <w:sz w:val="24"/>
                <w:szCs w:val="24"/>
              </w:rPr>
              <w:t>2023</w:t>
            </w:r>
          </w:p>
        </w:tc>
        <w:tc>
          <w:tcPr>
            <w:tcW w:w="5341" w:type="dxa"/>
            <w:tcBorders>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7"/>
                <w:sz w:val="24"/>
                <w:szCs w:val="24"/>
              </w:rPr>
              <w:t>0,74563</w:t>
            </w:r>
          </w:p>
        </w:tc>
      </w:tr>
      <w:tr w:rsidR="00D51D02" w:rsidRPr="00B36782" w:rsidTr="00457DC0">
        <w:trPr>
          <w:trHeight w:val="261"/>
        </w:trPr>
        <w:tc>
          <w:tcPr>
            <w:tcW w:w="2847" w:type="dxa"/>
            <w:tcBorders>
              <w:left w:val="single" w:sz="8" w:space="0" w:color="auto"/>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5"/>
                <w:sz w:val="24"/>
                <w:szCs w:val="24"/>
              </w:rPr>
              <w:t>2024</w:t>
            </w:r>
          </w:p>
        </w:tc>
        <w:tc>
          <w:tcPr>
            <w:tcW w:w="5341" w:type="dxa"/>
            <w:tcBorders>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7"/>
                <w:sz w:val="24"/>
                <w:szCs w:val="24"/>
              </w:rPr>
              <w:t>0,74125</w:t>
            </w:r>
          </w:p>
        </w:tc>
      </w:tr>
      <w:tr w:rsidR="00D51D02" w:rsidRPr="00B36782" w:rsidTr="00457DC0">
        <w:trPr>
          <w:trHeight w:val="261"/>
        </w:trPr>
        <w:tc>
          <w:tcPr>
            <w:tcW w:w="2847" w:type="dxa"/>
            <w:tcBorders>
              <w:left w:val="single" w:sz="8" w:space="0" w:color="auto"/>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5"/>
                <w:sz w:val="24"/>
                <w:szCs w:val="24"/>
              </w:rPr>
              <w:t>2025</w:t>
            </w:r>
          </w:p>
        </w:tc>
        <w:tc>
          <w:tcPr>
            <w:tcW w:w="5341" w:type="dxa"/>
            <w:tcBorders>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7"/>
                <w:sz w:val="24"/>
                <w:szCs w:val="24"/>
              </w:rPr>
              <w:t>0,73606</w:t>
            </w:r>
          </w:p>
        </w:tc>
      </w:tr>
      <w:tr w:rsidR="00D51D02" w:rsidRPr="00B36782" w:rsidTr="00457DC0">
        <w:trPr>
          <w:trHeight w:val="261"/>
        </w:trPr>
        <w:tc>
          <w:tcPr>
            <w:tcW w:w="2847" w:type="dxa"/>
            <w:tcBorders>
              <w:left w:val="single" w:sz="8" w:space="0" w:color="auto"/>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5"/>
                <w:sz w:val="24"/>
                <w:szCs w:val="24"/>
              </w:rPr>
              <w:t>2026</w:t>
            </w:r>
          </w:p>
        </w:tc>
        <w:tc>
          <w:tcPr>
            <w:tcW w:w="5341" w:type="dxa"/>
            <w:tcBorders>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7"/>
                <w:sz w:val="24"/>
                <w:szCs w:val="24"/>
              </w:rPr>
              <w:t>0,73090</w:t>
            </w:r>
          </w:p>
        </w:tc>
      </w:tr>
      <w:tr w:rsidR="00D51D02" w:rsidRPr="00B36782" w:rsidTr="00457DC0">
        <w:trPr>
          <w:trHeight w:val="261"/>
        </w:trPr>
        <w:tc>
          <w:tcPr>
            <w:tcW w:w="2847" w:type="dxa"/>
            <w:tcBorders>
              <w:left w:val="single" w:sz="8" w:space="0" w:color="auto"/>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5"/>
                <w:sz w:val="24"/>
                <w:szCs w:val="24"/>
              </w:rPr>
              <w:t>2027</w:t>
            </w:r>
          </w:p>
        </w:tc>
        <w:tc>
          <w:tcPr>
            <w:tcW w:w="5341" w:type="dxa"/>
            <w:tcBorders>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7"/>
                <w:sz w:val="24"/>
                <w:szCs w:val="24"/>
              </w:rPr>
              <w:t>0,72579</w:t>
            </w:r>
          </w:p>
        </w:tc>
      </w:tr>
      <w:tr w:rsidR="00D51D02" w:rsidRPr="00B36782" w:rsidTr="00457DC0">
        <w:trPr>
          <w:trHeight w:val="261"/>
        </w:trPr>
        <w:tc>
          <w:tcPr>
            <w:tcW w:w="2847" w:type="dxa"/>
            <w:tcBorders>
              <w:left w:val="single" w:sz="8" w:space="0" w:color="auto"/>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5"/>
                <w:sz w:val="24"/>
                <w:szCs w:val="24"/>
              </w:rPr>
              <w:t>2028</w:t>
            </w:r>
          </w:p>
        </w:tc>
        <w:tc>
          <w:tcPr>
            <w:tcW w:w="5341" w:type="dxa"/>
            <w:tcBorders>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7"/>
                <w:sz w:val="24"/>
                <w:szCs w:val="24"/>
              </w:rPr>
              <w:t>0,72071</w:t>
            </w:r>
          </w:p>
        </w:tc>
      </w:tr>
      <w:tr w:rsidR="00D51D02" w:rsidRPr="00B36782" w:rsidTr="00457DC0">
        <w:trPr>
          <w:trHeight w:val="261"/>
        </w:trPr>
        <w:tc>
          <w:tcPr>
            <w:tcW w:w="2847" w:type="dxa"/>
            <w:tcBorders>
              <w:left w:val="single" w:sz="8" w:space="0" w:color="auto"/>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5"/>
                <w:sz w:val="24"/>
                <w:szCs w:val="24"/>
              </w:rPr>
              <w:t>2029</w:t>
            </w:r>
          </w:p>
        </w:tc>
        <w:tc>
          <w:tcPr>
            <w:tcW w:w="5341" w:type="dxa"/>
            <w:tcBorders>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7"/>
                <w:sz w:val="24"/>
                <w:szCs w:val="24"/>
              </w:rPr>
              <w:t>0,71566</w:t>
            </w:r>
          </w:p>
        </w:tc>
      </w:tr>
      <w:tr w:rsidR="00D51D02" w:rsidRPr="00B36782" w:rsidTr="00457DC0">
        <w:trPr>
          <w:trHeight w:val="270"/>
        </w:trPr>
        <w:tc>
          <w:tcPr>
            <w:tcW w:w="2847" w:type="dxa"/>
            <w:tcBorders>
              <w:left w:val="single" w:sz="8" w:space="0" w:color="auto"/>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5"/>
                <w:sz w:val="24"/>
                <w:szCs w:val="24"/>
              </w:rPr>
              <w:t>2030</w:t>
            </w:r>
          </w:p>
        </w:tc>
        <w:tc>
          <w:tcPr>
            <w:tcW w:w="5341" w:type="dxa"/>
            <w:tcBorders>
              <w:bottom w:val="single" w:sz="8" w:space="0" w:color="auto"/>
              <w:right w:val="single" w:sz="8" w:space="0" w:color="auto"/>
            </w:tcBorders>
            <w:vAlign w:val="bottom"/>
          </w:tcPr>
          <w:p w:rsidR="00D51D02" w:rsidRPr="00B36782" w:rsidRDefault="00D51D02" w:rsidP="00457DC0">
            <w:pPr>
              <w:pStyle w:val="aa"/>
              <w:jc w:val="center"/>
              <w:rPr>
                <w:rFonts w:ascii="Times New Roman" w:hAnsi="Times New Roman" w:cs="Times New Roman"/>
                <w:sz w:val="24"/>
                <w:szCs w:val="24"/>
              </w:rPr>
            </w:pPr>
            <w:r w:rsidRPr="00B36782">
              <w:rPr>
                <w:rFonts w:ascii="Times New Roman" w:eastAsia="Times New Roman" w:hAnsi="Times New Roman" w:cs="Times New Roman"/>
                <w:w w:val="97"/>
                <w:sz w:val="24"/>
                <w:szCs w:val="24"/>
              </w:rPr>
              <w:t>0,71252</w:t>
            </w:r>
          </w:p>
        </w:tc>
      </w:tr>
    </w:tbl>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Default="00D51D02" w:rsidP="00B36782">
      <w:pPr>
        <w:pStyle w:val="aa"/>
        <w:jc w:val="both"/>
        <w:rPr>
          <w:rFonts w:ascii="Times New Roman" w:hAnsi="Times New Roman" w:cs="Times New Roman"/>
          <w:sz w:val="24"/>
          <w:szCs w:val="24"/>
        </w:rPr>
      </w:pPr>
    </w:p>
    <w:p w:rsidR="00DD4192" w:rsidRDefault="00DD4192" w:rsidP="00B36782">
      <w:pPr>
        <w:pStyle w:val="aa"/>
        <w:jc w:val="both"/>
        <w:rPr>
          <w:rFonts w:ascii="Times New Roman" w:hAnsi="Times New Roman" w:cs="Times New Roman"/>
          <w:sz w:val="24"/>
          <w:szCs w:val="24"/>
        </w:rPr>
      </w:pPr>
    </w:p>
    <w:p w:rsidR="00DD4192" w:rsidRDefault="00DD4192" w:rsidP="00B36782">
      <w:pPr>
        <w:pStyle w:val="aa"/>
        <w:jc w:val="both"/>
        <w:rPr>
          <w:rFonts w:ascii="Times New Roman" w:hAnsi="Times New Roman" w:cs="Times New Roman"/>
          <w:sz w:val="24"/>
          <w:szCs w:val="24"/>
        </w:rPr>
      </w:pPr>
    </w:p>
    <w:p w:rsidR="00DD4192" w:rsidRDefault="00DD4192" w:rsidP="00B36782">
      <w:pPr>
        <w:pStyle w:val="aa"/>
        <w:jc w:val="both"/>
        <w:rPr>
          <w:rFonts w:ascii="Times New Roman" w:hAnsi="Times New Roman" w:cs="Times New Roman"/>
          <w:sz w:val="24"/>
          <w:szCs w:val="24"/>
        </w:rPr>
      </w:pPr>
    </w:p>
    <w:p w:rsidR="00DD4192" w:rsidRDefault="00DD4192" w:rsidP="00B36782">
      <w:pPr>
        <w:pStyle w:val="aa"/>
        <w:jc w:val="both"/>
        <w:rPr>
          <w:rFonts w:ascii="Times New Roman" w:hAnsi="Times New Roman" w:cs="Times New Roman"/>
          <w:sz w:val="24"/>
          <w:szCs w:val="24"/>
        </w:rPr>
      </w:pPr>
    </w:p>
    <w:p w:rsidR="00DD4192" w:rsidRDefault="00DD4192" w:rsidP="00B36782">
      <w:pPr>
        <w:pStyle w:val="aa"/>
        <w:jc w:val="both"/>
        <w:rPr>
          <w:rFonts w:ascii="Times New Roman" w:hAnsi="Times New Roman" w:cs="Times New Roman"/>
          <w:sz w:val="24"/>
          <w:szCs w:val="24"/>
        </w:rPr>
      </w:pPr>
    </w:p>
    <w:p w:rsidR="00F76917" w:rsidRDefault="00F76917" w:rsidP="00B36782">
      <w:pPr>
        <w:pStyle w:val="aa"/>
        <w:jc w:val="both"/>
        <w:rPr>
          <w:rFonts w:ascii="Times New Roman" w:hAnsi="Times New Roman" w:cs="Times New Roman"/>
          <w:sz w:val="24"/>
          <w:szCs w:val="24"/>
        </w:rPr>
      </w:pPr>
    </w:p>
    <w:p w:rsidR="00F76917" w:rsidRDefault="00F76917" w:rsidP="00B36782">
      <w:pPr>
        <w:pStyle w:val="aa"/>
        <w:jc w:val="both"/>
        <w:rPr>
          <w:rFonts w:ascii="Times New Roman" w:hAnsi="Times New Roman" w:cs="Times New Roman"/>
          <w:sz w:val="24"/>
          <w:szCs w:val="24"/>
        </w:rPr>
      </w:pPr>
    </w:p>
    <w:p w:rsidR="00F76917" w:rsidRDefault="00F76917" w:rsidP="00B36782">
      <w:pPr>
        <w:pStyle w:val="aa"/>
        <w:jc w:val="both"/>
        <w:rPr>
          <w:rFonts w:ascii="Times New Roman" w:hAnsi="Times New Roman" w:cs="Times New Roman"/>
          <w:sz w:val="24"/>
          <w:szCs w:val="24"/>
        </w:rPr>
      </w:pPr>
    </w:p>
    <w:p w:rsidR="005A25AD" w:rsidRDefault="005A25AD" w:rsidP="00B36782">
      <w:pPr>
        <w:pStyle w:val="aa"/>
        <w:jc w:val="both"/>
        <w:rPr>
          <w:rFonts w:ascii="Times New Roman" w:hAnsi="Times New Roman" w:cs="Times New Roman"/>
          <w:sz w:val="24"/>
          <w:szCs w:val="24"/>
        </w:rPr>
      </w:pPr>
    </w:p>
    <w:p w:rsidR="005A25AD" w:rsidRDefault="005A25AD" w:rsidP="00B36782">
      <w:pPr>
        <w:pStyle w:val="aa"/>
        <w:jc w:val="both"/>
        <w:rPr>
          <w:rFonts w:ascii="Times New Roman" w:hAnsi="Times New Roman" w:cs="Times New Roman"/>
          <w:sz w:val="24"/>
          <w:szCs w:val="24"/>
        </w:rPr>
      </w:pPr>
    </w:p>
    <w:p w:rsidR="005A25AD" w:rsidRDefault="005A25AD" w:rsidP="00B36782">
      <w:pPr>
        <w:pStyle w:val="aa"/>
        <w:jc w:val="both"/>
        <w:rPr>
          <w:rFonts w:ascii="Times New Roman" w:hAnsi="Times New Roman" w:cs="Times New Roman"/>
          <w:sz w:val="24"/>
          <w:szCs w:val="24"/>
        </w:rPr>
      </w:pPr>
    </w:p>
    <w:p w:rsidR="005A25AD" w:rsidRDefault="005A25AD" w:rsidP="00B36782">
      <w:pPr>
        <w:pStyle w:val="aa"/>
        <w:jc w:val="both"/>
        <w:rPr>
          <w:rFonts w:ascii="Times New Roman" w:hAnsi="Times New Roman" w:cs="Times New Roman"/>
          <w:sz w:val="24"/>
          <w:szCs w:val="24"/>
        </w:rPr>
      </w:pPr>
    </w:p>
    <w:p w:rsidR="005A25AD" w:rsidRDefault="005A25AD" w:rsidP="00B36782">
      <w:pPr>
        <w:pStyle w:val="aa"/>
        <w:jc w:val="both"/>
        <w:rPr>
          <w:rFonts w:ascii="Times New Roman" w:hAnsi="Times New Roman" w:cs="Times New Roman"/>
          <w:sz w:val="24"/>
          <w:szCs w:val="24"/>
        </w:rPr>
      </w:pPr>
    </w:p>
    <w:p w:rsidR="00DD4192" w:rsidRDefault="00DD4192" w:rsidP="00B36782">
      <w:pPr>
        <w:pStyle w:val="aa"/>
        <w:jc w:val="both"/>
        <w:rPr>
          <w:rFonts w:ascii="Times New Roman" w:hAnsi="Times New Roman" w:cs="Times New Roman"/>
          <w:sz w:val="24"/>
          <w:szCs w:val="24"/>
        </w:rPr>
      </w:pPr>
    </w:p>
    <w:p w:rsidR="00DD4192" w:rsidRDefault="00DD4192" w:rsidP="00B36782">
      <w:pPr>
        <w:pStyle w:val="aa"/>
        <w:jc w:val="both"/>
        <w:rPr>
          <w:rFonts w:ascii="Times New Roman" w:hAnsi="Times New Roman" w:cs="Times New Roman"/>
          <w:sz w:val="24"/>
          <w:szCs w:val="24"/>
        </w:rPr>
      </w:pPr>
    </w:p>
    <w:p w:rsidR="00DD4192" w:rsidRDefault="00DD4192" w:rsidP="00B36782">
      <w:pPr>
        <w:pStyle w:val="aa"/>
        <w:jc w:val="both"/>
        <w:rPr>
          <w:rFonts w:ascii="Times New Roman" w:hAnsi="Times New Roman" w:cs="Times New Roman"/>
          <w:sz w:val="24"/>
          <w:szCs w:val="24"/>
        </w:rPr>
      </w:pPr>
    </w:p>
    <w:p w:rsidR="00DD4192" w:rsidRDefault="00DD4192" w:rsidP="00B36782">
      <w:pPr>
        <w:pStyle w:val="aa"/>
        <w:jc w:val="both"/>
        <w:rPr>
          <w:rFonts w:ascii="Times New Roman" w:hAnsi="Times New Roman" w:cs="Times New Roman"/>
          <w:sz w:val="24"/>
          <w:szCs w:val="24"/>
        </w:rPr>
      </w:pPr>
    </w:p>
    <w:p w:rsidR="00DD4192" w:rsidRDefault="00DD4192" w:rsidP="00B36782">
      <w:pPr>
        <w:pStyle w:val="aa"/>
        <w:jc w:val="both"/>
        <w:rPr>
          <w:rFonts w:ascii="Times New Roman" w:hAnsi="Times New Roman" w:cs="Times New Roman"/>
          <w:sz w:val="24"/>
          <w:szCs w:val="24"/>
        </w:rPr>
      </w:pPr>
    </w:p>
    <w:p w:rsidR="00DD4192" w:rsidRDefault="00457DC0" w:rsidP="00B36782">
      <w:pPr>
        <w:pStyle w:val="aa"/>
        <w:jc w:val="both"/>
        <w:rPr>
          <w:rFonts w:ascii="Times New Roman" w:hAnsi="Times New Roman" w:cs="Times New Roman"/>
          <w:sz w:val="24"/>
          <w:szCs w:val="24"/>
        </w:rPr>
      </w:pPr>
      <w:r w:rsidRPr="00B36782">
        <w:rPr>
          <w:rFonts w:ascii="Times New Roman" w:hAnsi="Times New Roman" w:cs="Times New Roman"/>
          <w:noProof/>
          <w:sz w:val="24"/>
          <w:szCs w:val="24"/>
        </w:rPr>
        <w:drawing>
          <wp:anchor distT="0" distB="0" distL="114300" distR="114300" simplePos="0" relativeHeight="251604480" behindDoc="1" locked="0" layoutInCell="0" allowOverlap="1">
            <wp:simplePos x="0" y="0"/>
            <wp:positionH relativeFrom="column">
              <wp:posOffset>1513651</wp:posOffset>
            </wp:positionH>
            <wp:positionV relativeFrom="paragraph">
              <wp:posOffset>-3675</wp:posOffset>
            </wp:positionV>
            <wp:extent cx="6278245" cy="2915285"/>
            <wp:effectExtent l="0" t="0" r="0" b="0"/>
            <wp:wrapNone/>
            <wp:docPr id="1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blip>
                    <a:srcRect/>
                    <a:stretch>
                      <a:fillRect/>
                    </a:stretch>
                  </pic:blipFill>
                  <pic:spPr bwMode="auto">
                    <a:xfrm>
                      <a:off x="0" y="0"/>
                      <a:ext cx="6278245" cy="2915285"/>
                    </a:xfrm>
                    <a:prstGeom prst="rect">
                      <a:avLst/>
                    </a:prstGeom>
                    <a:noFill/>
                  </pic:spPr>
                </pic:pic>
              </a:graphicData>
            </a:graphic>
          </wp:anchor>
        </w:drawing>
      </w:r>
    </w:p>
    <w:p w:rsidR="00DD4192" w:rsidRDefault="00DD4192" w:rsidP="00B36782">
      <w:pPr>
        <w:pStyle w:val="aa"/>
        <w:jc w:val="both"/>
        <w:rPr>
          <w:rFonts w:ascii="Times New Roman" w:hAnsi="Times New Roman" w:cs="Times New Roman"/>
          <w:sz w:val="24"/>
          <w:szCs w:val="24"/>
        </w:rPr>
      </w:pPr>
    </w:p>
    <w:p w:rsidR="00DD4192" w:rsidRDefault="00DD4192" w:rsidP="00B36782">
      <w:pPr>
        <w:pStyle w:val="aa"/>
        <w:jc w:val="both"/>
        <w:rPr>
          <w:rFonts w:ascii="Times New Roman" w:hAnsi="Times New Roman" w:cs="Times New Roman"/>
          <w:sz w:val="24"/>
          <w:szCs w:val="24"/>
        </w:rPr>
      </w:pPr>
    </w:p>
    <w:p w:rsidR="00DD4192" w:rsidRDefault="00DD4192" w:rsidP="00B36782">
      <w:pPr>
        <w:pStyle w:val="aa"/>
        <w:jc w:val="both"/>
        <w:rPr>
          <w:rFonts w:ascii="Times New Roman" w:hAnsi="Times New Roman" w:cs="Times New Roman"/>
          <w:sz w:val="24"/>
          <w:szCs w:val="24"/>
        </w:rPr>
      </w:pPr>
    </w:p>
    <w:p w:rsidR="00DD4192" w:rsidRPr="00B36782" w:rsidRDefault="00DD419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457DC0" w:rsidRDefault="00457DC0" w:rsidP="00B36782">
      <w:pPr>
        <w:pStyle w:val="aa"/>
        <w:jc w:val="both"/>
        <w:rPr>
          <w:rFonts w:ascii="Times New Roman" w:eastAsia="Times New Roman" w:hAnsi="Times New Roman" w:cs="Times New Roman"/>
          <w:sz w:val="24"/>
          <w:szCs w:val="24"/>
        </w:rPr>
      </w:pPr>
    </w:p>
    <w:p w:rsidR="00457DC0" w:rsidRDefault="00457DC0" w:rsidP="00B36782">
      <w:pPr>
        <w:pStyle w:val="aa"/>
        <w:jc w:val="both"/>
        <w:rPr>
          <w:rFonts w:ascii="Times New Roman" w:eastAsia="Times New Roman" w:hAnsi="Times New Roman" w:cs="Times New Roman"/>
          <w:sz w:val="24"/>
          <w:szCs w:val="24"/>
        </w:rPr>
      </w:pPr>
    </w:p>
    <w:p w:rsidR="00457DC0" w:rsidRDefault="00457DC0" w:rsidP="00B36782">
      <w:pPr>
        <w:pStyle w:val="aa"/>
        <w:jc w:val="both"/>
        <w:rPr>
          <w:rFonts w:ascii="Times New Roman" w:eastAsia="Times New Roman" w:hAnsi="Times New Roman" w:cs="Times New Roman"/>
          <w:sz w:val="24"/>
          <w:szCs w:val="24"/>
        </w:rPr>
      </w:pPr>
    </w:p>
    <w:p w:rsidR="00457DC0" w:rsidRDefault="00457DC0" w:rsidP="00B36782">
      <w:pPr>
        <w:pStyle w:val="aa"/>
        <w:jc w:val="both"/>
        <w:rPr>
          <w:rFonts w:ascii="Times New Roman" w:eastAsia="Times New Roman" w:hAnsi="Times New Roman" w:cs="Times New Roman"/>
          <w:sz w:val="24"/>
          <w:szCs w:val="24"/>
        </w:rPr>
      </w:pPr>
    </w:p>
    <w:p w:rsidR="00457DC0" w:rsidRDefault="00457DC0" w:rsidP="00B36782">
      <w:pPr>
        <w:pStyle w:val="aa"/>
        <w:jc w:val="both"/>
        <w:rPr>
          <w:rFonts w:ascii="Times New Roman" w:eastAsia="Times New Roman" w:hAnsi="Times New Roman" w:cs="Times New Roman"/>
          <w:sz w:val="24"/>
          <w:szCs w:val="24"/>
        </w:rPr>
      </w:pPr>
    </w:p>
    <w:p w:rsidR="00457DC0" w:rsidRDefault="00457DC0" w:rsidP="00457DC0">
      <w:pPr>
        <w:pStyle w:val="aa"/>
        <w:tabs>
          <w:tab w:val="left" w:pos="2221"/>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B36782">
        <w:rPr>
          <w:rFonts w:ascii="Times New Roman" w:eastAsia="Times New Roman" w:hAnsi="Times New Roman" w:cs="Times New Roman"/>
          <w:sz w:val="24"/>
          <w:szCs w:val="24"/>
        </w:rPr>
        <w:t>Рис. 14. Перспективный баланс по твердому топливу</w:t>
      </w:r>
    </w:p>
    <w:p w:rsidR="00457DC0" w:rsidRDefault="00457DC0" w:rsidP="00B36782">
      <w:pPr>
        <w:pStyle w:val="aa"/>
        <w:jc w:val="both"/>
        <w:rPr>
          <w:rFonts w:ascii="Times New Roman" w:eastAsia="Times New Roman" w:hAnsi="Times New Roman" w:cs="Times New Roman"/>
          <w:sz w:val="24"/>
          <w:szCs w:val="24"/>
        </w:rPr>
      </w:pPr>
    </w:p>
    <w:p w:rsidR="00457DC0" w:rsidRDefault="00457DC0" w:rsidP="00B36782">
      <w:pPr>
        <w:pStyle w:val="aa"/>
        <w:jc w:val="both"/>
        <w:rPr>
          <w:rFonts w:ascii="Times New Roman" w:eastAsia="Times New Roman" w:hAnsi="Times New Roman" w:cs="Times New Roman"/>
          <w:sz w:val="24"/>
          <w:szCs w:val="24"/>
        </w:rPr>
      </w:pPr>
    </w:p>
    <w:p w:rsidR="00457DC0" w:rsidRDefault="00457DC0" w:rsidP="00B36782">
      <w:pPr>
        <w:pStyle w:val="aa"/>
        <w:jc w:val="both"/>
        <w:rPr>
          <w:rFonts w:ascii="Times New Roman" w:eastAsia="Times New Roman" w:hAnsi="Times New Roman" w:cs="Times New Roman"/>
          <w:sz w:val="24"/>
          <w:szCs w:val="24"/>
        </w:rPr>
      </w:pPr>
    </w:p>
    <w:p w:rsidR="00457DC0" w:rsidRDefault="00457DC0" w:rsidP="00B36782">
      <w:pPr>
        <w:pStyle w:val="aa"/>
        <w:jc w:val="both"/>
        <w:rPr>
          <w:rFonts w:ascii="Times New Roman" w:eastAsia="Times New Roman" w:hAnsi="Times New Roman" w:cs="Times New Roman"/>
          <w:sz w:val="24"/>
          <w:szCs w:val="24"/>
        </w:rPr>
      </w:pPr>
    </w:p>
    <w:p w:rsidR="00457DC0" w:rsidRDefault="00457DC0" w:rsidP="00B36782">
      <w:pPr>
        <w:pStyle w:val="aa"/>
        <w:jc w:val="both"/>
        <w:rPr>
          <w:rFonts w:ascii="Times New Roman" w:eastAsia="Times New Roman" w:hAnsi="Times New Roman" w:cs="Times New Roman"/>
          <w:sz w:val="24"/>
          <w:szCs w:val="24"/>
        </w:rPr>
      </w:pPr>
    </w:p>
    <w:p w:rsidR="00457DC0" w:rsidRDefault="00457DC0" w:rsidP="00B36782">
      <w:pPr>
        <w:pStyle w:val="aa"/>
        <w:jc w:val="both"/>
        <w:rPr>
          <w:rFonts w:ascii="Times New Roman" w:eastAsia="Times New Roman" w:hAnsi="Times New Roman" w:cs="Times New Roman"/>
          <w:sz w:val="24"/>
          <w:szCs w:val="24"/>
        </w:rPr>
      </w:pPr>
    </w:p>
    <w:p w:rsidR="00457DC0" w:rsidRDefault="00457DC0" w:rsidP="00B36782">
      <w:pPr>
        <w:pStyle w:val="aa"/>
        <w:jc w:val="both"/>
        <w:rPr>
          <w:rFonts w:ascii="Times New Roman" w:eastAsia="Times New Roman" w:hAnsi="Times New Roman" w:cs="Times New Roman"/>
          <w:sz w:val="24"/>
          <w:szCs w:val="24"/>
        </w:rPr>
      </w:pPr>
    </w:p>
    <w:p w:rsidR="00457DC0" w:rsidRDefault="00457DC0" w:rsidP="00B36782">
      <w:pPr>
        <w:pStyle w:val="aa"/>
        <w:jc w:val="both"/>
        <w:rPr>
          <w:rFonts w:ascii="Times New Roman" w:eastAsia="Times New Roman" w:hAnsi="Times New Roman" w:cs="Times New Roman"/>
          <w:sz w:val="24"/>
          <w:szCs w:val="24"/>
        </w:rPr>
      </w:pPr>
    </w:p>
    <w:p w:rsidR="00457DC0" w:rsidRDefault="00457DC0" w:rsidP="00B36782">
      <w:pPr>
        <w:pStyle w:val="aa"/>
        <w:jc w:val="both"/>
        <w:rPr>
          <w:rFonts w:ascii="Times New Roman" w:eastAsia="Times New Roman" w:hAnsi="Times New Roman" w:cs="Times New Roman"/>
          <w:sz w:val="24"/>
          <w:szCs w:val="24"/>
        </w:rPr>
      </w:pPr>
    </w:p>
    <w:p w:rsidR="00457DC0" w:rsidRDefault="00457DC0" w:rsidP="00B36782">
      <w:pPr>
        <w:pStyle w:val="aa"/>
        <w:jc w:val="both"/>
        <w:rPr>
          <w:rFonts w:ascii="Times New Roman" w:eastAsia="Times New Roman" w:hAnsi="Times New Roman" w:cs="Times New Roman"/>
          <w:sz w:val="24"/>
          <w:szCs w:val="24"/>
        </w:rPr>
      </w:pPr>
    </w:p>
    <w:p w:rsidR="00457DC0" w:rsidRDefault="00457DC0" w:rsidP="00B36782">
      <w:pPr>
        <w:pStyle w:val="aa"/>
        <w:jc w:val="both"/>
        <w:rPr>
          <w:rFonts w:ascii="Times New Roman" w:eastAsia="Times New Roman" w:hAnsi="Times New Roman" w:cs="Times New Roman"/>
          <w:sz w:val="24"/>
          <w:szCs w:val="24"/>
        </w:rPr>
      </w:pPr>
    </w:p>
    <w:p w:rsidR="00457DC0" w:rsidRDefault="00457DC0" w:rsidP="00B36782">
      <w:pPr>
        <w:pStyle w:val="aa"/>
        <w:jc w:val="both"/>
        <w:rPr>
          <w:rFonts w:ascii="Times New Roman" w:eastAsia="Times New Roman" w:hAnsi="Times New Roman" w:cs="Times New Roman"/>
          <w:sz w:val="24"/>
          <w:szCs w:val="24"/>
        </w:rPr>
      </w:pPr>
    </w:p>
    <w:p w:rsidR="00457DC0" w:rsidRDefault="00457DC0" w:rsidP="00B36782">
      <w:pPr>
        <w:pStyle w:val="aa"/>
        <w:jc w:val="both"/>
        <w:rPr>
          <w:rFonts w:ascii="Times New Roman" w:eastAsia="Times New Roman" w:hAnsi="Times New Roman" w:cs="Times New Roman"/>
          <w:sz w:val="24"/>
          <w:szCs w:val="24"/>
        </w:rPr>
      </w:pPr>
    </w:p>
    <w:p w:rsidR="00457DC0" w:rsidRDefault="00457DC0" w:rsidP="00B36782">
      <w:pPr>
        <w:pStyle w:val="aa"/>
        <w:jc w:val="both"/>
        <w:rPr>
          <w:rFonts w:ascii="Times New Roman" w:eastAsia="Times New Roman" w:hAnsi="Times New Roman" w:cs="Times New Roman"/>
          <w:sz w:val="24"/>
          <w:szCs w:val="24"/>
        </w:rPr>
      </w:pPr>
    </w:p>
    <w:p w:rsidR="00457DC0" w:rsidRDefault="00457DC0" w:rsidP="00B36782">
      <w:pPr>
        <w:pStyle w:val="aa"/>
        <w:jc w:val="both"/>
        <w:rPr>
          <w:rFonts w:ascii="Times New Roman" w:eastAsia="Times New Roman" w:hAnsi="Times New Roman" w:cs="Times New Roman"/>
          <w:sz w:val="24"/>
          <w:szCs w:val="24"/>
        </w:rPr>
      </w:pPr>
    </w:p>
    <w:p w:rsidR="00457DC0" w:rsidRDefault="00457DC0" w:rsidP="00B36782">
      <w:pPr>
        <w:pStyle w:val="aa"/>
        <w:jc w:val="both"/>
        <w:rPr>
          <w:rFonts w:ascii="Times New Roman" w:eastAsia="Times New Roman" w:hAnsi="Times New Roman" w:cs="Times New Roman"/>
          <w:sz w:val="24"/>
          <w:szCs w:val="24"/>
        </w:rPr>
      </w:pPr>
    </w:p>
    <w:p w:rsidR="00D51D02" w:rsidRPr="00B36782" w:rsidRDefault="00D51D02" w:rsidP="00457DC0">
      <w:pPr>
        <w:pStyle w:val="aa"/>
        <w:ind w:firstLine="1276"/>
        <w:jc w:val="both"/>
        <w:rPr>
          <w:rFonts w:ascii="Times New Roman" w:hAnsi="Times New Roman" w:cs="Times New Roman"/>
          <w:sz w:val="24"/>
          <w:szCs w:val="24"/>
        </w:rPr>
      </w:pPr>
      <w:r w:rsidRPr="00B36782">
        <w:rPr>
          <w:rFonts w:ascii="Times New Roman" w:eastAsia="Times New Roman" w:hAnsi="Times New Roman" w:cs="Times New Roman"/>
          <w:sz w:val="24"/>
          <w:szCs w:val="24"/>
        </w:rPr>
        <w:t>В таблице 22 представлены данные по запасам топлива по периодам.</w:t>
      </w:r>
    </w:p>
    <w:p w:rsidR="00D51D02" w:rsidRPr="00B36782" w:rsidRDefault="00D51D02" w:rsidP="00B36782">
      <w:pPr>
        <w:pStyle w:val="aa"/>
        <w:jc w:val="both"/>
        <w:rPr>
          <w:rFonts w:ascii="Times New Roman" w:hAnsi="Times New Roman" w:cs="Times New Roman"/>
          <w:sz w:val="24"/>
          <w:szCs w:val="24"/>
        </w:rPr>
      </w:pPr>
    </w:p>
    <w:p w:rsidR="00D51D02" w:rsidRPr="00457DC0" w:rsidRDefault="00D51D02" w:rsidP="00457DC0">
      <w:pPr>
        <w:pStyle w:val="aa"/>
        <w:ind w:firstLine="1276"/>
        <w:jc w:val="both"/>
        <w:rPr>
          <w:rFonts w:ascii="Times New Roman" w:hAnsi="Times New Roman" w:cs="Times New Roman"/>
          <w:b/>
          <w:sz w:val="24"/>
          <w:szCs w:val="24"/>
        </w:rPr>
      </w:pPr>
      <w:r w:rsidRPr="00457DC0">
        <w:rPr>
          <w:rFonts w:ascii="Times New Roman" w:eastAsia="Times New Roman" w:hAnsi="Times New Roman" w:cs="Times New Roman"/>
          <w:b/>
          <w:sz w:val="24"/>
          <w:szCs w:val="24"/>
        </w:rPr>
        <w:t>Таблица 22. Прогноз нормативов создания запасов каменного угля</w:t>
      </w:r>
    </w:p>
    <w:p w:rsidR="00D51D02" w:rsidRPr="00B36782" w:rsidRDefault="00D51D02" w:rsidP="00B36782">
      <w:pPr>
        <w:pStyle w:val="aa"/>
        <w:jc w:val="both"/>
        <w:rPr>
          <w:rFonts w:ascii="Times New Roman" w:hAnsi="Times New Roman" w:cs="Times New Roman"/>
          <w:sz w:val="24"/>
          <w:szCs w:val="24"/>
        </w:rPr>
      </w:pPr>
    </w:p>
    <w:tbl>
      <w:tblPr>
        <w:tblW w:w="10210" w:type="dxa"/>
        <w:tblInd w:w="1757" w:type="dxa"/>
        <w:tblLayout w:type="fixed"/>
        <w:tblCellMar>
          <w:left w:w="0" w:type="dxa"/>
          <w:right w:w="0" w:type="dxa"/>
        </w:tblCellMar>
        <w:tblLook w:val="04A0"/>
      </w:tblPr>
      <w:tblGrid>
        <w:gridCol w:w="5540"/>
        <w:gridCol w:w="1460"/>
        <w:gridCol w:w="1540"/>
        <w:gridCol w:w="1640"/>
        <w:gridCol w:w="30"/>
      </w:tblGrid>
      <w:tr w:rsidR="00D51D02" w:rsidRPr="00B36782" w:rsidTr="00457DC0">
        <w:trPr>
          <w:trHeight w:val="245"/>
        </w:trPr>
        <w:tc>
          <w:tcPr>
            <w:tcW w:w="5540" w:type="dxa"/>
            <w:tcBorders>
              <w:top w:val="single" w:sz="8" w:space="0" w:color="auto"/>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460" w:type="dxa"/>
            <w:tcBorders>
              <w:top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Общий не-</w:t>
            </w:r>
          </w:p>
        </w:tc>
        <w:tc>
          <w:tcPr>
            <w:tcW w:w="1540" w:type="dxa"/>
            <w:tcBorders>
              <w:top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Нормативный</w:t>
            </w:r>
          </w:p>
        </w:tc>
        <w:tc>
          <w:tcPr>
            <w:tcW w:w="1640" w:type="dxa"/>
            <w:tcBorders>
              <w:top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Нормативный</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36"/>
        </w:trPr>
        <w:tc>
          <w:tcPr>
            <w:tcW w:w="5540" w:type="dxa"/>
            <w:vMerge w:val="restart"/>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Наименование энергоисточника</w:t>
            </w:r>
          </w:p>
        </w:tc>
        <w:tc>
          <w:tcPr>
            <w:tcW w:w="14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снижаемый</w:t>
            </w:r>
          </w:p>
        </w:tc>
        <w:tc>
          <w:tcPr>
            <w:tcW w:w="15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неснижаемый</w:t>
            </w:r>
          </w:p>
        </w:tc>
        <w:tc>
          <w:tcPr>
            <w:tcW w:w="16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эксплуатаци-</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20"/>
        </w:trPr>
        <w:tc>
          <w:tcPr>
            <w:tcW w:w="5540" w:type="dxa"/>
            <w:vMerge/>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4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запас топли-</w:t>
            </w:r>
          </w:p>
        </w:tc>
        <w:tc>
          <w:tcPr>
            <w:tcW w:w="15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запас топлива</w:t>
            </w:r>
          </w:p>
        </w:tc>
        <w:tc>
          <w:tcPr>
            <w:tcW w:w="16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онный запас</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37"/>
        </w:trPr>
        <w:tc>
          <w:tcPr>
            <w:tcW w:w="55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4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ва (ОНЗТ),</w:t>
            </w:r>
          </w:p>
        </w:tc>
        <w:tc>
          <w:tcPr>
            <w:tcW w:w="15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(ННЗТ), тыс.</w:t>
            </w:r>
          </w:p>
        </w:tc>
        <w:tc>
          <w:tcPr>
            <w:tcW w:w="16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топлива</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53"/>
        </w:trPr>
        <w:tc>
          <w:tcPr>
            <w:tcW w:w="55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4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тыс.т</w:t>
            </w:r>
          </w:p>
        </w:tc>
        <w:tc>
          <w:tcPr>
            <w:tcW w:w="15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w:t>
            </w:r>
          </w:p>
        </w:tc>
        <w:tc>
          <w:tcPr>
            <w:tcW w:w="16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(НЭЗТ), тыс. т</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78"/>
        </w:trPr>
        <w:tc>
          <w:tcPr>
            <w:tcW w:w="5540" w:type="dxa"/>
            <w:tcBorders>
              <w:left w:val="single" w:sz="8" w:space="0" w:color="auto"/>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2019 год</w:t>
            </w:r>
          </w:p>
        </w:tc>
        <w:tc>
          <w:tcPr>
            <w:tcW w:w="146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5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6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63"/>
        </w:trPr>
        <w:tc>
          <w:tcPr>
            <w:tcW w:w="55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№12 (с. Ваганово)</w:t>
            </w:r>
          </w:p>
        </w:tc>
        <w:tc>
          <w:tcPr>
            <w:tcW w:w="14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0,061</w:t>
            </w:r>
          </w:p>
        </w:tc>
        <w:tc>
          <w:tcPr>
            <w:tcW w:w="15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0,008</w:t>
            </w:r>
          </w:p>
        </w:tc>
        <w:tc>
          <w:tcPr>
            <w:tcW w:w="16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0,053</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68"/>
        </w:trPr>
        <w:tc>
          <w:tcPr>
            <w:tcW w:w="55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№13 (с. Ваганово)</w:t>
            </w:r>
          </w:p>
        </w:tc>
        <w:tc>
          <w:tcPr>
            <w:tcW w:w="14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0,046</w:t>
            </w:r>
          </w:p>
        </w:tc>
        <w:tc>
          <w:tcPr>
            <w:tcW w:w="15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0,006</w:t>
            </w:r>
          </w:p>
        </w:tc>
        <w:tc>
          <w:tcPr>
            <w:tcW w:w="16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0,040</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63"/>
        </w:trPr>
        <w:tc>
          <w:tcPr>
            <w:tcW w:w="55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№14 (д. Прогресс)</w:t>
            </w:r>
          </w:p>
        </w:tc>
        <w:tc>
          <w:tcPr>
            <w:tcW w:w="14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0,034</w:t>
            </w:r>
          </w:p>
        </w:tc>
        <w:tc>
          <w:tcPr>
            <w:tcW w:w="15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0,005</w:t>
            </w:r>
          </w:p>
        </w:tc>
        <w:tc>
          <w:tcPr>
            <w:tcW w:w="16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0,030</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63"/>
        </w:trPr>
        <w:tc>
          <w:tcPr>
            <w:tcW w:w="55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№15 с. Журавлево, ул. Центральная, 47 г</w:t>
            </w:r>
          </w:p>
        </w:tc>
        <w:tc>
          <w:tcPr>
            <w:tcW w:w="14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0,031</w:t>
            </w:r>
          </w:p>
        </w:tc>
        <w:tc>
          <w:tcPr>
            <w:tcW w:w="15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0,004</w:t>
            </w:r>
          </w:p>
        </w:tc>
        <w:tc>
          <w:tcPr>
            <w:tcW w:w="16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0,027</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54"/>
        </w:trPr>
        <w:tc>
          <w:tcPr>
            <w:tcW w:w="55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с. Ваганово, ул. Центральная, 15 (Д/К)</w:t>
            </w:r>
          </w:p>
        </w:tc>
        <w:tc>
          <w:tcPr>
            <w:tcW w:w="14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0,056</w:t>
            </w:r>
          </w:p>
        </w:tc>
        <w:tc>
          <w:tcPr>
            <w:tcW w:w="15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0,007</w:t>
            </w:r>
          </w:p>
        </w:tc>
        <w:tc>
          <w:tcPr>
            <w:tcW w:w="16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0,047</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73"/>
        </w:trPr>
        <w:tc>
          <w:tcPr>
            <w:tcW w:w="5540" w:type="dxa"/>
            <w:tcBorders>
              <w:left w:val="single" w:sz="8" w:space="0" w:color="auto"/>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2024 год</w:t>
            </w:r>
          </w:p>
        </w:tc>
        <w:tc>
          <w:tcPr>
            <w:tcW w:w="146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5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6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68"/>
        </w:trPr>
        <w:tc>
          <w:tcPr>
            <w:tcW w:w="55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№12 (с. Ваганово)</w:t>
            </w:r>
          </w:p>
        </w:tc>
        <w:tc>
          <w:tcPr>
            <w:tcW w:w="14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0,059</w:t>
            </w:r>
          </w:p>
        </w:tc>
        <w:tc>
          <w:tcPr>
            <w:tcW w:w="15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0,008</w:t>
            </w:r>
          </w:p>
        </w:tc>
        <w:tc>
          <w:tcPr>
            <w:tcW w:w="16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0,051</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68"/>
        </w:trPr>
        <w:tc>
          <w:tcPr>
            <w:tcW w:w="55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№13 (с. Ваганово)</w:t>
            </w:r>
          </w:p>
        </w:tc>
        <w:tc>
          <w:tcPr>
            <w:tcW w:w="14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0,045</w:t>
            </w:r>
          </w:p>
        </w:tc>
        <w:tc>
          <w:tcPr>
            <w:tcW w:w="15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0,006</w:t>
            </w:r>
          </w:p>
        </w:tc>
        <w:tc>
          <w:tcPr>
            <w:tcW w:w="16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0,039</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63"/>
        </w:trPr>
        <w:tc>
          <w:tcPr>
            <w:tcW w:w="55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№14 (д. Прогресс)</w:t>
            </w:r>
          </w:p>
        </w:tc>
        <w:tc>
          <w:tcPr>
            <w:tcW w:w="14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0,033</w:t>
            </w:r>
          </w:p>
        </w:tc>
        <w:tc>
          <w:tcPr>
            <w:tcW w:w="15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0,004</w:t>
            </w:r>
          </w:p>
        </w:tc>
        <w:tc>
          <w:tcPr>
            <w:tcW w:w="16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0,028</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63"/>
        </w:trPr>
        <w:tc>
          <w:tcPr>
            <w:tcW w:w="55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№15 с. Журавлево, ул. Центральная, 47 г</w:t>
            </w:r>
          </w:p>
        </w:tc>
        <w:tc>
          <w:tcPr>
            <w:tcW w:w="14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0,030</w:t>
            </w:r>
          </w:p>
        </w:tc>
        <w:tc>
          <w:tcPr>
            <w:tcW w:w="15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0,004</w:t>
            </w:r>
          </w:p>
        </w:tc>
        <w:tc>
          <w:tcPr>
            <w:tcW w:w="16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0,026</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58"/>
        </w:trPr>
        <w:tc>
          <w:tcPr>
            <w:tcW w:w="55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с. Ваганово, ул. Центральная, 15 (Д/К)</w:t>
            </w:r>
          </w:p>
        </w:tc>
        <w:tc>
          <w:tcPr>
            <w:tcW w:w="14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0,056</w:t>
            </w:r>
          </w:p>
        </w:tc>
        <w:tc>
          <w:tcPr>
            <w:tcW w:w="15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0,007</w:t>
            </w:r>
          </w:p>
        </w:tc>
        <w:tc>
          <w:tcPr>
            <w:tcW w:w="16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0,047</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73"/>
        </w:trPr>
        <w:tc>
          <w:tcPr>
            <w:tcW w:w="5540" w:type="dxa"/>
            <w:tcBorders>
              <w:left w:val="single" w:sz="8" w:space="0" w:color="auto"/>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2030 год</w:t>
            </w:r>
          </w:p>
        </w:tc>
        <w:tc>
          <w:tcPr>
            <w:tcW w:w="146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5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6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63"/>
        </w:trPr>
        <w:tc>
          <w:tcPr>
            <w:tcW w:w="55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№12 (с. Ваганово)</w:t>
            </w:r>
          </w:p>
        </w:tc>
        <w:tc>
          <w:tcPr>
            <w:tcW w:w="14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0,057</w:t>
            </w:r>
          </w:p>
        </w:tc>
        <w:tc>
          <w:tcPr>
            <w:tcW w:w="15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0,008</w:t>
            </w:r>
          </w:p>
        </w:tc>
        <w:tc>
          <w:tcPr>
            <w:tcW w:w="16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0,049</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68"/>
        </w:trPr>
        <w:tc>
          <w:tcPr>
            <w:tcW w:w="55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№13 (с. Ваганово)</w:t>
            </w:r>
          </w:p>
        </w:tc>
        <w:tc>
          <w:tcPr>
            <w:tcW w:w="14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0,043</w:t>
            </w:r>
          </w:p>
        </w:tc>
        <w:tc>
          <w:tcPr>
            <w:tcW w:w="15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0,006</w:t>
            </w:r>
          </w:p>
        </w:tc>
        <w:tc>
          <w:tcPr>
            <w:tcW w:w="16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0,037</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68"/>
        </w:trPr>
        <w:tc>
          <w:tcPr>
            <w:tcW w:w="55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№14 (д. Прогресс)</w:t>
            </w:r>
          </w:p>
        </w:tc>
        <w:tc>
          <w:tcPr>
            <w:tcW w:w="14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0,031</w:t>
            </w:r>
          </w:p>
        </w:tc>
        <w:tc>
          <w:tcPr>
            <w:tcW w:w="15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0,004</w:t>
            </w:r>
          </w:p>
        </w:tc>
        <w:tc>
          <w:tcPr>
            <w:tcW w:w="16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0,027</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63"/>
        </w:trPr>
        <w:tc>
          <w:tcPr>
            <w:tcW w:w="55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№15 с. Журавлево, ул. Центральная, 47 г</w:t>
            </w:r>
          </w:p>
        </w:tc>
        <w:tc>
          <w:tcPr>
            <w:tcW w:w="14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0,029</w:t>
            </w:r>
          </w:p>
        </w:tc>
        <w:tc>
          <w:tcPr>
            <w:tcW w:w="15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0,004</w:t>
            </w:r>
          </w:p>
        </w:tc>
        <w:tc>
          <w:tcPr>
            <w:tcW w:w="16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0,025</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rsidTr="00457DC0">
        <w:trPr>
          <w:trHeight w:val="254"/>
        </w:trPr>
        <w:tc>
          <w:tcPr>
            <w:tcW w:w="55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с. Ваганово, ул. Центральная, 15 (Д/К)</w:t>
            </w:r>
          </w:p>
        </w:tc>
        <w:tc>
          <w:tcPr>
            <w:tcW w:w="14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0,056</w:t>
            </w:r>
          </w:p>
        </w:tc>
        <w:tc>
          <w:tcPr>
            <w:tcW w:w="15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0,007</w:t>
            </w:r>
          </w:p>
        </w:tc>
        <w:tc>
          <w:tcPr>
            <w:tcW w:w="16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0,047</w:t>
            </w:r>
          </w:p>
        </w:tc>
        <w:tc>
          <w:tcPr>
            <w:tcW w:w="30" w:type="dxa"/>
            <w:vAlign w:val="bottom"/>
          </w:tcPr>
          <w:p w:rsidR="00D51D02" w:rsidRPr="00B36782" w:rsidRDefault="00D51D02" w:rsidP="00B36782">
            <w:pPr>
              <w:pStyle w:val="aa"/>
              <w:jc w:val="both"/>
              <w:rPr>
                <w:rFonts w:ascii="Times New Roman" w:hAnsi="Times New Roman" w:cs="Times New Roman"/>
                <w:sz w:val="24"/>
                <w:szCs w:val="24"/>
              </w:rPr>
            </w:pPr>
          </w:p>
        </w:tc>
      </w:tr>
    </w:tbl>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457DC0" w:rsidRDefault="00457DC0" w:rsidP="00457DC0">
      <w:pPr>
        <w:pStyle w:val="aa"/>
        <w:ind w:firstLine="1701"/>
        <w:jc w:val="both"/>
        <w:rPr>
          <w:rFonts w:ascii="Times New Roman" w:eastAsia="Times New Roman" w:hAnsi="Times New Roman" w:cs="Times New Roman"/>
          <w:sz w:val="24"/>
          <w:szCs w:val="24"/>
        </w:rPr>
      </w:pPr>
    </w:p>
    <w:p w:rsidR="00457DC0" w:rsidRDefault="00457DC0" w:rsidP="00457DC0">
      <w:pPr>
        <w:pStyle w:val="aa"/>
        <w:ind w:firstLine="1701"/>
        <w:jc w:val="both"/>
        <w:rPr>
          <w:rFonts w:ascii="Times New Roman" w:eastAsia="Times New Roman" w:hAnsi="Times New Roman" w:cs="Times New Roman"/>
          <w:sz w:val="24"/>
          <w:szCs w:val="24"/>
        </w:rPr>
      </w:pPr>
    </w:p>
    <w:p w:rsidR="00826A6A" w:rsidRDefault="00826A6A" w:rsidP="00457DC0">
      <w:pPr>
        <w:pStyle w:val="aa"/>
        <w:ind w:firstLine="1701"/>
        <w:jc w:val="both"/>
        <w:rPr>
          <w:rFonts w:ascii="Times New Roman" w:eastAsia="Times New Roman" w:hAnsi="Times New Roman" w:cs="Times New Roman"/>
          <w:sz w:val="24"/>
          <w:szCs w:val="24"/>
        </w:rPr>
        <w:sectPr w:rsidR="00826A6A" w:rsidSect="00236EA8">
          <w:pgSz w:w="16838" w:h="11900" w:orient="landscape"/>
          <w:pgMar w:top="1080" w:right="1440" w:bottom="707" w:left="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docGrid w:linePitch="299"/>
        </w:sectPr>
      </w:pPr>
    </w:p>
    <w:p w:rsidR="00D51D02" w:rsidRPr="00457DC0" w:rsidRDefault="00D51D02" w:rsidP="00826A6A">
      <w:pPr>
        <w:pStyle w:val="aa"/>
        <w:numPr>
          <w:ilvl w:val="0"/>
          <w:numId w:val="51"/>
        </w:numPr>
        <w:ind w:left="1134" w:hanging="141"/>
        <w:jc w:val="center"/>
        <w:rPr>
          <w:rFonts w:ascii="Times New Roman" w:eastAsia="Times New Roman" w:hAnsi="Times New Roman" w:cs="Times New Roman"/>
          <w:b/>
          <w:sz w:val="24"/>
          <w:szCs w:val="24"/>
        </w:rPr>
      </w:pPr>
      <w:r w:rsidRPr="00457DC0">
        <w:rPr>
          <w:rFonts w:ascii="Times New Roman" w:eastAsia="Times New Roman" w:hAnsi="Times New Roman" w:cs="Times New Roman"/>
          <w:b/>
          <w:sz w:val="24"/>
          <w:szCs w:val="24"/>
        </w:rPr>
        <w:t>Инвестиции в строительство, реконструкцию и техническое</w:t>
      </w:r>
      <w:r w:rsidR="00457DC0" w:rsidRPr="00457DC0">
        <w:rPr>
          <w:rFonts w:ascii="Times New Roman" w:eastAsia="Times New Roman" w:hAnsi="Times New Roman" w:cs="Times New Roman"/>
          <w:b/>
          <w:sz w:val="24"/>
          <w:szCs w:val="24"/>
        </w:rPr>
        <w:t xml:space="preserve"> </w:t>
      </w:r>
      <w:r w:rsidR="00457DC0">
        <w:rPr>
          <w:rFonts w:ascii="Times New Roman" w:eastAsia="Times New Roman" w:hAnsi="Times New Roman" w:cs="Times New Roman"/>
          <w:b/>
          <w:sz w:val="24"/>
          <w:szCs w:val="24"/>
        </w:rPr>
        <w:t>перевооруж</w:t>
      </w:r>
      <w:r w:rsidR="00457DC0" w:rsidRPr="00457DC0">
        <w:rPr>
          <w:rFonts w:ascii="Times New Roman" w:eastAsia="Times New Roman" w:hAnsi="Times New Roman" w:cs="Times New Roman"/>
          <w:b/>
          <w:sz w:val="24"/>
          <w:szCs w:val="24"/>
        </w:rPr>
        <w:t>ение</w:t>
      </w:r>
    </w:p>
    <w:p w:rsidR="00D51D02" w:rsidRPr="00457DC0" w:rsidRDefault="00457DC0" w:rsidP="00826A6A">
      <w:pPr>
        <w:pStyle w:val="aa"/>
        <w:ind w:firstLine="3686"/>
        <w:rPr>
          <w:rFonts w:ascii="Times New Roman" w:hAnsi="Times New Roman" w:cs="Times New Roman"/>
          <w:b/>
          <w:sz w:val="24"/>
          <w:szCs w:val="24"/>
        </w:rPr>
      </w:pPr>
      <w:r w:rsidRPr="00457DC0">
        <w:rPr>
          <w:rFonts w:ascii="Times New Roman" w:eastAsia="Times New Roman" w:hAnsi="Times New Roman" w:cs="Times New Roman"/>
          <w:b/>
          <w:sz w:val="24"/>
          <w:szCs w:val="24"/>
        </w:rPr>
        <w:t>6</w:t>
      </w:r>
      <w:r w:rsidR="00D51D02" w:rsidRPr="00457DC0">
        <w:rPr>
          <w:rFonts w:ascii="Times New Roman" w:eastAsia="Times New Roman" w:hAnsi="Times New Roman" w:cs="Times New Roman"/>
          <w:b/>
          <w:sz w:val="24"/>
          <w:szCs w:val="24"/>
        </w:rPr>
        <w:t>.1. Общие положения</w:t>
      </w:r>
    </w:p>
    <w:p w:rsidR="00D51D02" w:rsidRPr="00B36782" w:rsidRDefault="00D51D02" w:rsidP="00F76917">
      <w:pPr>
        <w:pStyle w:val="aa"/>
        <w:spacing w:line="360" w:lineRule="auto"/>
        <w:rPr>
          <w:rFonts w:ascii="Times New Roman" w:hAnsi="Times New Roman" w:cs="Times New Roman"/>
          <w:sz w:val="24"/>
          <w:szCs w:val="24"/>
        </w:rPr>
      </w:pPr>
    </w:p>
    <w:p w:rsidR="00D51D02" w:rsidRPr="00B36782" w:rsidRDefault="00D51D02" w:rsidP="00F76917">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Предложения по строительству, реконструкции и техническому перевооружению источников тепловой энергии и тепловых сетей сформированы на основании мероприятий, прописанных в разделах 2, 3, 4, 5 настоящего отчета.</w:t>
      </w:r>
    </w:p>
    <w:p w:rsidR="00D51D02" w:rsidRPr="00B36782" w:rsidRDefault="00D51D02" w:rsidP="00F76917">
      <w:pPr>
        <w:pStyle w:val="aa"/>
        <w:spacing w:line="360" w:lineRule="auto"/>
        <w:jc w:val="both"/>
        <w:rPr>
          <w:rFonts w:ascii="Times New Roman" w:hAnsi="Times New Roman" w:cs="Times New Roman"/>
          <w:sz w:val="24"/>
          <w:szCs w:val="24"/>
        </w:rPr>
      </w:pPr>
    </w:p>
    <w:p w:rsidR="00D51D02" w:rsidRDefault="00826A6A" w:rsidP="00F76917">
      <w:pPr>
        <w:pStyle w:val="aa"/>
        <w:spacing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D51D02" w:rsidRPr="00B36782">
        <w:rPr>
          <w:rFonts w:ascii="Times New Roman" w:eastAsia="Times New Roman" w:hAnsi="Times New Roman" w:cs="Times New Roman"/>
          <w:sz w:val="24"/>
          <w:szCs w:val="24"/>
        </w:rPr>
        <w:t>таблице 23 приведена Программа развития системы теплоснабжения до 2030 года с проиндексированными кап. затратами разработанная на основании принятых решений.</w:t>
      </w:r>
    </w:p>
    <w:p w:rsidR="00826A6A" w:rsidRPr="00B36782" w:rsidRDefault="00826A6A" w:rsidP="00F76917">
      <w:pPr>
        <w:pStyle w:val="aa"/>
        <w:spacing w:line="360" w:lineRule="auto"/>
        <w:ind w:firstLine="708"/>
        <w:jc w:val="both"/>
        <w:rPr>
          <w:rFonts w:ascii="Times New Roman" w:eastAsia="Times New Roman" w:hAnsi="Times New Roman" w:cs="Times New Roman"/>
          <w:sz w:val="24"/>
          <w:szCs w:val="24"/>
        </w:rPr>
      </w:pPr>
    </w:p>
    <w:p w:rsidR="00F90CB5" w:rsidRDefault="00F90CB5" w:rsidP="00F76917">
      <w:pPr>
        <w:pStyle w:val="aa"/>
        <w:spacing w:line="360" w:lineRule="auto"/>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F90CB5" w:rsidRDefault="00F90CB5" w:rsidP="00B36782">
      <w:pPr>
        <w:pStyle w:val="aa"/>
        <w:jc w:val="both"/>
        <w:rPr>
          <w:rFonts w:ascii="Times New Roman" w:eastAsia="Times New Roman" w:hAnsi="Times New Roman" w:cs="Times New Roman"/>
          <w:b/>
          <w:sz w:val="24"/>
          <w:szCs w:val="24"/>
        </w:rPr>
      </w:pPr>
    </w:p>
    <w:p w:rsidR="00DD0D45" w:rsidRDefault="00DD0D45" w:rsidP="00B36782">
      <w:pPr>
        <w:pStyle w:val="aa"/>
        <w:jc w:val="both"/>
        <w:rPr>
          <w:rFonts w:ascii="Times New Roman" w:eastAsia="Times New Roman" w:hAnsi="Times New Roman" w:cs="Times New Roman"/>
          <w:b/>
          <w:sz w:val="24"/>
          <w:szCs w:val="24"/>
        </w:rPr>
        <w:sectPr w:rsidR="00DD0D45" w:rsidSect="00826A6A">
          <w:pgSz w:w="11900" w:h="16838"/>
          <w:pgMar w:top="1440" w:right="707" w:bottom="0" w:left="10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docGrid w:linePitch="299"/>
        </w:sectPr>
      </w:pPr>
    </w:p>
    <w:p w:rsidR="00D51D02" w:rsidRPr="00826A6A" w:rsidRDefault="00826A6A" w:rsidP="00DD0D45">
      <w:pPr>
        <w:pStyle w:val="aa"/>
        <w:ind w:left="426" w:firstLine="992"/>
        <w:jc w:val="center"/>
        <w:rPr>
          <w:rFonts w:ascii="Times New Roman" w:hAnsi="Times New Roman" w:cs="Times New Roman"/>
          <w:b/>
          <w:sz w:val="24"/>
          <w:szCs w:val="24"/>
        </w:rPr>
      </w:pPr>
      <w:r w:rsidRPr="00826A6A">
        <w:rPr>
          <w:rFonts w:ascii="Times New Roman" w:eastAsia="Times New Roman" w:hAnsi="Times New Roman" w:cs="Times New Roman"/>
          <w:b/>
          <w:sz w:val="24"/>
          <w:szCs w:val="24"/>
        </w:rPr>
        <w:t>Таблица 23</w:t>
      </w:r>
      <w:r w:rsidR="00D51D02" w:rsidRPr="00826A6A">
        <w:rPr>
          <w:rFonts w:ascii="Times New Roman" w:eastAsia="Times New Roman" w:hAnsi="Times New Roman" w:cs="Times New Roman"/>
          <w:b/>
          <w:sz w:val="24"/>
          <w:szCs w:val="24"/>
        </w:rPr>
        <w:t xml:space="preserve">. Программа развития системы теплоснабжения до 2030 года с проиндексированными кап. </w:t>
      </w:r>
      <w:r w:rsidRPr="00826A6A">
        <w:rPr>
          <w:rFonts w:ascii="Times New Roman" w:eastAsia="Times New Roman" w:hAnsi="Times New Roman" w:cs="Times New Roman"/>
          <w:b/>
          <w:sz w:val="24"/>
          <w:szCs w:val="24"/>
        </w:rPr>
        <w:t>затратами,</w:t>
      </w:r>
      <w:r w:rsidR="00D51D02" w:rsidRPr="00826A6A">
        <w:rPr>
          <w:rFonts w:ascii="Times New Roman" w:eastAsia="Times New Roman" w:hAnsi="Times New Roman" w:cs="Times New Roman"/>
          <w:b/>
          <w:sz w:val="24"/>
          <w:szCs w:val="24"/>
        </w:rPr>
        <w:t xml:space="preserve"> указанными в ценах соответствующих лет, тыс. руб.</w:t>
      </w:r>
    </w:p>
    <w:p w:rsidR="00D51D02" w:rsidRPr="00B36782" w:rsidRDefault="00D51D02" w:rsidP="00B36782">
      <w:pPr>
        <w:pStyle w:val="aa"/>
        <w:jc w:val="both"/>
        <w:rPr>
          <w:rFonts w:ascii="Times New Roman" w:hAnsi="Times New Roman" w:cs="Times New Roman"/>
          <w:sz w:val="24"/>
          <w:szCs w:val="24"/>
        </w:rPr>
      </w:pPr>
    </w:p>
    <w:tbl>
      <w:tblPr>
        <w:tblW w:w="13790" w:type="dxa"/>
        <w:tblInd w:w="690" w:type="dxa"/>
        <w:tblLayout w:type="fixed"/>
        <w:tblCellMar>
          <w:left w:w="0" w:type="dxa"/>
          <w:right w:w="0" w:type="dxa"/>
        </w:tblCellMar>
        <w:tblLook w:val="04A0"/>
      </w:tblPr>
      <w:tblGrid>
        <w:gridCol w:w="1860"/>
        <w:gridCol w:w="1520"/>
        <w:gridCol w:w="2640"/>
        <w:gridCol w:w="580"/>
        <w:gridCol w:w="580"/>
        <w:gridCol w:w="600"/>
        <w:gridCol w:w="580"/>
        <w:gridCol w:w="560"/>
        <w:gridCol w:w="100"/>
        <w:gridCol w:w="480"/>
        <w:gridCol w:w="168"/>
        <w:gridCol w:w="412"/>
        <w:gridCol w:w="100"/>
        <w:gridCol w:w="580"/>
        <w:gridCol w:w="580"/>
        <w:gridCol w:w="580"/>
        <w:gridCol w:w="580"/>
        <w:gridCol w:w="580"/>
        <w:gridCol w:w="580"/>
        <w:gridCol w:w="100"/>
        <w:gridCol w:w="30"/>
      </w:tblGrid>
      <w:tr w:rsidR="005A25AD" w:rsidRPr="00B36782" w:rsidTr="005A25AD">
        <w:trPr>
          <w:trHeight w:val="226"/>
        </w:trPr>
        <w:tc>
          <w:tcPr>
            <w:tcW w:w="1860" w:type="dxa"/>
            <w:tcBorders>
              <w:top w:val="single" w:sz="8" w:space="0" w:color="auto"/>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Наименование ко-</w:t>
            </w:r>
          </w:p>
        </w:tc>
        <w:tc>
          <w:tcPr>
            <w:tcW w:w="1520" w:type="dxa"/>
            <w:tcBorders>
              <w:top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tcBorders>
              <w:top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top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top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top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top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tcBorders>
              <w:top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top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tcBorders>
              <w:top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top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tcBorders>
              <w:top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top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top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top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top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top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top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top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top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220"/>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тельной, мероприя-</w:t>
            </w:r>
          </w:p>
        </w:tc>
        <w:tc>
          <w:tcPr>
            <w:tcW w:w="4160" w:type="dxa"/>
            <w:gridSpan w:val="2"/>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Планируемые действия</w:t>
            </w: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2019</w:t>
            </w: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2020</w:t>
            </w:r>
          </w:p>
        </w:tc>
        <w:tc>
          <w:tcPr>
            <w:tcW w:w="6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2021</w:t>
            </w: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2022</w:t>
            </w:r>
          </w:p>
        </w:tc>
        <w:tc>
          <w:tcPr>
            <w:tcW w:w="560" w:type="dxa"/>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2023</w:t>
            </w: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Align w:val="bottom"/>
          </w:tcPr>
          <w:p w:rsidR="005A25AD" w:rsidRPr="00B36782" w:rsidRDefault="005A25AD" w:rsidP="00B36782">
            <w:pPr>
              <w:pStyle w:val="aa"/>
              <w:jc w:val="both"/>
              <w:rPr>
                <w:rFonts w:ascii="Times New Roman" w:hAnsi="Times New Roman" w:cs="Times New Roman"/>
                <w:sz w:val="24"/>
                <w:szCs w:val="24"/>
              </w:rPr>
            </w:pPr>
            <w:r>
              <w:rPr>
                <w:rFonts w:ascii="Times New Roman" w:eastAsia="Times New Roman" w:hAnsi="Times New Roman" w:cs="Times New Roman"/>
                <w:w w:val="99"/>
                <w:sz w:val="24"/>
                <w:szCs w:val="24"/>
              </w:rPr>
              <w:t>202</w:t>
            </w:r>
            <w:r w:rsidRPr="00B36782">
              <w:rPr>
                <w:rFonts w:ascii="Times New Roman" w:eastAsia="Times New Roman" w:hAnsi="Times New Roman" w:cs="Times New Roman"/>
                <w:w w:val="99"/>
                <w:sz w:val="24"/>
                <w:szCs w:val="24"/>
              </w:rPr>
              <w:t>4</w:t>
            </w: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2025</w:t>
            </w: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2026</w:t>
            </w: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2027</w:t>
            </w: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2028</w:t>
            </w: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2029</w:t>
            </w: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2030</w:t>
            </w:r>
          </w:p>
        </w:tc>
        <w:tc>
          <w:tcPr>
            <w:tcW w:w="680" w:type="dxa"/>
            <w:gridSpan w:val="2"/>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Всего</w:t>
            </w: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226"/>
        </w:trPr>
        <w:tc>
          <w:tcPr>
            <w:tcW w:w="1860" w:type="dxa"/>
            <w:tcBorders>
              <w:left w:val="single" w:sz="8" w:space="0" w:color="auto"/>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5"/>
                <w:sz w:val="24"/>
                <w:szCs w:val="24"/>
              </w:rPr>
              <w:t>тия</w:t>
            </w:r>
          </w:p>
        </w:tc>
        <w:tc>
          <w:tcPr>
            <w:tcW w:w="152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258"/>
        </w:trPr>
        <w:tc>
          <w:tcPr>
            <w:tcW w:w="1860" w:type="dxa"/>
            <w:tcBorders>
              <w:left w:val="single" w:sz="8" w:space="0" w:color="auto"/>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60" w:type="dxa"/>
            <w:gridSpan w:val="2"/>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№12 (Ваганово)</w:t>
            </w: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6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6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168"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811</w:t>
            </w: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52"/>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Реконструкция</w:t>
            </w:r>
          </w:p>
        </w:tc>
        <w:tc>
          <w:tcPr>
            <w:tcW w:w="152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238"/>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котельной</w:t>
            </w:r>
          </w:p>
        </w:tc>
        <w:tc>
          <w:tcPr>
            <w:tcW w:w="152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Замена котель-</w:t>
            </w:r>
          </w:p>
        </w:tc>
        <w:tc>
          <w:tcPr>
            <w:tcW w:w="264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Демонтаж котлов НР-18, шт.3.</w:t>
            </w: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47"/>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10"/>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Монтаж котлов марки Гефест</w:t>
            </w: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06"/>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ного оборудова-</w:t>
            </w:r>
          </w:p>
        </w:tc>
        <w:tc>
          <w:tcPr>
            <w:tcW w:w="264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60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60" w:type="dxa"/>
            <w:vMerge w:val="restart"/>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Merge w:val="restart"/>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Merge w:val="restart"/>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vMerge w:val="restart"/>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811</w:t>
            </w: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10"/>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0,4 - 95 ТР или аналогичного</w:t>
            </w: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Merge/>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Merge/>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Merge/>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06"/>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ния</w:t>
            </w:r>
          </w:p>
        </w:tc>
        <w:tc>
          <w:tcPr>
            <w:tcW w:w="264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31"/>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оборудования, шт.3</w:t>
            </w: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06"/>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61"/>
        </w:trPr>
        <w:tc>
          <w:tcPr>
            <w:tcW w:w="1860" w:type="dxa"/>
            <w:tcBorders>
              <w:left w:val="single" w:sz="8" w:space="0" w:color="auto"/>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258"/>
        </w:trPr>
        <w:tc>
          <w:tcPr>
            <w:tcW w:w="1860" w:type="dxa"/>
            <w:tcBorders>
              <w:left w:val="single" w:sz="8" w:space="0" w:color="auto"/>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60" w:type="dxa"/>
            <w:gridSpan w:val="2"/>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№13 (Ваганово)</w:t>
            </w: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6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6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168"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811</w:t>
            </w: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52"/>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Реконструкция</w:t>
            </w:r>
          </w:p>
        </w:tc>
        <w:tc>
          <w:tcPr>
            <w:tcW w:w="152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238"/>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котельной</w:t>
            </w:r>
          </w:p>
        </w:tc>
        <w:tc>
          <w:tcPr>
            <w:tcW w:w="152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Замена котель-</w:t>
            </w:r>
          </w:p>
        </w:tc>
        <w:tc>
          <w:tcPr>
            <w:tcW w:w="264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Демонтаж котлов НР-18, шт.2.</w:t>
            </w: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47"/>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10"/>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Монтаж котлов марки Гефест</w:t>
            </w: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06"/>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ного оборудова-</w:t>
            </w:r>
          </w:p>
        </w:tc>
        <w:tc>
          <w:tcPr>
            <w:tcW w:w="264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60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60" w:type="dxa"/>
            <w:vMerge w:val="restart"/>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Merge w:val="restart"/>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Merge w:val="restart"/>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vMerge w:val="restart"/>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811</w:t>
            </w: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06"/>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0,4 - 95 ТР или аналогичного</w:t>
            </w: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Merge/>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Merge/>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Merge/>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06"/>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ния</w:t>
            </w:r>
          </w:p>
        </w:tc>
        <w:tc>
          <w:tcPr>
            <w:tcW w:w="264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30"/>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оборудования, шт.2</w:t>
            </w: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06"/>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66"/>
        </w:trPr>
        <w:tc>
          <w:tcPr>
            <w:tcW w:w="1860" w:type="dxa"/>
            <w:tcBorders>
              <w:left w:val="single" w:sz="8" w:space="0" w:color="auto"/>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327"/>
        </w:trPr>
        <w:tc>
          <w:tcPr>
            <w:tcW w:w="1860" w:type="dxa"/>
            <w:tcBorders>
              <w:lef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60" w:type="dxa"/>
            <w:gridSpan w:val="2"/>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№14(Прогресс)</w:t>
            </w: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6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60" w:type="dxa"/>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811</w:t>
            </w: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95"/>
        </w:trPr>
        <w:tc>
          <w:tcPr>
            <w:tcW w:w="1860" w:type="dxa"/>
            <w:tcBorders>
              <w:left w:val="single" w:sz="8" w:space="0" w:color="auto"/>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52"/>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Реконструкция</w:t>
            </w:r>
          </w:p>
        </w:tc>
        <w:tc>
          <w:tcPr>
            <w:tcW w:w="152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Демонтаж котлов НР-18, шт.2.</w:t>
            </w: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212"/>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котельной</w:t>
            </w:r>
          </w:p>
        </w:tc>
        <w:tc>
          <w:tcPr>
            <w:tcW w:w="152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Замена котель-</w:t>
            </w:r>
          </w:p>
        </w:tc>
        <w:tc>
          <w:tcPr>
            <w:tcW w:w="264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10"/>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Монтаж котлов марки Гефест</w:t>
            </w: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06"/>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vMerge w:val="restart"/>
            <w:tcBorders>
              <w:right w:val="single" w:sz="8" w:space="0" w:color="auto"/>
            </w:tcBorders>
            <w:vAlign w:val="bottom"/>
          </w:tcPr>
          <w:p w:rsidR="005A25AD" w:rsidRPr="00B36782" w:rsidRDefault="000C4D6C" w:rsidP="00B36782">
            <w:pPr>
              <w:pStyle w:val="aa"/>
              <w:jc w:val="both"/>
              <w:rPr>
                <w:rFonts w:ascii="Times New Roman" w:hAnsi="Times New Roman" w:cs="Times New Roman"/>
                <w:sz w:val="24"/>
                <w:szCs w:val="24"/>
              </w:rPr>
            </w:pPr>
            <w:r>
              <w:rPr>
                <w:rFonts w:ascii="Times New Roman" w:eastAsia="Times New Roman" w:hAnsi="Times New Roman" w:cs="Times New Roman"/>
                <w:w w:val="98"/>
                <w:sz w:val="24"/>
                <w:szCs w:val="24"/>
              </w:rPr>
              <w:t>ного оборудова</w:t>
            </w:r>
          </w:p>
        </w:tc>
        <w:tc>
          <w:tcPr>
            <w:tcW w:w="264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60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60" w:type="dxa"/>
            <w:vMerge w:val="restart"/>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Merge w:val="restart"/>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Merge w:val="restart"/>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vMerge w:val="restart"/>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811</w:t>
            </w: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31"/>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0,4 - 95 ТР или аналогичного</w:t>
            </w: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Merge/>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Merge/>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Merge/>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06"/>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311"/>
        </w:trPr>
        <w:tc>
          <w:tcPr>
            <w:tcW w:w="1860" w:type="dxa"/>
            <w:tcBorders>
              <w:left w:val="single" w:sz="8" w:space="0" w:color="auto"/>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ния</w:t>
            </w:r>
          </w:p>
        </w:tc>
        <w:tc>
          <w:tcPr>
            <w:tcW w:w="264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оборудования, шт.2</w:t>
            </w: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96"/>
        </w:trPr>
        <w:tc>
          <w:tcPr>
            <w:tcW w:w="1860" w:type="dxa"/>
            <w:tcBorders>
              <w:left w:val="single" w:sz="8" w:space="0" w:color="auto"/>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8"/>
                <w:sz w:val="24"/>
                <w:szCs w:val="24"/>
              </w:rPr>
              <w:t>С. Журавлево</w:t>
            </w:r>
          </w:p>
        </w:tc>
        <w:tc>
          <w:tcPr>
            <w:tcW w:w="264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5057,5</w:t>
            </w: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5057,5</w:t>
            </w:r>
          </w:p>
        </w:tc>
        <w:tc>
          <w:tcPr>
            <w:tcW w:w="6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6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68"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8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10115</w:t>
            </w: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76"/>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установка</w:t>
            </w:r>
          </w:p>
        </w:tc>
        <w:tc>
          <w:tcPr>
            <w:tcW w:w="264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установка модульной угольной</w:t>
            </w: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206"/>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установка модульной</w:t>
            </w:r>
          </w:p>
        </w:tc>
        <w:tc>
          <w:tcPr>
            <w:tcW w:w="152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модульной</w:t>
            </w:r>
          </w:p>
        </w:tc>
        <w:tc>
          <w:tcPr>
            <w:tcW w:w="264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котельной терморобот 3хТР-300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5057,5</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5057,5</w:t>
            </w:r>
          </w:p>
        </w:tc>
        <w:tc>
          <w:tcPr>
            <w:tcW w:w="60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60" w:type="dxa"/>
            <w:vMerge w:val="restart"/>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Merge w:val="restart"/>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Merge w:val="restart"/>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80" w:type="dxa"/>
            <w:vMerge w:val="restart"/>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10115</w:t>
            </w: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21"/>
        </w:trPr>
        <w:tc>
          <w:tcPr>
            <w:tcW w:w="1860" w:type="dxa"/>
            <w:vMerge w:val="restart"/>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угольной котельной</w:t>
            </w:r>
          </w:p>
        </w:tc>
        <w:tc>
          <w:tcPr>
            <w:tcW w:w="152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угольной</w:t>
            </w:r>
          </w:p>
        </w:tc>
        <w:tc>
          <w:tcPr>
            <w:tcW w:w="264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(детский сад, ДК, Школа) в с.</w:t>
            </w: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Merge/>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Merge/>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Merge/>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85"/>
        </w:trPr>
        <w:tc>
          <w:tcPr>
            <w:tcW w:w="1860" w:type="dxa"/>
            <w:vMerge/>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227"/>
        </w:trPr>
        <w:tc>
          <w:tcPr>
            <w:tcW w:w="1860" w:type="dxa"/>
            <w:tcBorders>
              <w:left w:val="single" w:sz="8" w:space="0" w:color="auto"/>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котельной</w:t>
            </w:r>
          </w:p>
        </w:tc>
        <w:tc>
          <w:tcPr>
            <w:tcW w:w="264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Журавлево, ул. Центральная, 43б</w:t>
            </w: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97"/>
        </w:trPr>
        <w:tc>
          <w:tcPr>
            <w:tcW w:w="1860" w:type="dxa"/>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ИТОГО ПО ВСЕМ</w:t>
            </w:r>
          </w:p>
        </w:tc>
        <w:tc>
          <w:tcPr>
            <w:tcW w:w="152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4"/>
                <w:sz w:val="24"/>
                <w:szCs w:val="24"/>
              </w:rPr>
              <w:t>5057,5</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5057,5</w:t>
            </w:r>
          </w:p>
        </w:tc>
        <w:tc>
          <w:tcPr>
            <w:tcW w:w="60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60" w:type="dxa"/>
            <w:vMerge w:val="restart"/>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Merge w:val="restart"/>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Merge w:val="restart"/>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88"/>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vMerge w:val="restart"/>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80" w:type="dxa"/>
            <w:vMerge w:val="restart"/>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12548</w:t>
            </w: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24"/>
        </w:trPr>
        <w:tc>
          <w:tcPr>
            <w:tcW w:w="1860" w:type="dxa"/>
            <w:vMerge w:val="restart"/>
            <w:tcBorders>
              <w:left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КОТЕЛЬНЫМ:</w:t>
            </w:r>
          </w:p>
        </w:tc>
        <w:tc>
          <w:tcPr>
            <w:tcW w:w="152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vMerge/>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vMerge/>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vMerge/>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vMerge/>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r w:rsidR="005A25AD" w:rsidRPr="00B36782" w:rsidTr="005A25AD">
        <w:trPr>
          <w:trHeight w:val="101"/>
        </w:trPr>
        <w:tc>
          <w:tcPr>
            <w:tcW w:w="1860" w:type="dxa"/>
            <w:vMerge/>
            <w:tcBorders>
              <w:left w:val="single" w:sz="8" w:space="0" w:color="auto"/>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52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264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6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68"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412"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00" w:type="dxa"/>
            <w:tcBorders>
              <w:bottom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580" w:type="dxa"/>
            <w:tcBorders>
              <w:bottom w:val="single" w:sz="8" w:space="0" w:color="auto"/>
              <w:right w:val="single" w:sz="8" w:space="0" w:color="auto"/>
            </w:tcBorders>
            <w:vAlign w:val="bottom"/>
          </w:tcPr>
          <w:p w:rsidR="005A25AD" w:rsidRPr="00B36782" w:rsidRDefault="005A25AD" w:rsidP="00B36782">
            <w:pPr>
              <w:pStyle w:val="aa"/>
              <w:jc w:val="both"/>
              <w:rPr>
                <w:rFonts w:ascii="Times New Roman" w:hAnsi="Times New Roman" w:cs="Times New Roman"/>
                <w:sz w:val="24"/>
                <w:szCs w:val="24"/>
              </w:rPr>
            </w:pPr>
          </w:p>
        </w:tc>
        <w:tc>
          <w:tcPr>
            <w:tcW w:w="100" w:type="dxa"/>
            <w:vAlign w:val="bottom"/>
          </w:tcPr>
          <w:p w:rsidR="005A25AD" w:rsidRPr="00B36782" w:rsidRDefault="005A25AD" w:rsidP="00B36782">
            <w:pPr>
              <w:pStyle w:val="aa"/>
              <w:jc w:val="both"/>
              <w:rPr>
                <w:rFonts w:ascii="Times New Roman" w:hAnsi="Times New Roman" w:cs="Times New Roman"/>
                <w:sz w:val="24"/>
                <w:szCs w:val="24"/>
              </w:rPr>
            </w:pPr>
          </w:p>
        </w:tc>
        <w:tc>
          <w:tcPr>
            <w:tcW w:w="30" w:type="dxa"/>
            <w:vAlign w:val="bottom"/>
          </w:tcPr>
          <w:p w:rsidR="005A25AD" w:rsidRPr="00B36782" w:rsidRDefault="005A25AD" w:rsidP="00B36782">
            <w:pPr>
              <w:pStyle w:val="aa"/>
              <w:jc w:val="both"/>
              <w:rPr>
                <w:rFonts w:ascii="Times New Roman" w:hAnsi="Times New Roman" w:cs="Times New Roman"/>
                <w:sz w:val="24"/>
                <w:szCs w:val="24"/>
              </w:rPr>
            </w:pPr>
          </w:p>
        </w:tc>
      </w:tr>
    </w:tbl>
    <w:p w:rsidR="00DD0D45" w:rsidRDefault="00DD0D45" w:rsidP="00B36782">
      <w:pPr>
        <w:pStyle w:val="aa"/>
        <w:jc w:val="both"/>
        <w:rPr>
          <w:rFonts w:ascii="Times New Roman" w:eastAsia="Times New Roman" w:hAnsi="Times New Roman" w:cs="Times New Roman"/>
          <w:sz w:val="24"/>
          <w:szCs w:val="24"/>
        </w:rPr>
      </w:pPr>
    </w:p>
    <w:p w:rsidR="00DD0D45" w:rsidRDefault="00DD0D45" w:rsidP="00B36782">
      <w:pPr>
        <w:pStyle w:val="aa"/>
        <w:jc w:val="both"/>
        <w:rPr>
          <w:rFonts w:ascii="Times New Roman" w:eastAsia="Times New Roman" w:hAnsi="Times New Roman" w:cs="Times New Roman"/>
          <w:sz w:val="24"/>
          <w:szCs w:val="24"/>
        </w:rPr>
      </w:pPr>
    </w:p>
    <w:p w:rsidR="00DD0D45" w:rsidRDefault="00DD0D45" w:rsidP="00B36782">
      <w:pPr>
        <w:pStyle w:val="aa"/>
        <w:jc w:val="both"/>
        <w:rPr>
          <w:rFonts w:ascii="Times New Roman" w:eastAsia="Times New Roman" w:hAnsi="Times New Roman" w:cs="Times New Roman"/>
          <w:sz w:val="24"/>
          <w:szCs w:val="24"/>
        </w:rPr>
      </w:pPr>
    </w:p>
    <w:p w:rsidR="00DD0D45" w:rsidRDefault="00DD0D45" w:rsidP="00B36782">
      <w:pPr>
        <w:pStyle w:val="aa"/>
        <w:jc w:val="both"/>
        <w:rPr>
          <w:rFonts w:ascii="Times New Roman" w:eastAsia="Times New Roman" w:hAnsi="Times New Roman" w:cs="Times New Roman"/>
          <w:sz w:val="24"/>
          <w:szCs w:val="24"/>
        </w:rPr>
      </w:pPr>
    </w:p>
    <w:p w:rsidR="00DD0D45" w:rsidRDefault="00DD0D45" w:rsidP="00B36782">
      <w:pPr>
        <w:pStyle w:val="aa"/>
        <w:jc w:val="both"/>
        <w:rPr>
          <w:rFonts w:ascii="Times New Roman" w:eastAsia="Times New Roman" w:hAnsi="Times New Roman" w:cs="Times New Roman"/>
          <w:sz w:val="24"/>
          <w:szCs w:val="24"/>
        </w:rPr>
      </w:pPr>
    </w:p>
    <w:p w:rsidR="00DD0D45" w:rsidRDefault="00DD0D45" w:rsidP="00B36782">
      <w:pPr>
        <w:pStyle w:val="aa"/>
        <w:jc w:val="both"/>
        <w:rPr>
          <w:rFonts w:ascii="Times New Roman" w:eastAsia="Times New Roman" w:hAnsi="Times New Roman" w:cs="Times New Roman"/>
          <w:sz w:val="24"/>
          <w:szCs w:val="24"/>
        </w:rPr>
      </w:pPr>
    </w:p>
    <w:p w:rsidR="00D66027" w:rsidRDefault="00D66027" w:rsidP="00B36782">
      <w:pPr>
        <w:pStyle w:val="aa"/>
        <w:jc w:val="both"/>
        <w:rPr>
          <w:rFonts w:ascii="Times New Roman" w:eastAsia="Times New Roman" w:hAnsi="Times New Roman" w:cs="Times New Roman"/>
          <w:sz w:val="24"/>
          <w:szCs w:val="24"/>
        </w:rPr>
      </w:pPr>
    </w:p>
    <w:p w:rsidR="00D66027" w:rsidRDefault="00D66027" w:rsidP="00B36782">
      <w:pPr>
        <w:pStyle w:val="aa"/>
        <w:jc w:val="both"/>
        <w:rPr>
          <w:rFonts w:ascii="Times New Roman" w:eastAsia="Times New Roman" w:hAnsi="Times New Roman" w:cs="Times New Roman"/>
          <w:sz w:val="24"/>
          <w:szCs w:val="24"/>
        </w:rPr>
      </w:pPr>
    </w:p>
    <w:p w:rsidR="00D66027" w:rsidRDefault="00D66027" w:rsidP="00B36782">
      <w:pPr>
        <w:pStyle w:val="aa"/>
        <w:jc w:val="both"/>
        <w:rPr>
          <w:rFonts w:ascii="Times New Roman" w:eastAsia="Times New Roman" w:hAnsi="Times New Roman" w:cs="Times New Roman"/>
          <w:sz w:val="24"/>
          <w:szCs w:val="24"/>
        </w:rPr>
      </w:pPr>
    </w:p>
    <w:p w:rsidR="00D66027" w:rsidRDefault="00D66027" w:rsidP="00B36782">
      <w:pPr>
        <w:pStyle w:val="aa"/>
        <w:jc w:val="both"/>
        <w:rPr>
          <w:rFonts w:ascii="Times New Roman" w:eastAsia="Times New Roman" w:hAnsi="Times New Roman" w:cs="Times New Roman"/>
          <w:sz w:val="24"/>
          <w:szCs w:val="24"/>
        </w:rPr>
      </w:pPr>
    </w:p>
    <w:p w:rsidR="00D66027" w:rsidRDefault="00D66027" w:rsidP="00B36782">
      <w:pPr>
        <w:pStyle w:val="aa"/>
        <w:jc w:val="both"/>
        <w:rPr>
          <w:rFonts w:ascii="Times New Roman" w:eastAsia="Times New Roman" w:hAnsi="Times New Roman" w:cs="Times New Roman"/>
          <w:sz w:val="24"/>
          <w:szCs w:val="24"/>
        </w:rPr>
      </w:pPr>
    </w:p>
    <w:p w:rsidR="00D66027" w:rsidRDefault="00D66027" w:rsidP="00B36782">
      <w:pPr>
        <w:pStyle w:val="aa"/>
        <w:jc w:val="both"/>
        <w:rPr>
          <w:rFonts w:ascii="Times New Roman" w:eastAsia="Times New Roman" w:hAnsi="Times New Roman" w:cs="Times New Roman"/>
          <w:sz w:val="24"/>
          <w:szCs w:val="24"/>
        </w:rPr>
      </w:pPr>
    </w:p>
    <w:p w:rsidR="00D66027" w:rsidRDefault="00D66027" w:rsidP="00B36782">
      <w:pPr>
        <w:pStyle w:val="aa"/>
        <w:jc w:val="both"/>
        <w:rPr>
          <w:rFonts w:ascii="Times New Roman" w:eastAsia="Times New Roman" w:hAnsi="Times New Roman" w:cs="Times New Roman"/>
          <w:sz w:val="24"/>
          <w:szCs w:val="24"/>
        </w:rPr>
      </w:pPr>
    </w:p>
    <w:p w:rsidR="00D66027" w:rsidRDefault="00D66027" w:rsidP="00B36782">
      <w:pPr>
        <w:pStyle w:val="aa"/>
        <w:jc w:val="both"/>
        <w:rPr>
          <w:rFonts w:ascii="Times New Roman" w:eastAsia="Times New Roman" w:hAnsi="Times New Roman" w:cs="Times New Roman"/>
          <w:sz w:val="24"/>
          <w:szCs w:val="24"/>
        </w:rPr>
        <w:sectPr w:rsidR="00D66027" w:rsidSect="00DD0D45">
          <w:pgSz w:w="16838" w:h="11900" w:orient="landscape"/>
          <w:pgMar w:top="1080" w:right="1440" w:bottom="707" w:left="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docGrid w:linePitch="299"/>
        </w:sectPr>
      </w:pPr>
    </w:p>
    <w:p w:rsidR="00D51D02" w:rsidRDefault="00B31181" w:rsidP="00D66027">
      <w:pPr>
        <w:pStyle w:val="aa"/>
        <w:jc w:val="center"/>
        <w:rPr>
          <w:rFonts w:ascii="Times New Roman" w:hAnsi="Times New Roman" w:cs="Times New Roman"/>
          <w:b/>
          <w:sz w:val="24"/>
          <w:szCs w:val="24"/>
        </w:rPr>
      </w:pPr>
      <w:r>
        <w:rPr>
          <w:rFonts w:ascii="Times New Roman" w:hAnsi="Times New Roman" w:cs="Times New Roman"/>
          <w:b/>
          <w:noProof/>
          <w:sz w:val="24"/>
          <w:szCs w:val="24"/>
        </w:rPr>
        <w:pict>
          <v:rect id="Shape 7" o:spid="_x0000_s1089" style="position:absolute;left:0;text-align:left;margin-left:333.9pt;margin-top:-215.5pt;width:.95pt;height:1.2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" o:allowincell="f" fillcolor="black" stroked="f">
            <v:path arrowok="t"/>
          </v:rect>
        </w:pict>
      </w:r>
      <w:r>
        <w:rPr>
          <w:rFonts w:ascii="Times New Roman" w:hAnsi="Times New Roman" w:cs="Times New Roman"/>
          <w:b/>
          <w:noProof/>
          <w:sz w:val="24"/>
          <w:szCs w:val="24"/>
        </w:rPr>
        <w:pict>
          <v:rect id="Shape 8" o:spid="_x0000_s1088" style="position:absolute;left:0;text-align:left;margin-left:362.95pt;margin-top:-215.5pt;width:.95pt;height:1.2pt;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" o:allowincell="f" fillcolor="black" stroked="f">
            <v:path arrowok="t"/>
          </v:rect>
        </w:pict>
      </w:r>
      <w:r>
        <w:rPr>
          <w:rFonts w:ascii="Times New Roman" w:hAnsi="Times New Roman" w:cs="Times New Roman"/>
          <w:b/>
          <w:noProof/>
          <w:sz w:val="24"/>
          <w:szCs w:val="24"/>
        </w:rPr>
        <w:pict>
          <v:rect id="Shape 9" o:spid="_x0000_s1087" style="position:absolute;left:0;text-align:left;margin-left:392.2pt;margin-top:-215.5pt;width:1pt;height:1.2pt;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" o:allowincell="f" fillcolor="black" stroked="f">
            <v:path arrowok="t"/>
          </v:rect>
        </w:pict>
      </w:r>
      <w:r>
        <w:rPr>
          <w:rFonts w:ascii="Times New Roman" w:hAnsi="Times New Roman" w:cs="Times New Roman"/>
          <w:b/>
          <w:noProof/>
          <w:sz w:val="24"/>
          <w:szCs w:val="24"/>
        </w:rPr>
        <w:pict>
          <v:rect id="Shape 10" o:spid="_x0000_s1086" style="position:absolute;left:0;text-align:left;margin-left:421.5pt;margin-top:-215.5pt;width:.95pt;height:1.2pt;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" o:allowincell="f" fillcolor="black" stroked="f">
            <v:path arrowok="t"/>
          </v:rect>
        </w:pict>
      </w:r>
      <w:r>
        <w:rPr>
          <w:rFonts w:ascii="Times New Roman" w:hAnsi="Times New Roman" w:cs="Times New Roman"/>
          <w:b/>
          <w:noProof/>
          <w:sz w:val="24"/>
          <w:szCs w:val="24"/>
        </w:rPr>
        <w:pict>
          <v:rect id="Shape 11" o:spid="_x0000_s1085" style="position:absolute;left:0;text-align:left;margin-left:450.55pt;margin-top:-215.5pt;width:.95pt;height:1.2pt;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" o:allowincell="f" fillcolor="black" stroked="f">
            <v:path arrowok="t"/>
          </v:rect>
        </w:pict>
      </w:r>
      <w:r>
        <w:rPr>
          <w:rFonts w:ascii="Times New Roman" w:hAnsi="Times New Roman" w:cs="Times New Roman"/>
          <w:b/>
          <w:noProof/>
          <w:sz w:val="24"/>
          <w:szCs w:val="24"/>
        </w:rPr>
        <w:pict>
          <v:rect id="Shape 12" o:spid="_x0000_s1084" style="position:absolute;left:0;text-align:left;margin-left:479.8pt;margin-top:-215.5pt;width:.95pt;height:1.2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" o:allowincell="f" fillcolor="black" stroked="f">
            <v:path arrowok="t"/>
          </v:rect>
        </w:pict>
      </w:r>
      <w:r>
        <w:rPr>
          <w:rFonts w:ascii="Times New Roman" w:hAnsi="Times New Roman" w:cs="Times New Roman"/>
          <w:b/>
          <w:noProof/>
          <w:sz w:val="24"/>
          <w:szCs w:val="24"/>
        </w:rPr>
        <w:pict>
          <v:rect id="Shape 13" o:spid="_x0000_s1083" style="position:absolute;left:0;text-align:left;margin-left:512.95pt;margin-top:-215.5pt;width:.95pt;height:1.2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" o:allowincell="f" fillcolor="black" stroked="f">
            <v:path arrowok="t"/>
          </v:rect>
        </w:pict>
      </w:r>
      <w:r>
        <w:rPr>
          <w:rFonts w:ascii="Times New Roman" w:hAnsi="Times New Roman" w:cs="Times New Roman"/>
          <w:b/>
          <w:noProof/>
          <w:sz w:val="24"/>
          <w:szCs w:val="24"/>
        </w:rPr>
        <w:pict>
          <v:rect id="Shape 14" o:spid="_x0000_s1082" style="position:absolute;left:0;text-align:left;margin-left:542.2pt;margin-top:-215.5pt;width:1pt;height:1.2pt;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" o:allowincell="f" fillcolor="black" stroked="f">
            <v:path arrowok="t"/>
          </v:rect>
        </w:pict>
      </w:r>
      <w:r>
        <w:rPr>
          <w:rFonts w:ascii="Times New Roman" w:hAnsi="Times New Roman" w:cs="Times New Roman"/>
          <w:b/>
          <w:noProof/>
          <w:sz w:val="24"/>
          <w:szCs w:val="24"/>
        </w:rPr>
        <w:pict>
          <v:rect id="Shape 15" o:spid="_x0000_s1081" style="position:absolute;left:0;text-align:left;margin-left:570.55pt;margin-top:-215.5pt;width:.95pt;height:1.2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" o:allowincell="f" fillcolor="black" stroked="f">
            <v:path arrowok="t"/>
          </v:rect>
        </w:pict>
      </w:r>
      <w:r>
        <w:rPr>
          <w:rFonts w:ascii="Times New Roman" w:hAnsi="Times New Roman" w:cs="Times New Roman"/>
          <w:b/>
          <w:noProof/>
          <w:sz w:val="24"/>
          <w:szCs w:val="24"/>
        </w:rPr>
        <w:pict>
          <v:rect id="Shape 16" o:spid="_x0000_s1080" style="position:absolute;left:0;text-align:left;margin-left:599.55pt;margin-top:-215.5pt;width:1pt;height:1.2pt;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" o:allowincell="f" fillcolor="black" stroked="f">
            <v:path arrowok="t"/>
          </v:rect>
        </w:pict>
      </w:r>
      <w:r>
        <w:rPr>
          <w:rFonts w:ascii="Times New Roman" w:hAnsi="Times New Roman" w:cs="Times New Roman"/>
          <w:b/>
          <w:noProof/>
          <w:sz w:val="24"/>
          <w:szCs w:val="24"/>
        </w:rPr>
        <w:pict>
          <v:rect id="Shape 17" o:spid="_x0000_s1079" style="position:absolute;left:0;text-align:left;margin-left:628.85pt;margin-top:-215.5pt;width:.95pt;height:1.2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" o:allowincell="f" fillcolor="black" stroked="f">
            <v:path arrowok="t"/>
          </v:rect>
        </w:pict>
      </w:r>
      <w:r>
        <w:rPr>
          <w:rFonts w:ascii="Times New Roman" w:hAnsi="Times New Roman" w:cs="Times New Roman"/>
          <w:b/>
          <w:noProof/>
          <w:sz w:val="24"/>
          <w:szCs w:val="24"/>
        </w:rPr>
        <w:pict>
          <v:rect id="Shape 18" o:spid="_x0000_s1078" style="position:absolute;left:0;text-align:left;margin-left:658.15pt;margin-top:-215.5pt;width:.95pt;height:1.2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" o:allowincell="f" fillcolor="black" stroked="f">
            <v:path arrowok="t"/>
          </v:rect>
        </w:pict>
      </w:r>
      <w:r>
        <w:rPr>
          <w:rFonts w:ascii="Times New Roman" w:hAnsi="Times New Roman" w:cs="Times New Roman"/>
          <w:b/>
          <w:noProof/>
          <w:sz w:val="24"/>
          <w:szCs w:val="24"/>
        </w:rPr>
        <w:pict>
          <v:rect id="Shape 19" o:spid="_x0000_s1077" style="position:absolute;left:0;text-align:left;margin-left:687.2pt;margin-top:-215.5pt;width:.95pt;height:1.2pt;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" o:allowincell="f" fillcolor="black" stroked="f">
            <v:path arrowok="t"/>
          </v:rect>
        </w:pict>
      </w:r>
      <w:r>
        <w:rPr>
          <w:rFonts w:ascii="Times New Roman" w:hAnsi="Times New Roman" w:cs="Times New Roman"/>
          <w:b/>
          <w:noProof/>
          <w:sz w:val="24"/>
          <w:szCs w:val="24"/>
        </w:rPr>
        <w:pict>
          <v:rect id="Shape 20" o:spid="_x0000_s1076" style="position:absolute;left:0;text-align:left;margin-left:716.45pt;margin-top:-215.5pt;width:.95pt;height:1.2pt;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" o:allowincell="f" fillcolor="black" stroked="f">
            <v:path arrowok="t"/>
          </v:rect>
        </w:pict>
      </w:r>
      <w:r>
        <w:rPr>
          <w:rFonts w:ascii="Times New Roman" w:hAnsi="Times New Roman" w:cs="Times New Roman"/>
          <w:b/>
          <w:noProof/>
          <w:sz w:val="24"/>
          <w:szCs w:val="24"/>
        </w:rPr>
        <w:pict>
          <v:rect id="Shape 21" o:spid="_x0000_s1075" style="position:absolute;left:0;text-align:left;margin-left:749.55pt;margin-top:-215.5pt;width:1pt;height:1.2pt;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" o:allowincell="f" fillcolor="black" stroked="f">
            <v:path arrowok="t"/>
          </v:rect>
        </w:pict>
      </w:r>
      <w:r w:rsidR="00D51D02" w:rsidRPr="00D66027">
        <w:rPr>
          <w:rFonts w:ascii="Times New Roman" w:eastAsia="Times New Roman" w:hAnsi="Times New Roman" w:cs="Times New Roman"/>
          <w:b/>
          <w:sz w:val="24"/>
          <w:szCs w:val="24"/>
        </w:rPr>
        <w:t>7.2. Предложения по величине необходимых инвестиций в строительство, реконструкцию и техническое перевооружение источников т</w:t>
      </w:r>
      <w:r w:rsidR="00D66027">
        <w:rPr>
          <w:rFonts w:ascii="Times New Roman" w:eastAsia="Times New Roman" w:hAnsi="Times New Roman" w:cs="Times New Roman"/>
          <w:b/>
          <w:sz w:val="24"/>
          <w:szCs w:val="24"/>
        </w:rPr>
        <w:t>епловой энергии на каждом этапе</w:t>
      </w:r>
    </w:p>
    <w:p w:rsidR="00D66027" w:rsidRPr="00D66027" w:rsidRDefault="00D66027" w:rsidP="00F76917">
      <w:pPr>
        <w:pStyle w:val="aa"/>
        <w:spacing w:line="360" w:lineRule="auto"/>
        <w:jc w:val="center"/>
        <w:rPr>
          <w:rFonts w:ascii="Times New Roman" w:hAnsi="Times New Roman" w:cs="Times New Roman"/>
          <w:b/>
          <w:sz w:val="24"/>
          <w:szCs w:val="24"/>
        </w:rPr>
      </w:pPr>
    </w:p>
    <w:p w:rsidR="00D51D02" w:rsidRPr="00B36782" w:rsidRDefault="00D51D02" w:rsidP="00F76917">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Информация о величине инвестиций в проиндексированных ценах по разделу строительство источников тепловой энергии приведена в таблице 24.</w:t>
      </w:r>
    </w:p>
    <w:p w:rsidR="00D51D02" w:rsidRPr="00B36782" w:rsidRDefault="00D51D02" w:rsidP="00F76917">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Информация о величине инвестиций в проиндексированных ценах по разделу «Реконструкция источников тепловой энергии» таблице 25.</w:t>
      </w:r>
    </w:p>
    <w:p w:rsidR="00D51D02" w:rsidRPr="00B36782" w:rsidRDefault="00D51D02" w:rsidP="00F76917">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Информация о величине инвестиций в проиндексированных ценах по разделу «Установка ВПУ на существующих источниках» приведена в таблице 26.</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Default="00D51D02" w:rsidP="00B36782">
      <w:pPr>
        <w:pStyle w:val="aa"/>
        <w:jc w:val="both"/>
        <w:rPr>
          <w:rFonts w:ascii="Times New Roman" w:hAnsi="Times New Roman" w:cs="Times New Roman"/>
          <w:sz w:val="24"/>
          <w:szCs w:val="24"/>
        </w:rPr>
      </w:pPr>
    </w:p>
    <w:p w:rsidR="00D66027" w:rsidRDefault="00D66027" w:rsidP="00B36782">
      <w:pPr>
        <w:pStyle w:val="aa"/>
        <w:jc w:val="both"/>
        <w:rPr>
          <w:rFonts w:ascii="Times New Roman" w:hAnsi="Times New Roman" w:cs="Times New Roman"/>
          <w:sz w:val="24"/>
          <w:szCs w:val="24"/>
        </w:rPr>
      </w:pPr>
    </w:p>
    <w:p w:rsidR="00D66027" w:rsidRDefault="00D66027" w:rsidP="00B36782">
      <w:pPr>
        <w:pStyle w:val="aa"/>
        <w:jc w:val="both"/>
        <w:rPr>
          <w:rFonts w:ascii="Times New Roman" w:hAnsi="Times New Roman" w:cs="Times New Roman"/>
          <w:sz w:val="24"/>
          <w:szCs w:val="24"/>
        </w:rPr>
      </w:pPr>
    </w:p>
    <w:p w:rsidR="00D66027" w:rsidRDefault="00D66027" w:rsidP="00B36782">
      <w:pPr>
        <w:pStyle w:val="aa"/>
        <w:jc w:val="both"/>
        <w:rPr>
          <w:rFonts w:ascii="Times New Roman" w:hAnsi="Times New Roman" w:cs="Times New Roman"/>
          <w:sz w:val="24"/>
          <w:szCs w:val="24"/>
        </w:rPr>
      </w:pPr>
    </w:p>
    <w:p w:rsidR="00D66027" w:rsidRDefault="00D66027" w:rsidP="00B36782">
      <w:pPr>
        <w:pStyle w:val="aa"/>
        <w:jc w:val="both"/>
        <w:rPr>
          <w:rFonts w:ascii="Times New Roman" w:hAnsi="Times New Roman" w:cs="Times New Roman"/>
          <w:sz w:val="24"/>
          <w:szCs w:val="24"/>
        </w:rPr>
      </w:pPr>
    </w:p>
    <w:p w:rsidR="00D66027" w:rsidRDefault="00D66027" w:rsidP="00B36782">
      <w:pPr>
        <w:pStyle w:val="aa"/>
        <w:jc w:val="both"/>
        <w:rPr>
          <w:rFonts w:ascii="Times New Roman" w:hAnsi="Times New Roman" w:cs="Times New Roman"/>
          <w:sz w:val="24"/>
          <w:szCs w:val="24"/>
        </w:rPr>
      </w:pPr>
    </w:p>
    <w:p w:rsidR="00D66027" w:rsidRDefault="00D66027" w:rsidP="00B36782">
      <w:pPr>
        <w:pStyle w:val="aa"/>
        <w:jc w:val="both"/>
        <w:rPr>
          <w:rFonts w:ascii="Times New Roman" w:hAnsi="Times New Roman" w:cs="Times New Roman"/>
          <w:sz w:val="24"/>
          <w:szCs w:val="24"/>
        </w:rPr>
      </w:pPr>
    </w:p>
    <w:p w:rsidR="00D66027" w:rsidRDefault="00D66027" w:rsidP="00B36782">
      <w:pPr>
        <w:pStyle w:val="aa"/>
        <w:jc w:val="both"/>
        <w:rPr>
          <w:rFonts w:ascii="Times New Roman" w:hAnsi="Times New Roman" w:cs="Times New Roman"/>
          <w:sz w:val="24"/>
          <w:szCs w:val="24"/>
        </w:rPr>
      </w:pPr>
    </w:p>
    <w:p w:rsidR="00D66027" w:rsidRDefault="00D66027" w:rsidP="00B36782">
      <w:pPr>
        <w:pStyle w:val="aa"/>
        <w:jc w:val="both"/>
        <w:rPr>
          <w:rFonts w:ascii="Times New Roman" w:hAnsi="Times New Roman" w:cs="Times New Roman"/>
          <w:sz w:val="24"/>
          <w:szCs w:val="24"/>
        </w:rPr>
      </w:pPr>
    </w:p>
    <w:p w:rsidR="00D66027" w:rsidRDefault="00D66027" w:rsidP="00B36782">
      <w:pPr>
        <w:pStyle w:val="aa"/>
        <w:jc w:val="both"/>
        <w:rPr>
          <w:rFonts w:ascii="Times New Roman" w:hAnsi="Times New Roman" w:cs="Times New Roman"/>
          <w:sz w:val="24"/>
          <w:szCs w:val="24"/>
        </w:rPr>
      </w:pPr>
    </w:p>
    <w:p w:rsidR="00D66027" w:rsidRDefault="00D66027" w:rsidP="00B36782">
      <w:pPr>
        <w:pStyle w:val="aa"/>
        <w:jc w:val="both"/>
        <w:rPr>
          <w:rFonts w:ascii="Times New Roman" w:hAnsi="Times New Roman" w:cs="Times New Roman"/>
          <w:sz w:val="24"/>
          <w:szCs w:val="24"/>
        </w:rPr>
      </w:pPr>
    </w:p>
    <w:p w:rsidR="00D66027" w:rsidRDefault="00D66027" w:rsidP="00B36782">
      <w:pPr>
        <w:pStyle w:val="aa"/>
        <w:jc w:val="both"/>
        <w:rPr>
          <w:rFonts w:ascii="Times New Roman" w:hAnsi="Times New Roman" w:cs="Times New Roman"/>
          <w:sz w:val="24"/>
          <w:szCs w:val="24"/>
        </w:rPr>
      </w:pPr>
    </w:p>
    <w:p w:rsidR="00D66027" w:rsidRDefault="00D66027" w:rsidP="00B36782">
      <w:pPr>
        <w:pStyle w:val="aa"/>
        <w:jc w:val="both"/>
        <w:rPr>
          <w:rFonts w:ascii="Times New Roman" w:hAnsi="Times New Roman" w:cs="Times New Roman"/>
          <w:sz w:val="24"/>
          <w:szCs w:val="24"/>
        </w:rPr>
      </w:pPr>
    </w:p>
    <w:p w:rsidR="00D66027" w:rsidRDefault="00D66027" w:rsidP="00B36782">
      <w:pPr>
        <w:pStyle w:val="aa"/>
        <w:jc w:val="both"/>
        <w:rPr>
          <w:rFonts w:ascii="Times New Roman" w:hAnsi="Times New Roman" w:cs="Times New Roman"/>
          <w:sz w:val="24"/>
          <w:szCs w:val="24"/>
        </w:rPr>
      </w:pPr>
    </w:p>
    <w:p w:rsidR="00D51D02" w:rsidRDefault="00D51D02" w:rsidP="00B36782">
      <w:pPr>
        <w:pStyle w:val="aa"/>
        <w:jc w:val="both"/>
        <w:rPr>
          <w:rFonts w:ascii="Times New Roman" w:hAnsi="Times New Roman" w:cs="Times New Roman"/>
          <w:sz w:val="24"/>
          <w:szCs w:val="24"/>
        </w:rPr>
      </w:pPr>
    </w:p>
    <w:p w:rsidR="00D66027" w:rsidRPr="00B36782" w:rsidRDefault="00D66027" w:rsidP="00B36782">
      <w:pPr>
        <w:pStyle w:val="aa"/>
        <w:jc w:val="both"/>
        <w:rPr>
          <w:rFonts w:ascii="Times New Roman" w:hAnsi="Times New Roman" w:cs="Times New Roman"/>
          <w:sz w:val="24"/>
          <w:szCs w:val="24"/>
        </w:rPr>
      </w:pPr>
    </w:p>
    <w:p w:rsidR="00EF521E" w:rsidRDefault="00EF521E" w:rsidP="00B36782">
      <w:pPr>
        <w:pStyle w:val="aa"/>
        <w:jc w:val="both"/>
        <w:rPr>
          <w:rFonts w:ascii="Times New Roman" w:hAnsi="Times New Roman" w:cs="Times New Roman"/>
          <w:sz w:val="24"/>
          <w:szCs w:val="24"/>
        </w:rPr>
      </w:pPr>
    </w:p>
    <w:p w:rsidR="005124CA" w:rsidRDefault="005124CA" w:rsidP="00B36782">
      <w:pPr>
        <w:pStyle w:val="aa"/>
        <w:jc w:val="both"/>
        <w:rPr>
          <w:rFonts w:ascii="Times New Roman" w:hAnsi="Times New Roman" w:cs="Times New Roman"/>
          <w:sz w:val="24"/>
          <w:szCs w:val="24"/>
        </w:rPr>
        <w:sectPr w:rsidR="005124CA" w:rsidSect="00D66027">
          <w:pgSz w:w="11900" w:h="16838"/>
          <w:pgMar w:top="1440" w:right="707" w:bottom="0" w:left="10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docGrid w:linePitch="299"/>
        </w:sectPr>
      </w:pPr>
    </w:p>
    <w:tbl>
      <w:tblPr>
        <w:tblpPr w:leftFromText="180" w:rightFromText="180" w:vertAnchor="text" w:horzAnchor="page" w:tblpX="1059" w:tblpY="-1482"/>
        <w:tblW w:w="15053" w:type="dxa"/>
        <w:tblLayout w:type="fixed"/>
        <w:tblCellMar>
          <w:left w:w="0" w:type="dxa"/>
          <w:right w:w="0" w:type="dxa"/>
        </w:tblCellMar>
        <w:tblLook w:val="04A0"/>
      </w:tblPr>
      <w:tblGrid>
        <w:gridCol w:w="10"/>
        <w:gridCol w:w="10"/>
        <w:gridCol w:w="1"/>
        <w:gridCol w:w="19"/>
        <w:gridCol w:w="2499"/>
        <w:gridCol w:w="34"/>
        <w:gridCol w:w="6"/>
        <w:gridCol w:w="4"/>
        <w:gridCol w:w="5"/>
        <w:gridCol w:w="29"/>
        <w:gridCol w:w="6"/>
        <w:gridCol w:w="35"/>
        <w:gridCol w:w="3"/>
        <w:gridCol w:w="467"/>
        <w:gridCol w:w="20"/>
        <w:gridCol w:w="6"/>
        <w:gridCol w:w="5"/>
        <w:gridCol w:w="6"/>
        <w:gridCol w:w="23"/>
        <w:gridCol w:w="9"/>
        <w:gridCol w:w="4"/>
        <w:gridCol w:w="107"/>
        <w:gridCol w:w="22"/>
        <w:gridCol w:w="17"/>
        <w:gridCol w:w="13"/>
        <w:gridCol w:w="453"/>
        <w:gridCol w:w="5"/>
        <w:gridCol w:w="20"/>
        <w:gridCol w:w="16"/>
        <w:gridCol w:w="12"/>
        <w:gridCol w:w="4"/>
        <w:gridCol w:w="62"/>
        <w:gridCol w:w="56"/>
        <w:gridCol w:w="97"/>
        <w:gridCol w:w="290"/>
        <w:gridCol w:w="1"/>
        <w:gridCol w:w="28"/>
        <w:gridCol w:w="15"/>
        <w:gridCol w:w="19"/>
        <w:gridCol w:w="34"/>
        <w:gridCol w:w="1"/>
        <w:gridCol w:w="19"/>
        <w:gridCol w:w="1"/>
        <w:gridCol w:w="8"/>
        <w:gridCol w:w="15"/>
        <w:gridCol w:w="5"/>
        <w:gridCol w:w="14"/>
        <w:gridCol w:w="1"/>
        <w:gridCol w:w="19"/>
        <w:gridCol w:w="1"/>
        <w:gridCol w:w="90"/>
        <w:gridCol w:w="45"/>
        <w:gridCol w:w="12"/>
        <w:gridCol w:w="7"/>
        <w:gridCol w:w="6"/>
        <w:gridCol w:w="57"/>
        <w:gridCol w:w="230"/>
        <w:gridCol w:w="20"/>
        <w:gridCol w:w="4"/>
        <w:gridCol w:w="311"/>
        <w:gridCol w:w="10"/>
        <w:gridCol w:w="32"/>
        <w:gridCol w:w="14"/>
        <w:gridCol w:w="22"/>
        <w:gridCol w:w="37"/>
        <w:gridCol w:w="11"/>
        <w:gridCol w:w="27"/>
        <w:gridCol w:w="11"/>
        <w:gridCol w:w="8"/>
        <w:gridCol w:w="22"/>
        <w:gridCol w:w="5"/>
        <w:gridCol w:w="11"/>
        <w:gridCol w:w="22"/>
        <w:gridCol w:w="7"/>
        <w:gridCol w:w="10"/>
        <w:gridCol w:w="58"/>
        <w:gridCol w:w="22"/>
        <w:gridCol w:w="10"/>
        <w:gridCol w:w="218"/>
        <w:gridCol w:w="96"/>
        <w:gridCol w:w="155"/>
        <w:gridCol w:w="91"/>
        <w:gridCol w:w="9"/>
        <w:gridCol w:w="6"/>
        <w:gridCol w:w="2"/>
        <w:gridCol w:w="49"/>
        <w:gridCol w:w="6"/>
        <w:gridCol w:w="301"/>
        <w:gridCol w:w="38"/>
        <w:gridCol w:w="47"/>
        <w:gridCol w:w="6"/>
        <w:gridCol w:w="2"/>
        <w:gridCol w:w="4"/>
        <w:gridCol w:w="12"/>
        <w:gridCol w:w="8"/>
        <w:gridCol w:w="12"/>
        <w:gridCol w:w="6"/>
        <w:gridCol w:w="20"/>
        <w:gridCol w:w="27"/>
        <w:gridCol w:w="6"/>
        <w:gridCol w:w="3"/>
        <w:gridCol w:w="21"/>
        <w:gridCol w:w="52"/>
        <w:gridCol w:w="85"/>
        <w:gridCol w:w="50"/>
        <w:gridCol w:w="76"/>
        <w:gridCol w:w="6"/>
        <w:gridCol w:w="5"/>
        <w:gridCol w:w="67"/>
        <w:gridCol w:w="77"/>
        <w:gridCol w:w="6"/>
        <w:gridCol w:w="6"/>
        <w:gridCol w:w="116"/>
        <w:gridCol w:w="30"/>
        <w:gridCol w:w="12"/>
        <w:gridCol w:w="3"/>
        <w:gridCol w:w="5"/>
        <w:gridCol w:w="22"/>
        <w:gridCol w:w="13"/>
        <w:gridCol w:w="7"/>
        <w:gridCol w:w="1"/>
        <w:gridCol w:w="36"/>
        <w:gridCol w:w="20"/>
        <w:gridCol w:w="243"/>
        <w:gridCol w:w="93"/>
        <w:gridCol w:w="2"/>
        <w:gridCol w:w="12"/>
        <w:gridCol w:w="24"/>
        <w:gridCol w:w="2"/>
        <w:gridCol w:w="12"/>
        <w:gridCol w:w="18"/>
        <w:gridCol w:w="38"/>
        <w:gridCol w:w="6"/>
        <w:gridCol w:w="14"/>
        <w:gridCol w:w="24"/>
        <w:gridCol w:w="2"/>
        <w:gridCol w:w="2"/>
        <w:gridCol w:w="16"/>
        <w:gridCol w:w="544"/>
        <w:gridCol w:w="14"/>
        <w:gridCol w:w="47"/>
        <w:gridCol w:w="10"/>
        <w:gridCol w:w="20"/>
        <w:gridCol w:w="11"/>
        <w:gridCol w:w="2"/>
        <w:gridCol w:w="11"/>
        <w:gridCol w:w="3"/>
        <w:gridCol w:w="20"/>
        <w:gridCol w:w="34"/>
        <w:gridCol w:w="20"/>
        <w:gridCol w:w="155"/>
        <w:gridCol w:w="173"/>
        <w:gridCol w:w="108"/>
        <w:gridCol w:w="5"/>
        <w:gridCol w:w="2"/>
        <w:gridCol w:w="4"/>
        <w:gridCol w:w="34"/>
        <w:gridCol w:w="23"/>
        <w:gridCol w:w="15"/>
        <w:gridCol w:w="33"/>
        <w:gridCol w:w="2"/>
        <w:gridCol w:w="3"/>
        <w:gridCol w:w="7"/>
        <w:gridCol w:w="20"/>
        <w:gridCol w:w="10"/>
        <w:gridCol w:w="1"/>
        <w:gridCol w:w="19"/>
        <w:gridCol w:w="20"/>
        <w:gridCol w:w="47"/>
        <w:gridCol w:w="339"/>
        <w:gridCol w:w="31"/>
        <w:gridCol w:w="46"/>
        <w:gridCol w:w="6"/>
        <w:gridCol w:w="14"/>
        <w:gridCol w:w="13"/>
        <w:gridCol w:w="13"/>
        <w:gridCol w:w="1"/>
        <w:gridCol w:w="4"/>
        <w:gridCol w:w="2"/>
        <w:gridCol w:w="32"/>
        <w:gridCol w:w="20"/>
        <w:gridCol w:w="20"/>
        <w:gridCol w:w="4"/>
        <w:gridCol w:w="64"/>
        <w:gridCol w:w="412"/>
        <w:gridCol w:w="20"/>
        <w:gridCol w:w="10"/>
        <w:gridCol w:w="43"/>
        <w:gridCol w:w="12"/>
        <w:gridCol w:w="8"/>
        <w:gridCol w:w="15"/>
        <w:gridCol w:w="16"/>
        <w:gridCol w:w="2"/>
        <w:gridCol w:w="2"/>
        <w:gridCol w:w="35"/>
        <w:gridCol w:w="20"/>
        <w:gridCol w:w="19"/>
        <w:gridCol w:w="2"/>
        <w:gridCol w:w="3"/>
        <w:gridCol w:w="20"/>
        <w:gridCol w:w="43"/>
        <w:gridCol w:w="75"/>
        <w:gridCol w:w="79"/>
        <w:gridCol w:w="52"/>
        <w:gridCol w:w="2"/>
        <w:gridCol w:w="2"/>
        <w:gridCol w:w="19"/>
        <w:gridCol w:w="68"/>
        <w:gridCol w:w="64"/>
        <w:gridCol w:w="2"/>
        <w:gridCol w:w="2"/>
        <w:gridCol w:w="1"/>
        <w:gridCol w:w="59"/>
        <w:gridCol w:w="20"/>
        <w:gridCol w:w="35"/>
        <w:gridCol w:w="31"/>
        <w:gridCol w:w="7"/>
        <w:gridCol w:w="19"/>
        <w:gridCol w:w="1"/>
        <w:gridCol w:w="19"/>
        <w:gridCol w:w="11"/>
        <w:gridCol w:w="6"/>
        <w:gridCol w:w="4"/>
        <w:gridCol w:w="10"/>
        <w:gridCol w:w="7"/>
        <w:gridCol w:w="20"/>
        <w:gridCol w:w="157"/>
        <w:gridCol w:w="75"/>
        <w:gridCol w:w="60"/>
        <w:gridCol w:w="11"/>
        <w:gridCol w:w="46"/>
        <w:gridCol w:w="18"/>
        <w:gridCol w:w="2"/>
        <w:gridCol w:w="5"/>
        <w:gridCol w:w="1"/>
        <w:gridCol w:w="35"/>
        <w:gridCol w:w="29"/>
        <w:gridCol w:w="31"/>
        <w:gridCol w:w="26"/>
        <w:gridCol w:w="9"/>
        <w:gridCol w:w="5"/>
        <w:gridCol w:w="1"/>
        <w:gridCol w:w="57"/>
        <w:gridCol w:w="301"/>
        <w:gridCol w:w="77"/>
        <w:gridCol w:w="74"/>
        <w:gridCol w:w="3"/>
        <w:gridCol w:w="19"/>
        <w:gridCol w:w="28"/>
        <w:gridCol w:w="19"/>
        <w:gridCol w:w="9"/>
        <w:gridCol w:w="21"/>
        <w:gridCol w:w="15"/>
        <w:gridCol w:w="33"/>
        <w:gridCol w:w="5"/>
        <w:gridCol w:w="4"/>
        <w:gridCol w:w="22"/>
        <w:gridCol w:w="33"/>
        <w:gridCol w:w="33"/>
        <w:gridCol w:w="9"/>
        <w:gridCol w:w="1"/>
        <w:gridCol w:w="76"/>
        <w:gridCol w:w="77"/>
        <w:gridCol w:w="85"/>
        <w:gridCol w:w="64"/>
        <w:gridCol w:w="9"/>
        <w:gridCol w:w="1"/>
        <w:gridCol w:w="4"/>
        <w:gridCol w:w="742"/>
        <w:gridCol w:w="77"/>
        <w:gridCol w:w="20"/>
        <w:gridCol w:w="54"/>
        <w:gridCol w:w="2"/>
        <w:gridCol w:w="3"/>
        <w:gridCol w:w="7"/>
        <w:gridCol w:w="609"/>
        <w:gridCol w:w="11"/>
        <w:gridCol w:w="9"/>
        <w:gridCol w:w="22"/>
        <w:gridCol w:w="10"/>
        <w:gridCol w:w="2"/>
        <w:gridCol w:w="518"/>
        <w:gridCol w:w="29"/>
        <w:gridCol w:w="10"/>
        <w:gridCol w:w="10"/>
      </w:tblGrid>
      <w:tr w:rsidR="00EF521E" w:rsidRPr="00B36782" w:rsidTr="000C4D6C">
        <w:trPr>
          <w:gridAfter w:val="3"/>
          <w:wAfter w:w="29" w:type="dxa"/>
          <w:trHeight w:val="322"/>
        </w:trPr>
        <w:tc>
          <w:tcPr>
            <w:tcW w:w="2540" w:type="dxa"/>
            <w:gridSpan w:val="5"/>
            <w:tcBorders>
              <w:top w:val="single" w:sz="8" w:space="0" w:color="auto"/>
              <w:left w:val="single" w:sz="8" w:space="0" w:color="auto"/>
              <w:bottom w:val="single" w:sz="8" w:space="0" w:color="auto"/>
              <w:right w:val="single" w:sz="8" w:space="0" w:color="auto"/>
            </w:tcBorders>
            <w:vAlign w:val="bottom"/>
          </w:tcPr>
          <w:p w:rsidR="005124CA" w:rsidRDefault="005124CA" w:rsidP="005124CA">
            <w:pPr>
              <w:pStyle w:val="aa"/>
              <w:jc w:val="both"/>
              <w:rPr>
                <w:rFonts w:ascii="Times New Roman" w:eastAsia="Times New Roman" w:hAnsi="Times New Roman" w:cs="Times New Roman"/>
                <w:sz w:val="24"/>
                <w:szCs w:val="24"/>
              </w:rPr>
            </w:pPr>
          </w:p>
          <w:p w:rsidR="005124CA" w:rsidRDefault="005124CA" w:rsidP="005124CA">
            <w:pPr>
              <w:pStyle w:val="aa"/>
              <w:jc w:val="both"/>
              <w:rPr>
                <w:rFonts w:ascii="Times New Roman" w:eastAsia="Times New Roman" w:hAnsi="Times New Roman" w:cs="Times New Roman"/>
                <w:sz w:val="24"/>
                <w:szCs w:val="24"/>
              </w:rPr>
            </w:pPr>
          </w:p>
          <w:p w:rsidR="005124CA" w:rsidRDefault="005124CA" w:rsidP="005124CA">
            <w:pPr>
              <w:pStyle w:val="aa"/>
              <w:jc w:val="both"/>
              <w:rPr>
                <w:rFonts w:ascii="Times New Roman" w:eastAsia="Times New Roman" w:hAnsi="Times New Roman" w:cs="Times New Roman"/>
                <w:sz w:val="24"/>
                <w:szCs w:val="24"/>
              </w:rPr>
            </w:pPr>
          </w:p>
          <w:p w:rsidR="005124CA" w:rsidRDefault="005124CA" w:rsidP="005124CA">
            <w:pPr>
              <w:pStyle w:val="aa"/>
              <w:jc w:val="both"/>
              <w:rPr>
                <w:rFonts w:ascii="Times New Roman" w:eastAsia="Times New Roman" w:hAnsi="Times New Roman" w:cs="Times New Roman"/>
                <w:sz w:val="24"/>
                <w:szCs w:val="24"/>
              </w:rPr>
            </w:pPr>
          </w:p>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w:t>
            </w:r>
          </w:p>
        </w:tc>
        <w:tc>
          <w:tcPr>
            <w:tcW w:w="40" w:type="dxa"/>
            <w:gridSpan w:val="2"/>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49" w:type="dxa"/>
            <w:gridSpan w:val="7"/>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2019</w:t>
            </w:r>
          </w:p>
        </w:tc>
        <w:tc>
          <w:tcPr>
            <w:tcW w:w="37" w:type="dxa"/>
            <w:gridSpan w:val="4"/>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53" w:type="dxa"/>
            <w:gridSpan w:val="9"/>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2020</w:t>
            </w:r>
          </w:p>
        </w:tc>
        <w:tc>
          <w:tcPr>
            <w:tcW w:w="114" w:type="dxa"/>
            <w:gridSpan w:val="5"/>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40" w:type="dxa"/>
            <w:gridSpan w:val="8"/>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2021</w:t>
            </w:r>
          </w:p>
        </w:tc>
        <w:tc>
          <w:tcPr>
            <w:tcW w:w="20" w:type="dxa"/>
            <w:gridSpan w:val="2"/>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4" w:type="dxa"/>
            <w:gridSpan w:val="9"/>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7" w:type="dxa"/>
            <w:gridSpan w:val="2"/>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35" w:type="dxa"/>
            <w:gridSpan w:val="7"/>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2022</w:t>
            </w:r>
          </w:p>
        </w:tc>
        <w:tc>
          <w:tcPr>
            <w:tcW w:w="115" w:type="dxa"/>
            <w:gridSpan w:val="5"/>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6" w:type="dxa"/>
            <w:gridSpan w:val="8"/>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59" w:type="dxa"/>
            <w:gridSpan w:val="6"/>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2023</w:t>
            </w:r>
          </w:p>
        </w:tc>
        <w:tc>
          <w:tcPr>
            <w:tcW w:w="91" w:type="dxa"/>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37" w:type="dxa"/>
            <w:gridSpan w:val="21"/>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2024</w:t>
            </w:r>
          </w:p>
        </w:tc>
        <w:tc>
          <w:tcPr>
            <w:tcW w:w="135" w:type="dxa"/>
            <w:gridSpan w:val="2"/>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4" w:type="dxa"/>
            <w:gridSpan w:val="4"/>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97" w:type="dxa"/>
            <w:gridSpan w:val="15"/>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2025</w:t>
            </w:r>
          </w:p>
        </w:tc>
        <w:tc>
          <w:tcPr>
            <w:tcW w:w="809" w:type="dxa"/>
            <w:gridSpan w:val="15"/>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2026</w:t>
            </w:r>
          </w:p>
        </w:tc>
        <w:tc>
          <w:tcPr>
            <w:tcW w:w="520" w:type="dxa"/>
            <w:gridSpan w:val="13"/>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2027</w:t>
            </w:r>
          </w:p>
        </w:tc>
        <w:tc>
          <w:tcPr>
            <w:tcW w:w="115" w:type="dxa"/>
            <w:gridSpan w:val="3"/>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78" w:type="dxa"/>
            <w:gridSpan w:val="13"/>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2028</w:t>
            </w:r>
          </w:p>
        </w:tc>
        <w:tc>
          <w:tcPr>
            <w:tcW w:w="20" w:type="dxa"/>
            <w:gridSpan w:val="2"/>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73" w:type="dxa"/>
            <w:gridSpan w:val="10"/>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57" w:type="dxa"/>
            <w:gridSpan w:val="18"/>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2029</w:t>
            </w:r>
          </w:p>
        </w:tc>
        <w:tc>
          <w:tcPr>
            <w:tcW w:w="154" w:type="dxa"/>
            <w:gridSpan w:val="5"/>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18" w:type="dxa"/>
            <w:gridSpan w:val="21"/>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2030</w:t>
            </w:r>
          </w:p>
        </w:tc>
        <w:tc>
          <w:tcPr>
            <w:tcW w:w="135" w:type="dxa"/>
            <w:gridSpan w:val="4"/>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78" w:type="dxa"/>
            <w:gridSpan w:val="13"/>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3"/>
                <w:sz w:val="24"/>
                <w:szCs w:val="24"/>
              </w:rPr>
              <w:t>Всего</w:t>
            </w:r>
          </w:p>
        </w:tc>
        <w:tc>
          <w:tcPr>
            <w:tcW w:w="77" w:type="dxa"/>
            <w:gridSpan w:val="2"/>
            <w:vAlign w:val="bottom"/>
          </w:tcPr>
          <w:p w:rsidR="00EF521E" w:rsidRPr="00B36782" w:rsidRDefault="00EF521E" w:rsidP="005124CA">
            <w:pPr>
              <w:pStyle w:val="aa"/>
              <w:jc w:val="both"/>
              <w:rPr>
                <w:rFonts w:ascii="Times New Roman" w:hAnsi="Times New Roman" w:cs="Times New Roman"/>
                <w:sz w:val="24"/>
                <w:szCs w:val="24"/>
              </w:rPr>
            </w:pPr>
          </w:p>
        </w:tc>
        <w:tc>
          <w:tcPr>
            <w:tcW w:w="96" w:type="dxa"/>
            <w:gridSpan w:val="5"/>
            <w:vAlign w:val="bottom"/>
          </w:tcPr>
          <w:p w:rsidR="00EF521E" w:rsidRPr="00B36782" w:rsidRDefault="00EF521E" w:rsidP="005124CA">
            <w:pPr>
              <w:pStyle w:val="aa"/>
              <w:jc w:val="both"/>
              <w:rPr>
                <w:rFonts w:ascii="Times New Roman" w:hAnsi="Times New Roman" w:cs="Times New Roman"/>
                <w:sz w:val="24"/>
                <w:szCs w:val="24"/>
              </w:rPr>
            </w:pPr>
          </w:p>
        </w:tc>
        <w:tc>
          <w:tcPr>
            <w:tcW w:w="308" w:type="dxa"/>
            <w:gridSpan w:val="11"/>
            <w:vAlign w:val="bottom"/>
          </w:tcPr>
          <w:p w:rsidR="00EF521E" w:rsidRPr="00B36782" w:rsidRDefault="00EF521E" w:rsidP="005124CA">
            <w:pPr>
              <w:pStyle w:val="aa"/>
              <w:jc w:val="both"/>
              <w:rPr>
                <w:rFonts w:ascii="Times New Roman" w:hAnsi="Times New Roman" w:cs="Times New Roman"/>
                <w:sz w:val="24"/>
                <w:szCs w:val="24"/>
              </w:rPr>
            </w:pPr>
          </w:p>
        </w:tc>
        <w:tc>
          <w:tcPr>
            <w:tcW w:w="982" w:type="dxa"/>
            <w:gridSpan w:val="7"/>
            <w:vAlign w:val="bottom"/>
          </w:tcPr>
          <w:p w:rsidR="00EF521E" w:rsidRPr="00B36782" w:rsidRDefault="00EF521E" w:rsidP="005124CA">
            <w:pPr>
              <w:pStyle w:val="aa"/>
              <w:jc w:val="both"/>
              <w:rPr>
                <w:rFonts w:ascii="Times New Roman" w:hAnsi="Times New Roman" w:cs="Times New Roman"/>
                <w:sz w:val="24"/>
                <w:szCs w:val="24"/>
              </w:rPr>
            </w:pPr>
          </w:p>
        </w:tc>
        <w:tc>
          <w:tcPr>
            <w:tcW w:w="715" w:type="dxa"/>
            <w:gridSpan w:val="8"/>
            <w:vAlign w:val="bottom"/>
          </w:tcPr>
          <w:p w:rsidR="00EF521E" w:rsidRPr="00B36782" w:rsidRDefault="00EF521E" w:rsidP="005124CA">
            <w:pPr>
              <w:pStyle w:val="aa"/>
              <w:jc w:val="both"/>
              <w:rPr>
                <w:rFonts w:ascii="Times New Roman" w:hAnsi="Times New Roman" w:cs="Times New Roman"/>
                <w:sz w:val="24"/>
                <w:szCs w:val="24"/>
              </w:rPr>
            </w:pPr>
          </w:p>
        </w:tc>
        <w:tc>
          <w:tcPr>
            <w:tcW w:w="552" w:type="dxa"/>
            <w:gridSpan w:val="4"/>
            <w:vAlign w:val="bottom"/>
          </w:tcPr>
          <w:p w:rsidR="00EF521E" w:rsidRPr="00B36782" w:rsidRDefault="00EF521E" w:rsidP="005124CA">
            <w:pPr>
              <w:pStyle w:val="aa"/>
              <w:jc w:val="both"/>
              <w:rPr>
                <w:rFonts w:ascii="Times New Roman" w:hAnsi="Times New Roman" w:cs="Times New Roman"/>
                <w:sz w:val="24"/>
                <w:szCs w:val="24"/>
              </w:rPr>
            </w:pPr>
          </w:p>
        </w:tc>
      </w:tr>
      <w:tr w:rsidR="00EF521E" w:rsidRPr="00B36782" w:rsidTr="000C4D6C">
        <w:trPr>
          <w:gridAfter w:val="3"/>
          <w:wAfter w:w="29" w:type="dxa"/>
          <w:trHeight w:val="294"/>
        </w:trPr>
        <w:tc>
          <w:tcPr>
            <w:tcW w:w="2540" w:type="dxa"/>
            <w:gridSpan w:val="5"/>
            <w:tcBorders>
              <w:left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ПИР и ПСД</w:t>
            </w:r>
          </w:p>
        </w:tc>
        <w:tc>
          <w:tcPr>
            <w:tcW w:w="40"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49"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100</w:t>
            </w:r>
          </w:p>
        </w:tc>
        <w:tc>
          <w:tcPr>
            <w:tcW w:w="37"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53"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100</w:t>
            </w:r>
          </w:p>
        </w:tc>
        <w:tc>
          <w:tcPr>
            <w:tcW w:w="114"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43"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7"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4"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7"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35"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15"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6" w:type="dxa"/>
            <w:gridSpan w:val="8"/>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08"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251"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1" w:type="dxa"/>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82" w:type="dxa"/>
            <w:gridSpan w:val="1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5"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5"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4"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0"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347" w:type="dxa"/>
            <w:gridSpan w:val="8"/>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809" w:type="dxa"/>
            <w:gridSpan w:val="1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20" w:type="dxa"/>
            <w:gridSpan w:val="1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15"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01" w:type="dxa"/>
            <w:gridSpan w:val="11"/>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7"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73" w:type="dxa"/>
            <w:gridSpan w:val="10"/>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85"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2" w:type="dxa"/>
            <w:gridSpan w:val="1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4"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89" w:type="dxa"/>
            <w:gridSpan w:val="10"/>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329" w:type="dxa"/>
            <w:gridSpan w:val="11"/>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13" w:type="dxa"/>
            <w:gridSpan w:val="17"/>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200</w:t>
            </w:r>
          </w:p>
        </w:tc>
        <w:tc>
          <w:tcPr>
            <w:tcW w:w="77" w:type="dxa"/>
            <w:gridSpan w:val="2"/>
            <w:vAlign w:val="bottom"/>
          </w:tcPr>
          <w:p w:rsidR="00EF521E" w:rsidRPr="00B36782" w:rsidRDefault="00EF521E" w:rsidP="005124CA">
            <w:pPr>
              <w:pStyle w:val="aa"/>
              <w:jc w:val="both"/>
              <w:rPr>
                <w:rFonts w:ascii="Times New Roman" w:hAnsi="Times New Roman" w:cs="Times New Roman"/>
                <w:sz w:val="24"/>
                <w:szCs w:val="24"/>
              </w:rPr>
            </w:pPr>
          </w:p>
        </w:tc>
        <w:tc>
          <w:tcPr>
            <w:tcW w:w="96" w:type="dxa"/>
            <w:gridSpan w:val="5"/>
            <w:vAlign w:val="bottom"/>
          </w:tcPr>
          <w:p w:rsidR="00EF521E" w:rsidRPr="00B36782" w:rsidRDefault="00EF521E" w:rsidP="005124CA">
            <w:pPr>
              <w:pStyle w:val="aa"/>
              <w:jc w:val="both"/>
              <w:rPr>
                <w:rFonts w:ascii="Times New Roman" w:hAnsi="Times New Roman" w:cs="Times New Roman"/>
                <w:sz w:val="24"/>
                <w:szCs w:val="24"/>
              </w:rPr>
            </w:pPr>
          </w:p>
        </w:tc>
        <w:tc>
          <w:tcPr>
            <w:tcW w:w="308" w:type="dxa"/>
            <w:gridSpan w:val="11"/>
            <w:vAlign w:val="bottom"/>
          </w:tcPr>
          <w:p w:rsidR="00EF521E" w:rsidRPr="00B36782" w:rsidRDefault="00EF521E" w:rsidP="005124CA">
            <w:pPr>
              <w:pStyle w:val="aa"/>
              <w:jc w:val="both"/>
              <w:rPr>
                <w:rFonts w:ascii="Times New Roman" w:hAnsi="Times New Roman" w:cs="Times New Roman"/>
                <w:sz w:val="24"/>
                <w:szCs w:val="24"/>
              </w:rPr>
            </w:pPr>
          </w:p>
        </w:tc>
        <w:tc>
          <w:tcPr>
            <w:tcW w:w="982" w:type="dxa"/>
            <w:gridSpan w:val="7"/>
            <w:vAlign w:val="bottom"/>
          </w:tcPr>
          <w:p w:rsidR="00EF521E" w:rsidRPr="00B36782" w:rsidRDefault="00EF521E" w:rsidP="005124CA">
            <w:pPr>
              <w:pStyle w:val="aa"/>
              <w:jc w:val="both"/>
              <w:rPr>
                <w:rFonts w:ascii="Times New Roman" w:hAnsi="Times New Roman" w:cs="Times New Roman"/>
                <w:sz w:val="24"/>
                <w:szCs w:val="24"/>
              </w:rPr>
            </w:pPr>
          </w:p>
        </w:tc>
        <w:tc>
          <w:tcPr>
            <w:tcW w:w="715" w:type="dxa"/>
            <w:gridSpan w:val="8"/>
            <w:vAlign w:val="bottom"/>
          </w:tcPr>
          <w:p w:rsidR="00EF521E" w:rsidRPr="00B36782" w:rsidRDefault="00EF521E" w:rsidP="005124CA">
            <w:pPr>
              <w:pStyle w:val="aa"/>
              <w:jc w:val="both"/>
              <w:rPr>
                <w:rFonts w:ascii="Times New Roman" w:hAnsi="Times New Roman" w:cs="Times New Roman"/>
                <w:sz w:val="24"/>
                <w:szCs w:val="24"/>
              </w:rPr>
            </w:pPr>
          </w:p>
        </w:tc>
        <w:tc>
          <w:tcPr>
            <w:tcW w:w="552" w:type="dxa"/>
            <w:gridSpan w:val="4"/>
            <w:vAlign w:val="bottom"/>
          </w:tcPr>
          <w:p w:rsidR="00EF521E" w:rsidRPr="00B36782" w:rsidRDefault="00EF521E" w:rsidP="005124CA">
            <w:pPr>
              <w:pStyle w:val="aa"/>
              <w:jc w:val="both"/>
              <w:rPr>
                <w:rFonts w:ascii="Times New Roman" w:hAnsi="Times New Roman" w:cs="Times New Roman"/>
                <w:sz w:val="24"/>
                <w:szCs w:val="24"/>
              </w:rPr>
            </w:pPr>
          </w:p>
        </w:tc>
      </w:tr>
      <w:tr w:rsidR="00EF521E" w:rsidRPr="00B36782" w:rsidTr="000C4D6C">
        <w:trPr>
          <w:gridAfter w:val="3"/>
          <w:wAfter w:w="29" w:type="dxa"/>
          <w:trHeight w:val="282"/>
        </w:trPr>
        <w:tc>
          <w:tcPr>
            <w:tcW w:w="2540" w:type="dxa"/>
            <w:gridSpan w:val="5"/>
            <w:tcBorders>
              <w:left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Оборудование</w:t>
            </w:r>
          </w:p>
        </w:tc>
        <w:tc>
          <w:tcPr>
            <w:tcW w:w="40"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49"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1450</w:t>
            </w:r>
          </w:p>
        </w:tc>
        <w:tc>
          <w:tcPr>
            <w:tcW w:w="37"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53"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1450</w:t>
            </w:r>
          </w:p>
        </w:tc>
        <w:tc>
          <w:tcPr>
            <w:tcW w:w="114"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43"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7"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4"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7"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35"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15"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6" w:type="dxa"/>
            <w:gridSpan w:val="8"/>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08"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251"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1" w:type="dxa"/>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82" w:type="dxa"/>
            <w:gridSpan w:val="1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5"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5"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4"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0"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347" w:type="dxa"/>
            <w:gridSpan w:val="8"/>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809" w:type="dxa"/>
            <w:gridSpan w:val="1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20" w:type="dxa"/>
            <w:gridSpan w:val="1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15"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01" w:type="dxa"/>
            <w:gridSpan w:val="11"/>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7"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73" w:type="dxa"/>
            <w:gridSpan w:val="10"/>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85"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2" w:type="dxa"/>
            <w:gridSpan w:val="1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4"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89" w:type="dxa"/>
            <w:gridSpan w:val="10"/>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329" w:type="dxa"/>
            <w:gridSpan w:val="11"/>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13" w:type="dxa"/>
            <w:gridSpan w:val="17"/>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2900</w:t>
            </w:r>
          </w:p>
        </w:tc>
        <w:tc>
          <w:tcPr>
            <w:tcW w:w="77" w:type="dxa"/>
            <w:gridSpan w:val="2"/>
            <w:vAlign w:val="bottom"/>
          </w:tcPr>
          <w:p w:rsidR="00EF521E" w:rsidRPr="00B36782" w:rsidRDefault="00EF521E" w:rsidP="005124CA">
            <w:pPr>
              <w:pStyle w:val="aa"/>
              <w:jc w:val="both"/>
              <w:rPr>
                <w:rFonts w:ascii="Times New Roman" w:hAnsi="Times New Roman" w:cs="Times New Roman"/>
                <w:sz w:val="24"/>
                <w:szCs w:val="24"/>
              </w:rPr>
            </w:pPr>
          </w:p>
        </w:tc>
        <w:tc>
          <w:tcPr>
            <w:tcW w:w="96" w:type="dxa"/>
            <w:gridSpan w:val="5"/>
            <w:vAlign w:val="bottom"/>
          </w:tcPr>
          <w:p w:rsidR="00EF521E" w:rsidRPr="00B36782" w:rsidRDefault="00EF521E" w:rsidP="005124CA">
            <w:pPr>
              <w:pStyle w:val="aa"/>
              <w:jc w:val="both"/>
              <w:rPr>
                <w:rFonts w:ascii="Times New Roman" w:hAnsi="Times New Roman" w:cs="Times New Roman"/>
                <w:sz w:val="24"/>
                <w:szCs w:val="24"/>
              </w:rPr>
            </w:pPr>
          </w:p>
        </w:tc>
        <w:tc>
          <w:tcPr>
            <w:tcW w:w="308" w:type="dxa"/>
            <w:gridSpan w:val="11"/>
            <w:vAlign w:val="bottom"/>
          </w:tcPr>
          <w:p w:rsidR="00EF521E" w:rsidRPr="00B36782" w:rsidRDefault="00EF521E" w:rsidP="005124CA">
            <w:pPr>
              <w:pStyle w:val="aa"/>
              <w:jc w:val="both"/>
              <w:rPr>
                <w:rFonts w:ascii="Times New Roman" w:hAnsi="Times New Roman" w:cs="Times New Roman"/>
                <w:sz w:val="24"/>
                <w:szCs w:val="24"/>
              </w:rPr>
            </w:pPr>
          </w:p>
        </w:tc>
        <w:tc>
          <w:tcPr>
            <w:tcW w:w="982" w:type="dxa"/>
            <w:gridSpan w:val="7"/>
            <w:vAlign w:val="bottom"/>
          </w:tcPr>
          <w:p w:rsidR="00EF521E" w:rsidRPr="00B36782" w:rsidRDefault="00EF521E" w:rsidP="005124CA">
            <w:pPr>
              <w:pStyle w:val="aa"/>
              <w:jc w:val="both"/>
              <w:rPr>
                <w:rFonts w:ascii="Times New Roman" w:hAnsi="Times New Roman" w:cs="Times New Roman"/>
                <w:sz w:val="24"/>
                <w:szCs w:val="24"/>
              </w:rPr>
            </w:pPr>
          </w:p>
        </w:tc>
        <w:tc>
          <w:tcPr>
            <w:tcW w:w="715" w:type="dxa"/>
            <w:gridSpan w:val="8"/>
            <w:vAlign w:val="bottom"/>
          </w:tcPr>
          <w:p w:rsidR="00EF521E" w:rsidRPr="00B36782" w:rsidRDefault="00EF521E" w:rsidP="005124CA">
            <w:pPr>
              <w:pStyle w:val="aa"/>
              <w:jc w:val="both"/>
              <w:rPr>
                <w:rFonts w:ascii="Times New Roman" w:hAnsi="Times New Roman" w:cs="Times New Roman"/>
                <w:sz w:val="24"/>
                <w:szCs w:val="24"/>
              </w:rPr>
            </w:pPr>
          </w:p>
        </w:tc>
        <w:tc>
          <w:tcPr>
            <w:tcW w:w="552" w:type="dxa"/>
            <w:gridSpan w:val="4"/>
            <w:vAlign w:val="bottom"/>
          </w:tcPr>
          <w:p w:rsidR="00EF521E" w:rsidRPr="00B36782" w:rsidRDefault="00EF521E" w:rsidP="005124CA">
            <w:pPr>
              <w:pStyle w:val="aa"/>
              <w:jc w:val="both"/>
              <w:rPr>
                <w:rFonts w:ascii="Times New Roman" w:hAnsi="Times New Roman" w:cs="Times New Roman"/>
                <w:sz w:val="24"/>
                <w:szCs w:val="24"/>
              </w:rPr>
            </w:pPr>
          </w:p>
        </w:tc>
      </w:tr>
      <w:tr w:rsidR="00EF521E" w:rsidRPr="00B36782" w:rsidTr="000C4D6C">
        <w:trPr>
          <w:gridAfter w:val="3"/>
          <w:wAfter w:w="29" w:type="dxa"/>
          <w:trHeight w:val="282"/>
        </w:trPr>
        <w:tc>
          <w:tcPr>
            <w:tcW w:w="2540" w:type="dxa"/>
            <w:gridSpan w:val="5"/>
            <w:tcBorders>
              <w:left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СМ и НР</w:t>
            </w:r>
          </w:p>
        </w:tc>
        <w:tc>
          <w:tcPr>
            <w:tcW w:w="40"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49"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2471,5</w:t>
            </w:r>
          </w:p>
        </w:tc>
        <w:tc>
          <w:tcPr>
            <w:tcW w:w="37"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53"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2471,5</w:t>
            </w:r>
          </w:p>
        </w:tc>
        <w:tc>
          <w:tcPr>
            <w:tcW w:w="114"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43"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7"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4"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7"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35"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15"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6" w:type="dxa"/>
            <w:gridSpan w:val="8"/>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08"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251"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1" w:type="dxa"/>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82" w:type="dxa"/>
            <w:gridSpan w:val="1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5"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5"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4"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0"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347" w:type="dxa"/>
            <w:gridSpan w:val="8"/>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809" w:type="dxa"/>
            <w:gridSpan w:val="1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20" w:type="dxa"/>
            <w:gridSpan w:val="1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15"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01" w:type="dxa"/>
            <w:gridSpan w:val="11"/>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7"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73" w:type="dxa"/>
            <w:gridSpan w:val="10"/>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85"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2" w:type="dxa"/>
            <w:gridSpan w:val="1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4"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89" w:type="dxa"/>
            <w:gridSpan w:val="10"/>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329" w:type="dxa"/>
            <w:gridSpan w:val="11"/>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13" w:type="dxa"/>
            <w:gridSpan w:val="17"/>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4943</w:t>
            </w:r>
          </w:p>
        </w:tc>
        <w:tc>
          <w:tcPr>
            <w:tcW w:w="77" w:type="dxa"/>
            <w:gridSpan w:val="2"/>
            <w:vAlign w:val="bottom"/>
          </w:tcPr>
          <w:p w:rsidR="00EF521E" w:rsidRPr="00B36782" w:rsidRDefault="00EF521E" w:rsidP="005124CA">
            <w:pPr>
              <w:pStyle w:val="aa"/>
              <w:jc w:val="both"/>
              <w:rPr>
                <w:rFonts w:ascii="Times New Roman" w:hAnsi="Times New Roman" w:cs="Times New Roman"/>
                <w:sz w:val="24"/>
                <w:szCs w:val="24"/>
              </w:rPr>
            </w:pPr>
          </w:p>
        </w:tc>
        <w:tc>
          <w:tcPr>
            <w:tcW w:w="96" w:type="dxa"/>
            <w:gridSpan w:val="5"/>
            <w:vAlign w:val="bottom"/>
          </w:tcPr>
          <w:p w:rsidR="00EF521E" w:rsidRPr="00B36782" w:rsidRDefault="00EF521E" w:rsidP="005124CA">
            <w:pPr>
              <w:pStyle w:val="aa"/>
              <w:jc w:val="both"/>
              <w:rPr>
                <w:rFonts w:ascii="Times New Roman" w:hAnsi="Times New Roman" w:cs="Times New Roman"/>
                <w:sz w:val="24"/>
                <w:szCs w:val="24"/>
              </w:rPr>
            </w:pPr>
          </w:p>
        </w:tc>
        <w:tc>
          <w:tcPr>
            <w:tcW w:w="308" w:type="dxa"/>
            <w:gridSpan w:val="11"/>
            <w:vAlign w:val="bottom"/>
          </w:tcPr>
          <w:p w:rsidR="00EF521E" w:rsidRPr="00B36782" w:rsidRDefault="00EF521E" w:rsidP="005124CA">
            <w:pPr>
              <w:pStyle w:val="aa"/>
              <w:jc w:val="both"/>
              <w:rPr>
                <w:rFonts w:ascii="Times New Roman" w:hAnsi="Times New Roman" w:cs="Times New Roman"/>
                <w:sz w:val="24"/>
                <w:szCs w:val="24"/>
              </w:rPr>
            </w:pPr>
          </w:p>
        </w:tc>
        <w:tc>
          <w:tcPr>
            <w:tcW w:w="982" w:type="dxa"/>
            <w:gridSpan w:val="7"/>
            <w:vAlign w:val="bottom"/>
          </w:tcPr>
          <w:p w:rsidR="00EF521E" w:rsidRPr="00B36782" w:rsidRDefault="00EF521E" w:rsidP="005124CA">
            <w:pPr>
              <w:pStyle w:val="aa"/>
              <w:jc w:val="both"/>
              <w:rPr>
                <w:rFonts w:ascii="Times New Roman" w:hAnsi="Times New Roman" w:cs="Times New Roman"/>
                <w:sz w:val="24"/>
                <w:szCs w:val="24"/>
              </w:rPr>
            </w:pPr>
          </w:p>
        </w:tc>
        <w:tc>
          <w:tcPr>
            <w:tcW w:w="715" w:type="dxa"/>
            <w:gridSpan w:val="8"/>
            <w:vAlign w:val="bottom"/>
          </w:tcPr>
          <w:p w:rsidR="00EF521E" w:rsidRPr="00B36782" w:rsidRDefault="00EF521E" w:rsidP="005124CA">
            <w:pPr>
              <w:pStyle w:val="aa"/>
              <w:jc w:val="both"/>
              <w:rPr>
                <w:rFonts w:ascii="Times New Roman" w:hAnsi="Times New Roman" w:cs="Times New Roman"/>
                <w:sz w:val="24"/>
                <w:szCs w:val="24"/>
              </w:rPr>
            </w:pPr>
          </w:p>
        </w:tc>
        <w:tc>
          <w:tcPr>
            <w:tcW w:w="552" w:type="dxa"/>
            <w:gridSpan w:val="4"/>
            <w:vAlign w:val="bottom"/>
          </w:tcPr>
          <w:p w:rsidR="00EF521E" w:rsidRPr="00B36782" w:rsidRDefault="00EF521E" w:rsidP="005124CA">
            <w:pPr>
              <w:pStyle w:val="aa"/>
              <w:jc w:val="both"/>
              <w:rPr>
                <w:rFonts w:ascii="Times New Roman" w:hAnsi="Times New Roman" w:cs="Times New Roman"/>
                <w:sz w:val="24"/>
                <w:szCs w:val="24"/>
              </w:rPr>
            </w:pPr>
          </w:p>
        </w:tc>
      </w:tr>
      <w:tr w:rsidR="00EF521E" w:rsidRPr="00B36782" w:rsidTr="000C4D6C">
        <w:trPr>
          <w:gridAfter w:val="3"/>
          <w:wAfter w:w="29" w:type="dxa"/>
          <w:trHeight w:val="277"/>
        </w:trPr>
        <w:tc>
          <w:tcPr>
            <w:tcW w:w="2540" w:type="dxa"/>
            <w:gridSpan w:val="5"/>
            <w:tcBorders>
              <w:left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 кап.затраты</w:t>
            </w:r>
          </w:p>
        </w:tc>
        <w:tc>
          <w:tcPr>
            <w:tcW w:w="40"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49"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4021,5</w:t>
            </w:r>
          </w:p>
        </w:tc>
        <w:tc>
          <w:tcPr>
            <w:tcW w:w="37"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53"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4021,5</w:t>
            </w:r>
          </w:p>
        </w:tc>
        <w:tc>
          <w:tcPr>
            <w:tcW w:w="114"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43"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7"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4"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7"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35"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15"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6" w:type="dxa"/>
            <w:gridSpan w:val="8"/>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08"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251"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1" w:type="dxa"/>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82" w:type="dxa"/>
            <w:gridSpan w:val="1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5"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5"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4"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0"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347" w:type="dxa"/>
            <w:gridSpan w:val="8"/>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809" w:type="dxa"/>
            <w:gridSpan w:val="1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20" w:type="dxa"/>
            <w:gridSpan w:val="1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15"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01" w:type="dxa"/>
            <w:gridSpan w:val="11"/>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7"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73" w:type="dxa"/>
            <w:gridSpan w:val="10"/>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85"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2" w:type="dxa"/>
            <w:gridSpan w:val="1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4"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89" w:type="dxa"/>
            <w:gridSpan w:val="10"/>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329" w:type="dxa"/>
            <w:gridSpan w:val="11"/>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13" w:type="dxa"/>
            <w:gridSpan w:val="17"/>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8043</w:t>
            </w:r>
          </w:p>
        </w:tc>
        <w:tc>
          <w:tcPr>
            <w:tcW w:w="77" w:type="dxa"/>
            <w:gridSpan w:val="2"/>
            <w:vAlign w:val="bottom"/>
          </w:tcPr>
          <w:p w:rsidR="00EF521E" w:rsidRPr="00B36782" w:rsidRDefault="00EF521E" w:rsidP="005124CA">
            <w:pPr>
              <w:pStyle w:val="aa"/>
              <w:jc w:val="both"/>
              <w:rPr>
                <w:rFonts w:ascii="Times New Roman" w:hAnsi="Times New Roman" w:cs="Times New Roman"/>
                <w:sz w:val="24"/>
                <w:szCs w:val="24"/>
              </w:rPr>
            </w:pPr>
          </w:p>
        </w:tc>
        <w:tc>
          <w:tcPr>
            <w:tcW w:w="96" w:type="dxa"/>
            <w:gridSpan w:val="5"/>
            <w:vAlign w:val="bottom"/>
          </w:tcPr>
          <w:p w:rsidR="00EF521E" w:rsidRPr="00B36782" w:rsidRDefault="00EF521E" w:rsidP="005124CA">
            <w:pPr>
              <w:pStyle w:val="aa"/>
              <w:jc w:val="both"/>
              <w:rPr>
                <w:rFonts w:ascii="Times New Roman" w:hAnsi="Times New Roman" w:cs="Times New Roman"/>
                <w:sz w:val="24"/>
                <w:szCs w:val="24"/>
              </w:rPr>
            </w:pPr>
          </w:p>
        </w:tc>
        <w:tc>
          <w:tcPr>
            <w:tcW w:w="308" w:type="dxa"/>
            <w:gridSpan w:val="11"/>
            <w:vAlign w:val="bottom"/>
          </w:tcPr>
          <w:p w:rsidR="00EF521E" w:rsidRPr="00B36782" w:rsidRDefault="00EF521E" w:rsidP="005124CA">
            <w:pPr>
              <w:pStyle w:val="aa"/>
              <w:jc w:val="both"/>
              <w:rPr>
                <w:rFonts w:ascii="Times New Roman" w:hAnsi="Times New Roman" w:cs="Times New Roman"/>
                <w:sz w:val="24"/>
                <w:szCs w:val="24"/>
              </w:rPr>
            </w:pPr>
          </w:p>
        </w:tc>
        <w:tc>
          <w:tcPr>
            <w:tcW w:w="982" w:type="dxa"/>
            <w:gridSpan w:val="7"/>
            <w:vAlign w:val="bottom"/>
          </w:tcPr>
          <w:p w:rsidR="00EF521E" w:rsidRPr="00B36782" w:rsidRDefault="00EF521E" w:rsidP="005124CA">
            <w:pPr>
              <w:pStyle w:val="aa"/>
              <w:jc w:val="both"/>
              <w:rPr>
                <w:rFonts w:ascii="Times New Roman" w:hAnsi="Times New Roman" w:cs="Times New Roman"/>
                <w:sz w:val="24"/>
                <w:szCs w:val="24"/>
              </w:rPr>
            </w:pPr>
          </w:p>
        </w:tc>
        <w:tc>
          <w:tcPr>
            <w:tcW w:w="715" w:type="dxa"/>
            <w:gridSpan w:val="8"/>
            <w:vAlign w:val="bottom"/>
          </w:tcPr>
          <w:p w:rsidR="00EF521E" w:rsidRPr="00B36782" w:rsidRDefault="00EF521E" w:rsidP="005124CA">
            <w:pPr>
              <w:pStyle w:val="aa"/>
              <w:jc w:val="both"/>
              <w:rPr>
                <w:rFonts w:ascii="Times New Roman" w:hAnsi="Times New Roman" w:cs="Times New Roman"/>
                <w:sz w:val="24"/>
                <w:szCs w:val="24"/>
              </w:rPr>
            </w:pPr>
          </w:p>
        </w:tc>
        <w:tc>
          <w:tcPr>
            <w:tcW w:w="552" w:type="dxa"/>
            <w:gridSpan w:val="4"/>
            <w:vAlign w:val="bottom"/>
          </w:tcPr>
          <w:p w:rsidR="00EF521E" w:rsidRPr="00B36782" w:rsidRDefault="00EF521E" w:rsidP="005124CA">
            <w:pPr>
              <w:pStyle w:val="aa"/>
              <w:jc w:val="both"/>
              <w:rPr>
                <w:rFonts w:ascii="Times New Roman" w:hAnsi="Times New Roman" w:cs="Times New Roman"/>
                <w:sz w:val="24"/>
                <w:szCs w:val="24"/>
              </w:rPr>
            </w:pPr>
          </w:p>
        </w:tc>
      </w:tr>
      <w:tr w:rsidR="00EF521E" w:rsidRPr="00B36782" w:rsidTr="000C4D6C">
        <w:trPr>
          <w:gridAfter w:val="3"/>
          <w:wAfter w:w="29" w:type="dxa"/>
          <w:trHeight w:val="288"/>
        </w:trPr>
        <w:tc>
          <w:tcPr>
            <w:tcW w:w="2540" w:type="dxa"/>
            <w:gridSpan w:val="5"/>
            <w:tcBorders>
              <w:left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Непредвиденные расходы</w:t>
            </w:r>
          </w:p>
        </w:tc>
        <w:tc>
          <w:tcPr>
            <w:tcW w:w="40"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49"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126</w:t>
            </w:r>
          </w:p>
        </w:tc>
        <w:tc>
          <w:tcPr>
            <w:tcW w:w="37"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53"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126</w:t>
            </w:r>
          </w:p>
        </w:tc>
        <w:tc>
          <w:tcPr>
            <w:tcW w:w="114"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43"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7"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4"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7"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35"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15"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6" w:type="dxa"/>
            <w:gridSpan w:val="8"/>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08"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251"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1" w:type="dxa"/>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82" w:type="dxa"/>
            <w:gridSpan w:val="1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5"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5"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4"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0"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347" w:type="dxa"/>
            <w:gridSpan w:val="8"/>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809" w:type="dxa"/>
            <w:gridSpan w:val="1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20" w:type="dxa"/>
            <w:gridSpan w:val="1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15"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01" w:type="dxa"/>
            <w:gridSpan w:val="11"/>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7"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73" w:type="dxa"/>
            <w:gridSpan w:val="10"/>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85"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2" w:type="dxa"/>
            <w:gridSpan w:val="1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4"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89" w:type="dxa"/>
            <w:gridSpan w:val="10"/>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329" w:type="dxa"/>
            <w:gridSpan w:val="11"/>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13" w:type="dxa"/>
            <w:gridSpan w:val="17"/>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252</w:t>
            </w:r>
          </w:p>
        </w:tc>
        <w:tc>
          <w:tcPr>
            <w:tcW w:w="77" w:type="dxa"/>
            <w:gridSpan w:val="2"/>
            <w:vAlign w:val="bottom"/>
          </w:tcPr>
          <w:p w:rsidR="00EF521E" w:rsidRPr="00B36782" w:rsidRDefault="00EF521E" w:rsidP="005124CA">
            <w:pPr>
              <w:pStyle w:val="aa"/>
              <w:jc w:val="both"/>
              <w:rPr>
                <w:rFonts w:ascii="Times New Roman" w:hAnsi="Times New Roman" w:cs="Times New Roman"/>
                <w:sz w:val="24"/>
                <w:szCs w:val="24"/>
              </w:rPr>
            </w:pPr>
          </w:p>
        </w:tc>
        <w:tc>
          <w:tcPr>
            <w:tcW w:w="96" w:type="dxa"/>
            <w:gridSpan w:val="5"/>
            <w:vAlign w:val="bottom"/>
          </w:tcPr>
          <w:p w:rsidR="00EF521E" w:rsidRPr="00B36782" w:rsidRDefault="00EF521E" w:rsidP="005124CA">
            <w:pPr>
              <w:pStyle w:val="aa"/>
              <w:jc w:val="both"/>
              <w:rPr>
                <w:rFonts w:ascii="Times New Roman" w:hAnsi="Times New Roman" w:cs="Times New Roman"/>
                <w:sz w:val="24"/>
                <w:szCs w:val="24"/>
              </w:rPr>
            </w:pPr>
          </w:p>
        </w:tc>
        <w:tc>
          <w:tcPr>
            <w:tcW w:w="308" w:type="dxa"/>
            <w:gridSpan w:val="11"/>
            <w:vAlign w:val="bottom"/>
          </w:tcPr>
          <w:p w:rsidR="00EF521E" w:rsidRPr="00B36782" w:rsidRDefault="00EF521E" w:rsidP="005124CA">
            <w:pPr>
              <w:pStyle w:val="aa"/>
              <w:jc w:val="both"/>
              <w:rPr>
                <w:rFonts w:ascii="Times New Roman" w:hAnsi="Times New Roman" w:cs="Times New Roman"/>
                <w:sz w:val="24"/>
                <w:szCs w:val="24"/>
              </w:rPr>
            </w:pPr>
          </w:p>
        </w:tc>
        <w:tc>
          <w:tcPr>
            <w:tcW w:w="982" w:type="dxa"/>
            <w:gridSpan w:val="7"/>
            <w:vAlign w:val="bottom"/>
          </w:tcPr>
          <w:p w:rsidR="00EF521E" w:rsidRPr="00B36782" w:rsidRDefault="00EF521E" w:rsidP="005124CA">
            <w:pPr>
              <w:pStyle w:val="aa"/>
              <w:jc w:val="both"/>
              <w:rPr>
                <w:rFonts w:ascii="Times New Roman" w:hAnsi="Times New Roman" w:cs="Times New Roman"/>
                <w:sz w:val="24"/>
                <w:szCs w:val="24"/>
              </w:rPr>
            </w:pPr>
          </w:p>
        </w:tc>
        <w:tc>
          <w:tcPr>
            <w:tcW w:w="715" w:type="dxa"/>
            <w:gridSpan w:val="8"/>
            <w:vAlign w:val="bottom"/>
          </w:tcPr>
          <w:p w:rsidR="00EF521E" w:rsidRPr="00B36782" w:rsidRDefault="00EF521E" w:rsidP="005124CA">
            <w:pPr>
              <w:pStyle w:val="aa"/>
              <w:jc w:val="both"/>
              <w:rPr>
                <w:rFonts w:ascii="Times New Roman" w:hAnsi="Times New Roman" w:cs="Times New Roman"/>
                <w:sz w:val="24"/>
                <w:szCs w:val="24"/>
              </w:rPr>
            </w:pPr>
          </w:p>
        </w:tc>
        <w:tc>
          <w:tcPr>
            <w:tcW w:w="552" w:type="dxa"/>
            <w:gridSpan w:val="4"/>
            <w:vAlign w:val="bottom"/>
          </w:tcPr>
          <w:p w:rsidR="00EF521E" w:rsidRPr="00B36782" w:rsidRDefault="00EF521E" w:rsidP="005124CA">
            <w:pPr>
              <w:pStyle w:val="aa"/>
              <w:jc w:val="both"/>
              <w:rPr>
                <w:rFonts w:ascii="Times New Roman" w:hAnsi="Times New Roman" w:cs="Times New Roman"/>
                <w:sz w:val="24"/>
                <w:szCs w:val="24"/>
              </w:rPr>
            </w:pPr>
          </w:p>
        </w:tc>
      </w:tr>
      <w:tr w:rsidR="00EF521E" w:rsidRPr="00B36782" w:rsidTr="000C4D6C">
        <w:trPr>
          <w:gridAfter w:val="3"/>
          <w:wAfter w:w="29" w:type="dxa"/>
          <w:trHeight w:val="288"/>
        </w:trPr>
        <w:tc>
          <w:tcPr>
            <w:tcW w:w="2540" w:type="dxa"/>
            <w:gridSpan w:val="5"/>
            <w:tcBorders>
              <w:left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НДС</w:t>
            </w:r>
          </w:p>
        </w:tc>
        <w:tc>
          <w:tcPr>
            <w:tcW w:w="40"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49"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910</w:t>
            </w:r>
          </w:p>
        </w:tc>
        <w:tc>
          <w:tcPr>
            <w:tcW w:w="37"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53"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910</w:t>
            </w:r>
          </w:p>
        </w:tc>
        <w:tc>
          <w:tcPr>
            <w:tcW w:w="114"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43"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7"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4"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7"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35"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15"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6" w:type="dxa"/>
            <w:gridSpan w:val="8"/>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08"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251"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1" w:type="dxa"/>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82" w:type="dxa"/>
            <w:gridSpan w:val="1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5"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5"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4"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0"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347" w:type="dxa"/>
            <w:gridSpan w:val="8"/>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809" w:type="dxa"/>
            <w:gridSpan w:val="1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20" w:type="dxa"/>
            <w:gridSpan w:val="1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15"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01" w:type="dxa"/>
            <w:gridSpan w:val="11"/>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7"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73" w:type="dxa"/>
            <w:gridSpan w:val="10"/>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85"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2" w:type="dxa"/>
            <w:gridSpan w:val="1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4"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89" w:type="dxa"/>
            <w:gridSpan w:val="10"/>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329" w:type="dxa"/>
            <w:gridSpan w:val="11"/>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13" w:type="dxa"/>
            <w:gridSpan w:val="17"/>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1820</w:t>
            </w:r>
          </w:p>
        </w:tc>
        <w:tc>
          <w:tcPr>
            <w:tcW w:w="77" w:type="dxa"/>
            <w:gridSpan w:val="2"/>
            <w:vAlign w:val="bottom"/>
          </w:tcPr>
          <w:p w:rsidR="00EF521E" w:rsidRPr="00B36782" w:rsidRDefault="00EF521E" w:rsidP="005124CA">
            <w:pPr>
              <w:pStyle w:val="aa"/>
              <w:jc w:val="both"/>
              <w:rPr>
                <w:rFonts w:ascii="Times New Roman" w:hAnsi="Times New Roman" w:cs="Times New Roman"/>
                <w:sz w:val="24"/>
                <w:szCs w:val="24"/>
              </w:rPr>
            </w:pPr>
          </w:p>
        </w:tc>
        <w:tc>
          <w:tcPr>
            <w:tcW w:w="96" w:type="dxa"/>
            <w:gridSpan w:val="5"/>
            <w:vAlign w:val="bottom"/>
          </w:tcPr>
          <w:p w:rsidR="00EF521E" w:rsidRPr="00B36782" w:rsidRDefault="00EF521E" w:rsidP="005124CA">
            <w:pPr>
              <w:pStyle w:val="aa"/>
              <w:jc w:val="both"/>
              <w:rPr>
                <w:rFonts w:ascii="Times New Roman" w:hAnsi="Times New Roman" w:cs="Times New Roman"/>
                <w:sz w:val="24"/>
                <w:szCs w:val="24"/>
              </w:rPr>
            </w:pPr>
          </w:p>
        </w:tc>
        <w:tc>
          <w:tcPr>
            <w:tcW w:w="308" w:type="dxa"/>
            <w:gridSpan w:val="11"/>
            <w:vAlign w:val="bottom"/>
          </w:tcPr>
          <w:p w:rsidR="00EF521E" w:rsidRPr="00B36782" w:rsidRDefault="00EF521E" w:rsidP="005124CA">
            <w:pPr>
              <w:pStyle w:val="aa"/>
              <w:jc w:val="both"/>
              <w:rPr>
                <w:rFonts w:ascii="Times New Roman" w:hAnsi="Times New Roman" w:cs="Times New Roman"/>
                <w:sz w:val="24"/>
                <w:szCs w:val="24"/>
              </w:rPr>
            </w:pPr>
          </w:p>
        </w:tc>
        <w:tc>
          <w:tcPr>
            <w:tcW w:w="982" w:type="dxa"/>
            <w:gridSpan w:val="7"/>
            <w:vAlign w:val="bottom"/>
          </w:tcPr>
          <w:p w:rsidR="00EF521E" w:rsidRPr="00B36782" w:rsidRDefault="00EF521E" w:rsidP="005124CA">
            <w:pPr>
              <w:pStyle w:val="aa"/>
              <w:jc w:val="both"/>
              <w:rPr>
                <w:rFonts w:ascii="Times New Roman" w:hAnsi="Times New Roman" w:cs="Times New Roman"/>
                <w:sz w:val="24"/>
                <w:szCs w:val="24"/>
              </w:rPr>
            </w:pPr>
          </w:p>
        </w:tc>
        <w:tc>
          <w:tcPr>
            <w:tcW w:w="715" w:type="dxa"/>
            <w:gridSpan w:val="8"/>
            <w:vAlign w:val="bottom"/>
          </w:tcPr>
          <w:p w:rsidR="00EF521E" w:rsidRPr="00B36782" w:rsidRDefault="00EF521E" w:rsidP="005124CA">
            <w:pPr>
              <w:pStyle w:val="aa"/>
              <w:jc w:val="both"/>
              <w:rPr>
                <w:rFonts w:ascii="Times New Roman" w:hAnsi="Times New Roman" w:cs="Times New Roman"/>
                <w:sz w:val="24"/>
                <w:szCs w:val="24"/>
              </w:rPr>
            </w:pPr>
          </w:p>
        </w:tc>
        <w:tc>
          <w:tcPr>
            <w:tcW w:w="552" w:type="dxa"/>
            <w:gridSpan w:val="4"/>
            <w:vAlign w:val="bottom"/>
          </w:tcPr>
          <w:p w:rsidR="00EF521E" w:rsidRPr="00B36782" w:rsidRDefault="00EF521E" w:rsidP="005124CA">
            <w:pPr>
              <w:pStyle w:val="aa"/>
              <w:jc w:val="both"/>
              <w:rPr>
                <w:rFonts w:ascii="Times New Roman" w:hAnsi="Times New Roman" w:cs="Times New Roman"/>
                <w:sz w:val="24"/>
                <w:szCs w:val="24"/>
              </w:rPr>
            </w:pPr>
          </w:p>
        </w:tc>
      </w:tr>
      <w:tr w:rsidR="00EF521E" w:rsidRPr="00B36782" w:rsidTr="000C4D6C">
        <w:trPr>
          <w:gridAfter w:val="3"/>
          <w:wAfter w:w="29" w:type="dxa"/>
          <w:trHeight w:val="271"/>
        </w:trPr>
        <w:tc>
          <w:tcPr>
            <w:tcW w:w="2540" w:type="dxa"/>
            <w:gridSpan w:val="5"/>
            <w:tcBorders>
              <w:left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 смета проекта</w:t>
            </w:r>
          </w:p>
        </w:tc>
        <w:tc>
          <w:tcPr>
            <w:tcW w:w="40"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49"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5057,5</w:t>
            </w:r>
          </w:p>
        </w:tc>
        <w:tc>
          <w:tcPr>
            <w:tcW w:w="37"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53"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5057,5</w:t>
            </w:r>
          </w:p>
        </w:tc>
        <w:tc>
          <w:tcPr>
            <w:tcW w:w="114"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43"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7"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4"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7"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35"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15"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6" w:type="dxa"/>
            <w:gridSpan w:val="8"/>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08"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251"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1" w:type="dxa"/>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82" w:type="dxa"/>
            <w:gridSpan w:val="1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5"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5"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4"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0"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347" w:type="dxa"/>
            <w:gridSpan w:val="8"/>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809" w:type="dxa"/>
            <w:gridSpan w:val="1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20" w:type="dxa"/>
            <w:gridSpan w:val="1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15"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01" w:type="dxa"/>
            <w:gridSpan w:val="11"/>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7"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73" w:type="dxa"/>
            <w:gridSpan w:val="10"/>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85"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2" w:type="dxa"/>
            <w:gridSpan w:val="1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4"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89" w:type="dxa"/>
            <w:gridSpan w:val="10"/>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329" w:type="dxa"/>
            <w:gridSpan w:val="11"/>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13" w:type="dxa"/>
            <w:gridSpan w:val="17"/>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10115</w:t>
            </w:r>
          </w:p>
        </w:tc>
        <w:tc>
          <w:tcPr>
            <w:tcW w:w="77" w:type="dxa"/>
            <w:gridSpan w:val="2"/>
            <w:vAlign w:val="bottom"/>
          </w:tcPr>
          <w:p w:rsidR="00EF521E" w:rsidRPr="00B36782" w:rsidRDefault="00EF521E" w:rsidP="005124CA">
            <w:pPr>
              <w:pStyle w:val="aa"/>
              <w:jc w:val="both"/>
              <w:rPr>
                <w:rFonts w:ascii="Times New Roman" w:hAnsi="Times New Roman" w:cs="Times New Roman"/>
                <w:sz w:val="24"/>
                <w:szCs w:val="24"/>
              </w:rPr>
            </w:pPr>
          </w:p>
        </w:tc>
        <w:tc>
          <w:tcPr>
            <w:tcW w:w="96" w:type="dxa"/>
            <w:gridSpan w:val="5"/>
            <w:vAlign w:val="bottom"/>
          </w:tcPr>
          <w:p w:rsidR="00EF521E" w:rsidRPr="00B36782" w:rsidRDefault="00EF521E" w:rsidP="005124CA">
            <w:pPr>
              <w:pStyle w:val="aa"/>
              <w:jc w:val="both"/>
              <w:rPr>
                <w:rFonts w:ascii="Times New Roman" w:hAnsi="Times New Roman" w:cs="Times New Roman"/>
                <w:sz w:val="24"/>
                <w:szCs w:val="24"/>
              </w:rPr>
            </w:pPr>
          </w:p>
        </w:tc>
        <w:tc>
          <w:tcPr>
            <w:tcW w:w="308" w:type="dxa"/>
            <w:gridSpan w:val="11"/>
            <w:vAlign w:val="bottom"/>
          </w:tcPr>
          <w:p w:rsidR="00EF521E" w:rsidRPr="00B36782" w:rsidRDefault="00EF521E" w:rsidP="005124CA">
            <w:pPr>
              <w:pStyle w:val="aa"/>
              <w:jc w:val="both"/>
              <w:rPr>
                <w:rFonts w:ascii="Times New Roman" w:hAnsi="Times New Roman" w:cs="Times New Roman"/>
                <w:sz w:val="24"/>
                <w:szCs w:val="24"/>
              </w:rPr>
            </w:pPr>
          </w:p>
        </w:tc>
        <w:tc>
          <w:tcPr>
            <w:tcW w:w="982" w:type="dxa"/>
            <w:gridSpan w:val="7"/>
            <w:vAlign w:val="bottom"/>
          </w:tcPr>
          <w:p w:rsidR="00EF521E" w:rsidRPr="00B36782" w:rsidRDefault="00EF521E" w:rsidP="005124CA">
            <w:pPr>
              <w:pStyle w:val="aa"/>
              <w:jc w:val="both"/>
              <w:rPr>
                <w:rFonts w:ascii="Times New Roman" w:hAnsi="Times New Roman" w:cs="Times New Roman"/>
                <w:sz w:val="24"/>
                <w:szCs w:val="24"/>
              </w:rPr>
            </w:pPr>
          </w:p>
        </w:tc>
        <w:tc>
          <w:tcPr>
            <w:tcW w:w="715" w:type="dxa"/>
            <w:gridSpan w:val="8"/>
            <w:vAlign w:val="bottom"/>
          </w:tcPr>
          <w:p w:rsidR="00EF521E" w:rsidRPr="00B36782" w:rsidRDefault="00EF521E" w:rsidP="005124CA">
            <w:pPr>
              <w:pStyle w:val="aa"/>
              <w:jc w:val="both"/>
              <w:rPr>
                <w:rFonts w:ascii="Times New Roman" w:hAnsi="Times New Roman" w:cs="Times New Roman"/>
                <w:sz w:val="24"/>
                <w:szCs w:val="24"/>
              </w:rPr>
            </w:pPr>
          </w:p>
        </w:tc>
        <w:tc>
          <w:tcPr>
            <w:tcW w:w="552" w:type="dxa"/>
            <w:gridSpan w:val="4"/>
            <w:vAlign w:val="bottom"/>
          </w:tcPr>
          <w:p w:rsidR="00EF521E" w:rsidRPr="00B36782" w:rsidRDefault="00EF521E" w:rsidP="005124CA">
            <w:pPr>
              <w:pStyle w:val="aa"/>
              <w:jc w:val="both"/>
              <w:rPr>
                <w:rFonts w:ascii="Times New Roman" w:hAnsi="Times New Roman" w:cs="Times New Roman"/>
                <w:sz w:val="24"/>
                <w:szCs w:val="24"/>
              </w:rPr>
            </w:pPr>
          </w:p>
        </w:tc>
      </w:tr>
      <w:tr w:rsidR="00EF521E" w:rsidRPr="00B36782" w:rsidTr="000C4D6C">
        <w:trPr>
          <w:gridAfter w:val="2"/>
          <w:trHeight w:val="600"/>
        </w:trPr>
        <w:tc>
          <w:tcPr>
            <w:tcW w:w="10464" w:type="dxa"/>
            <w:gridSpan w:val="185"/>
            <w:vAlign w:val="bottom"/>
          </w:tcPr>
          <w:p w:rsidR="005124CA" w:rsidRDefault="005124CA" w:rsidP="005124CA">
            <w:pPr>
              <w:pStyle w:val="aa"/>
              <w:jc w:val="both"/>
              <w:rPr>
                <w:rFonts w:ascii="Times New Roman" w:eastAsia="Times New Roman" w:hAnsi="Times New Roman" w:cs="Times New Roman"/>
                <w:sz w:val="24"/>
                <w:szCs w:val="24"/>
              </w:rPr>
            </w:pPr>
          </w:p>
          <w:p w:rsidR="005124CA" w:rsidRDefault="005124CA" w:rsidP="005124CA">
            <w:pPr>
              <w:pStyle w:val="aa"/>
              <w:jc w:val="both"/>
              <w:rPr>
                <w:rFonts w:ascii="Times New Roman" w:eastAsia="Times New Roman" w:hAnsi="Times New Roman" w:cs="Times New Roman"/>
                <w:sz w:val="24"/>
                <w:szCs w:val="24"/>
              </w:rPr>
            </w:pPr>
          </w:p>
          <w:p w:rsidR="005124CA" w:rsidRDefault="005124CA" w:rsidP="005124CA">
            <w:pPr>
              <w:pStyle w:val="aa"/>
              <w:jc w:val="both"/>
              <w:rPr>
                <w:rFonts w:ascii="Times New Roman" w:eastAsia="Times New Roman" w:hAnsi="Times New Roman" w:cs="Times New Roman"/>
                <w:sz w:val="24"/>
                <w:szCs w:val="24"/>
              </w:rPr>
            </w:pPr>
          </w:p>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Таблица 25. Всего затраты по разделу «Реконструкция источников тепловой энергии», тыс. руб.</w:t>
            </w:r>
          </w:p>
        </w:tc>
        <w:tc>
          <w:tcPr>
            <w:tcW w:w="20" w:type="dxa"/>
            <w:vAlign w:val="bottom"/>
          </w:tcPr>
          <w:p w:rsidR="00EF521E" w:rsidRPr="00B36782" w:rsidRDefault="00EF521E" w:rsidP="005124CA">
            <w:pPr>
              <w:pStyle w:val="aa"/>
              <w:jc w:val="both"/>
              <w:rPr>
                <w:rFonts w:ascii="Times New Roman" w:hAnsi="Times New Roman" w:cs="Times New Roman"/>
                <w:sz w:val="24"/>
                <w:szCs w:val="24"/>
              </w:rPr>
            </w:pPr>
          </w:p>
        </w:tc>
        <w:tc>
          <w:tcPr>
            <w:tcW w:w="250" w:type="dxa"/>
            <w:gridSpan w:val="15"/>
            <w:vAlign w:val="bottom"/>
          </w:tcPr>
          <w:p w:rsidR="00EF521E" w:rsidRPr="00B36782" w:rsidRDefault="00EF521E" w:rsidP="005124CA">
            <w:pPr>
              <w:pStyle w:val="aa"/>
              <w:jc w:val="both"/>
              <w:rPr>
                <w:rFonts w:ascii="Times New Roman" w:hAnsi="Times New Roman" w:cs="Times New Roman"/>
                <w:sz w:val="24"/>
                <w:szCs w:val="24"/>
              </w:rPr>
            </w:pPr>
          </w:p>
        </w:tc>
        <w:tc>
          <w:tcPr>
            <w:tcW w:w="154" w:type="dxa"/>
            <w:gridSpan w:val="2"/>
            <w:vAlign w:val="bottom"/>
          </w:tcPr>
          <w:p w:rsidR="00EF521E" w:rsidRPr="00B36782" w:rsidRDefault="00EF521E" w:rsidP="005124CA">
            <w:pPr>
              <w:pStyle w:val="aa"/>
              <w:jc w:val="both"/>
              <w:rPr>
                <w:rFonts w:ascii="Times New Roman" w:hAnsi="Times New Roman" w:cs="Times New Roman"/>
                <w:sz w:val="24"/>
                <w:szCs w:val="24"/>
              </w:rPr>
            </w:pPr>
          </w:p>
        </w:tc>
        <w:tc>
          <w:tcPr>
            <w:tcW w:w="212" w:type="dxa"/>
            <w:gridSpan w:val="9"/>
            <w:vAlign w:val="bottom"/>
          </w:tcPr>
          <w:p w:rsidR="00EF521E" w:rsidRPr="00B36782" w:rsidRDefault="00EF521E" w:rsidP="005124CA">
            <w:pPr>
              <w:pStyle w:val="aa"/>
              <w:jc w:val="both"/>
              <w:rPr>
                <w:rFonts w:ascii="Times New Roman" w:hAnsi="Times New Roman" w:cs="Times New Roman"/>
                <w:sz w:val="24"/>
                <w:szCs w:val="24"/>
              </w:rPr>
            </w:pPr>
          </w:p>
        </w:tc>
        <w:tc>
          <w:tcPr>
            <w:tcW w:w="59" w:type="dxa"/>
            <w:vAlign w:val="bottom"/>
          </w:tcPr>
          <w:p w:rsidR="00EF521E" w:rsidRPr="00B36782" w:rsidRDefault="00EF521E" w:rsidP="005124CA">
            <w:pPr>
              <w:pStyle w:val="aa"/>
              <w:jc w:val="both"/>
              <w:rPr>
                <w:rFonts w:ascii="Times New Roman" w:hAnsi="Times New Roman" w:cs="Times New Roman"/>
                <w:sz w:val="24"/>
                <w:szCs w:val="24"/>
              </w:rPr>
            </w:pPr>
          </w:p>
        </w:tc>
        <w:tc>
          <w:tcPr>
            <w:tcW w:w="20" w:type="dxa"/>
            <w:vAlign w:val="bottom"/>
          </w:tcPr>
          <w:p w:rsidR="00EF521E" w:rsidRPr="00B36782" w:rsidRDefault="00EF521E" w:rsidP="005124CA">
            <w:pPr>
              <w:pStyle w:val="aa"/>
              <w:jc w:val="both"/>
              <w:rPr>
                <w:rFonts w:ascii="Times New Roman" w:hAnsi="Times New Roman" w:cs="Times New Roman"/>
                <w:sz w:val="24"/>
                <w:szCs w:val="24"/>
              </w:rPr>
            </w:pPr>
          </w:p>
        </w:tc>
        <w:tc>
          <w:tcPr>
            <w:tcW w:w="327" w:type="dxa"/>
            <w:gridSpan w:val="13"/>
            <w:vAlign w:val="bottom"/>
          </w:tcPr>
          <w:p w:rsidR="00EF521E" w:rsidRPr="00B36782" w:rsidRDefault="00EF521E" w:rsidP="005124CA">
            <w:pPr>
              <w:pStyle w:val="aa"/>
              <w:jc w:val="both"/>
              <w:rPr>
                <w:rFonts w:ascii="Times New Roman" w:hAnsi="Times New Roman" w:cs="Times New Roman"/>
                <w:sz w:val="24"/>
                <w:szCs w:val="24"/>
              </w:rPr>
            </w:pPr>
          </w:p>
        </w:tc>
        <w:tc>
          <w:tcPr>
            <w:tcW w:w="135" w:type="dxa"/>
            <w:gridSpan w:val="2"/>
            <w:vAlign w:val="bottom"/>
          </w:tcPr>
          <w:p w:rsidR="00EF521E" w:rsidRPr="00B36782" w:rsidRDefault="00EF521E" w:rsidP="005124CA">
            <w:pPr>
              <w:pStyle w:val="aa"/>
              <w:jc w:val="both"/>
              <w:rPr>
                <w:rFonts w:ascii="Times New Roman" w:hAnsi="Times New Roman" w:cs="Times New Roman"/>
                <w:sz w:val="24"/>
                <w:szCs w:val="24"/>
              </w:rPr>
            </w:pPr>
          </w:p>
        </w:tc>
        <w:tc>
          <w:tcPr>
            <w:tcW w:w="57" w:type="dxa"/>
            <w:gridSpan w:val="2"/>
            <w:vAlign w:val="bottom"/>
          </w:tcPr>
          <w:p w:rsidR="00EF521E" w:rsidRPr="00B36782" w:rsidRDefault="00EF521E" w:rsidP="005124CA">
            <w:pPr>
              <w:pStyle w:val="aa"/>
              <w:jc w:val="both"/>
              <w:rPr>
                <w:rFonts w:ascii="Times New Roman" w:hAnsi="Times New Roman" w:cs="Times New Roman"/>
                <w:sz w:val="24"/>
                <w:szCs w:val="24"/>
              </w:rPr>
            </w:pPr>
          </w:p>
        </w:tc>
        <w:tc>
          <w:tcPr>
            <w:tcW w:w="520" w:type="dxa"/>
            <w:gridSpan w:val="13"/>
            <w:vAlign w:val="bottom"/>
          </w:tcPr>
          <w:p w:rsidR="00EF521E" w:rsidRPr="00B36782" w:rsidRDefault="00EF521E" w:rsidP="005124CA">
            <w:pPr>
              <w:pStyle w:val="aa"/>
              <w:jc w:val="both"/>
              <w:rPr>
                <w:rFonts w:ascii="Times New Roman" w:hAnsi="Times New Roman" w:cs="Times New Roman"/>
                <w:sz w:val="24"/>
                <w:szCs w:val="24"/>
              </w:rPr>
            </w:pPr>
          </w:p>
        </w:tc>
        <w:tc>
          <w:tcPr>
            <w:tcW w:w="77" w:type="dxa"/>
            <w:vAlign w:val="bottom"/>
          </w:tcPr>
          <w:p w:rsidR="00EF521E" w:rsidRPr="00B36782" w:rsidRDefault="00EF521E" w:rsidP="005124CA">
            <w:pPr>
              <w:pStyle w:val="aa"/>
              <w:jc w:val="both"/>
              <w:rPr>
                <w:rFonts w:ascii="Times New Roman" w:hAnsi="Times New Roman" w:cs="Times New Roman"/>
                <w:sz w:val="24"/>
                <w:szCs w:val="24"/>
              </w:rPr>
            </w:pPr>
          </w:p>
        </w:tc>
        <w:tc>
          <w:tcPr>
            <w:tcW w:w="96" w:type="dxa"/>
            <w:gridSpan w:val="3"/>
            <w:vAlign w:val="bottom"/>
          </w:tcPr>
          <w:p w:rsidR="00EF521E" w:rsidRPr="00B36782" w:rsidRDefault="00EF521E" w:rsidP="005124CA">
            <w:pPr>
              <w:pStyle w:val="aa"/>
              <w:jc w:val="both"/>
              <w:rPr>
                <w:rFonts w:ascii="Times New Roman" w:hAnsi="Times New Roman" w:cs="Times New Roman"/>
                <w:sz w:val="24"/>
                <w:szCs w:val="24"/>
              </w:rPr>
            </w:pPr>
          </w:p>
        </w:tc>
        <w:tc>
          <w:tcPr>
            <w:tcW w:w="308" w:type="dxa"/>
            <w:gridSpan w:val="14"/>
            <w:vAlign w:val="bottom"/>
          </w:tcPr>
          <w:p w:rsidR="00EF521E" w:rsidRPr="00B36782" w:rsidRDefault="00EF521E" w:rsidP="005124CA">
            <w:pPr>
              <w:pStyle w:val="aa"/>
              <w:jc w:val="both"/>
              <w:rPr>
                <w:rFonts w:ascii="Times New Roman" w:hAnsi="Times New Roman" w:cs="Times New Roman"/>
                <w:sz w:val="24"/>
                <w:szCs w:val="24"/>
              </w:rPr>
            </w:pPr>
          </w:p>
        </w:tc>
        <w:tc>
          <w:tcPr>
            <w:tcW w:w="982" w:type="dxa"/>
            <w:gridSpan w:val="7"/>
            <w:vAlign w:val="bottom"/>
          </w:tcPr>
          <w:p w:rsidR="00EF521E" w:rsidRPr="00B36782" w:rsidRDefault="00EF521E" w:rsidP="005124CA">
            <w:pPr>
              <w:pStyle w:val="aa"/>
              <w:jc w:val="both"/>
              <w:rPr>
                <w:rFonts w:ascii="Times New Roman" w:hAnsi="Times New Roman" w:cs="Times New Roman"/>
                <w:sz w:val="24"/>
                <w:szCs w:val="24"/>
              </w:rPr>
            </w:pPr>
          </w:p>
        </w:tc>
        <w:tc>
          <w:tcPr>
            <w:tcW w:w="772" w:type="dxa"/>
            <w:gridSpan w:val="7"/>
            <w:vAlign w:val="bottom"/>
          </w:tcPr>
          <w:p w:rsidR="00EF521E" w:rsidRPr="00B36782" w:rsidRDefault="00EF521E" w:rsidP="005124CA">
            <w:pPr>
              <w:pStyle w:val="aa"/>
              <w:jc w:val="both"/>
              <w:rPr>
                <w:rFonts w:ascii="Times New Roman" w:hAnsi="Times New Roman" w:cs="Times New Roman"/>
                <w:sz w:val="24"/>
                <w:szCs w:val="24"/>
              </w:rPr>
            </w:pPr>
          </w:p>
        </w:tc>
        <w:tc>
          <w:tcPr>
            <w:tcW w:w="600" w:type="dxa"/>
            <w:gridSpan w:val="7"/>
            <w:vAlign w:val="bottom"/>
          </w:tcPr>
          <w:p w:rsidR="00EF521E" w:rsidRPr="00B36782" w:rsidRDefault="00EF521E" w:rsidP="005124CA">
            <w:pPr>
              <w:pStyle w:val="aa"/>
              <w:jc w:val="both"/>
              <w:rPr>
                <w:rFonts w:ascii="Times New Roman" w:hAnsi="Times New Roman" w:cs="Times New Roman"/>
                <w:sz w:val="24"/>
                <w:szCs w:val="24"/>
              </w:rPr>
            </w:pPr>
          </w:p>
        </w:tc>
      </w:tr>
      <w:tr w:rsidR="00EF521E" w:rsidRPr="00B36782" w:rsidTr="000C4D6C">
        <w:trPr>
          <w:gridBefore w:val="2"/>
          <w:trHeight w:val="306"/>
        </w:trPr>
        <w:tc>
          <w:tcPr>
            <w:tcW w:w="15014" w:type="dxa"/>
            <w:gridSpan w:val="28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r>
      <w:tr w:rsidR="000C4D6C" w:rsidRPr="00B36782" w:rsidTr="000C4D6C">
        <w:trPr>
          <w:gridBefore w:val="2"/>
          <w:trHeight w:val="271"/>
        </w:trPr>
        <w:tc>
          <w:tcPr>
            <w:tcW w:w="2590" w:type="dxa"/>
            <w:gridSpan w:val="8"/>
            <w:tcBorders>
              <w:left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w:t>
            </w:r>
          </w:p>
        </w:tc>
        <w:tc>
          <w:tcPr>
            <w:tcW w:w="43"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96"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2018</w:t>
            </w:r>
          </w:p>
        </w:tc>
        <w:tc>
          <w:tcPr>
            <w:tcW w:w="41"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8"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08" w:type="dxa"/>
            <w:gridSpan w:val="6"/>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2019</w:t>
            </w:r>
          </w:p>
        </w:tc>
        <w:tc>
          <w:tcPr>
            <w:tcW w:w="567" w:type="dxa"/>
            <w:gridSpan w:val="8"/>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2020</w:t>
            </w:r>
          </w:p>
        </w:tc>
        <w:tc>
          <w:tcPr>
            <w:tcW w:w="97" w:type="dxa"/>
            <w:gridSpan w:val="8"/>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5"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04" w:type="dxa"/>
            <w:gridSpan w:val="10"/>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2021</w:t>
            </w:r>
          </w:p>
        </w:tc>
        <w:tc>
          <w:tcPr>
            <w:tcW w:w="116" w:type="dxa"/>
            <w:gridSpan w:val="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7"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84"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2022</w:t>
            </w:r>
          </w:p>
        </w:tc>
        <w:tc>
          <w:tcPr>
            <w:tcW w:w="57"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91"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7"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47" w:type="dxa"/>
            <w:gridSpan w:val="11"/>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2023</w:t>
            </w:r>
          </w:p>
        </w:tc>
        <w:tc>
          <w:tcPr>
            <w:tcW w:w="214" w:type="dxa"/>
            <w:gridSpan w:val="10"/>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91"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2024</w:t>
            </w:r>
          </w:p>
        </w:tc>
        <w:tc>
          <w:tcPr>
            <w:tcW w:w="38"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16" w:type="dxa"/>
            <w:gridSpan w:val="8"/>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64" w:type="dxa"/>
            <w:gridSpan w:val="9"/>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2025</w:t>
            </w:r>
          </w:p>
        </w:tc>
        <w:tc>
          <w:tcPr>
            <w:tcW w:w="528"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2026</w:t>
            </w:r>
          </w:p>
        </w:tc>
        <w:tc>
          <w:tcPr>
            <w:tcW w:w="116" w:type="dxa"/>
            <w:gridSpan w:val="8"/>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48" w:type="dxa"/>
            <w:gridSpan w:val="11"/>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2027</w:t>
            </w:r>
          </w:p>
        </w:tc>
        <w:tc>
          <w:tcPr>
            <w:tcW w:w="78"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05" w:type="dxa"/>
            <w:gridSpan w:val="11"/>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2028</w:t>
            </w:r>
          </w:p>
        </w:tc>
        <w:tc>
          <w:tcPr>
            <w:tcW w:w="78"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28" w:type="dxa"/>
            <w:gridSpan w:val="1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2029</w:t>
            </w:r>
          </w:p>
        </w:tc>
        <w:tc>
          <w:tcPr>
            <w:tcW w:w="214" w:type="dxa"/>
            <w:gridSpan w:val="13"/>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11" w:type="dxa"/>
            <w:gridSpan w:val="1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2030</w:t>
            </w:r>
          </w:p>
        </w:tc>
        <w:tc>
          <w:tcPr>
            <w:tcW w:w="136" w:type="dxa"/>
            <w:gridSpan w:val="7"/>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7"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07" w:type="dxa"/>
            <w:gridSpan w:val="13"/>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Всего</w:t>
            </w:r>
          </w:p>
        </w:tc>
        <w:tc>
          <w:tcPr>
            <w:tcW w:w="97" w:type="dxa"/>
            <w:gridSpan w:val="4"/>
            <w:vAlign w:val="bottom"/>
          </w:tcPr>
          <w:p w:rsidR="00EF521E" w:rsidRPr="00B36782" w:rsidRDefault="00EF521E" w:rsidP="005124CA">
            <w:pPr>
              <w:pStyle w:val="aa"/>
              <w:jc w:val="both"/>
              <w:rPr>
                <w:rFonts w:ascii="Times New Roman" w:hAnsi="Times New Roman" w:cs="Times New Roman"/>
                <w:sz w:val="24"/>
                <w:szCs w:val="24"/>
              </w:rPr>
            </w:pPr>
          </w:p>
        </w:tc>
        <w:tc>
          <w:tcPr>
            <w:tcW w:w="312" w:type="dxa"/>
            <w:gridSpan w:val="7"/>
            <w:vAlign w:val="bottom"/>
          </w:tcPr>
          <w:p w:rsidR="00EF521E" w:rsidRPr="00B36782" w:rsidRDefault="00EF521E" w:rsidP="005124CA">
            <w:pPr>
              <w:pStyle w:val="aa"/>
              <w:jc w:val="both"/>
              <w:rPr>
                <w:rFonts w:ascii="Times New Roman" w:hAnsi="Times New Roman" w:cs="Times New Roman"/>
                <w:sz w:val="24"/>
                <w:szCs w:val="24"/>
              </w:rPr>
            </w:pPr>
          </w:p>
        </w:tc>
        <w:tc>
          <w:tcPr>
            <w:tcW w:w="897" w:type="dxa"/>
            <w:gridSpan w:val="6"/>
            <w:vAlign w:val="bottom"/>
          </w:tcPr>
          <w:p w:rsidR="00EF521E" w:rsidRPr="00B36782" w:rsidRDefault="00EF521E" w:rsidP="005124CA">
            <w:pPr>
              <w:pStyle w:val="aa"/>
              <w:jc w:val="both"/>
              <w:rPr>
                <w:rFonts w:ascii="Times New Roman" w:hAnsi="Times New Roman" w:cs="Times New Roman"/>
                <w:sz w:val="24"/>
                <w:szCs w:val="24"/>
              </w:rPr>
            </w:pPr>
          </w:p>
        </w:tc>
        <w:tc>
          <w:tcPr>
            <w:tcW w:w="669" w:type="dxa"/>
            <w:gridSpan w:val="7"/>
            <w:vAlign w:val="bottom"/>
          </w:tcPr>
          <w:p w:rsidR="00EF521E" w:rsidRPr="00B36782" w:rsidRDefault="00EF521E" w:rsidP="005124CA">
            <w:pPr>
              <w:pStyle w:val="aa"/>
              <w:jc w:val="both"/>
              <w:rPr>
                <w:rFonts w:ascii="Times New Roman" w:hAnsi="Times New Roman" w:cs="Times New Roman"/>
                <w:sz w:val="24"/>
                <w:szCs w:val="24"/>
              </w:rPr>
            </w:pPr>
          </w:p>
        </w:tc>
        <w:tc>
          <w:tcPr>
            <w:tcW w:w="568" w:type="dxa"/>
            <w:gridSpan w:val="5"/>
            <w:vAlign w:val="bottom"/>
          </w:tcPr>
          <w:p w:rsidR="00EF521E" w:rsidRPr="00B36782" w:rsidRDefault="00EF521E" w:rsidP="005124CA">
            <w:pPr>
              <w:pStyle w:val="aa"/>
              <w:jc w:val="both"/>
              <w:rPr>
                <w:rFonts w:ascii="Times New Roman" w:hAnsi="Times New Roman" w:cs="Times New Roman"/>
                <w:sz w:val="24"/>
                <w:szCs w:val="24"/>
              </w:rPr>
            </w:pPr>
          </w:p>
        </w:tc>
      </w:tr>
      <w:tr w:rsidR="000C4D6C" w:rsidRPr="00B36782" w:rsidTr="000C4D6C">
        <w:trPr>
          <w:gridBefore w:val="2"/>
          <w:trHeight w:val="671"/>
        </w:trPr>
        <w:tc>
          <w:tcPr>
            <w:tcW w:w="2590" w:type="dxa"/>
            <w:gridSpan w:val="8"/>
            <w:tcBorders>
              <w:left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ПИР и ПСД</w:t>
            </w:r>
          </w:p>
        </w:tc>
        <w:tc>
          <w:tcPr>
            <w:tcW w:w="43"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96"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300</w:t>
            </w:r>
          </w:p>
        </w:tc>
        <w:tc>
          <w:tcPr>
            <w:tcW w:w="41"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8"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08" w:type="dxa"/>
            <w:gridSpan w:val="6"/>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67" w:type="dxa"/>
            <w:gridSpan w:val="8"/>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7" w:type="dxa"/>
            <w:gridSpan w:val="8"/>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5"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12"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392" w:type="dxa"/>
            <w:gridSpan w:val="6"/>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16" w:type="dxa"/>
            <w:gridSpan w:val="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7"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84"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7"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91"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7"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92"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55"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14" w:type="dxa"/>
            <w:gridSpan w:val="10"/>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91"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38"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16" w:type="dxa"/>
            <w:gridSpan w:val="8"/>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64" w:type="dxa"/>
            <w:gridSpan w:val="9"/>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528"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116" w:type="dxa"/>
            <w:gridSpan w:val="8"/>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48" w:type="dxa"/>
            <w:gridSpan w:val="11"/>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05" w:type="dxa"/>
            <w:gridSpan w:val="11"/>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78"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73"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55"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14" w:type="dxa"/>
            <w:gridSpan w:val="13"/>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11" w:type="dxa"/>
            <w:gridSpan w:val="1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36" w:type="dxa"/>
            <w:gridSpan w:val="7"/>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86"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300</w:t>
            </w:r>
          </w:p>
        </w:tc>
        <w:tc>
          <w:tcPr>
            <w:tcW w:w="78"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7" w:type="dxa"/>
            <w:gridSpan w:val="4"/>
            <w:vAlign w:val="bottom"/>
          </w:tcPr>
          <w:p w:rsidR="00EF521E" w:rsidRPr="00B36782" w:rsidRDefault="00EF521E" w:rsidP="005124CA">
            <w:pPr>
              <w:pStyle w:val="aa"/>
              <w:jc w:val="both"/>
              <w:rPr>
                <w:rFonts w:ascii="Times New Roman" w:hAnsi="Times New Roman" w:cs="Times New Roman"/>
                <w:sz w:val="24"/>
                <w:szCs w:val="24"/>
              </w:rPr>
            </w:pPr>
          </w:p>
        </w:tc>
        <w:tc>
          <w:tcPr>
            <w:tcW w:w="312" w:type="dxa"/>
            <w:gridSpan w:val="7"/>
            <w:vAlign w:val="bottom"/>
          </w:tcPr>
          <w:p w:rsidR="00EF521E" w:rsidRPr="00B36782" w:rsidRDefault="00EF521E" w:rsidP="005124CA">
            <w:pPr>
              <w:pStyle w:val="aa"/>
              <w:jc w:val="both"/>
              <w:rPr>
                <w:rFonts w:ascii="Times New Roman" w:hAnsi="Times New Roman" w:cs="Times New Roman"/>
                <w:sz w:val="24"/>
                <w:szCs w:val="24"/>
              </w:rPr>
            </w:pPr>
          </w:p>
        </w:tc>
        <w:tc>
          <w:tcPr>
            <w:tcW w:w="897" w:type="dxa"/>
            <w:gridSpan w:val="6"/>
            <w:vAlign w:val="bottom"/>
          </w:tcPr>
          <w:p w:rsidR="00EF521E" w:rsidRPr="00B36782" w:rsidRDefault="00EF521E" w:rsidP="005124CA">
            <w:pPr>
              <w:pStyle w:val="aa"/>
              <w:jc w:val="both"/>
              <w:rPr>
                <w:rFonts w:ascii="Times New Roman" w:hAnsi="Times New Roman" w:cs="Times New Roman"/>
                <w:sz w:val="24"/>
                <w:szCs w:val="24"/>
              </w:rPr>
            </w:pPr>
          </w:p>
        </w:tc>
        <w:tc>
          <w:tcPr>
            <w:tcW w:w="669" w:type="dxa"/>
            <w:gridSpan w:val="7"/>
            <w:vAlign w:val="bottom"/>
          </w:tcPr>
          <w:p w:rsidR="00EF521E" w:rsidRPr="00B36782" w:rsidRDefault="00EF521E" w:rsidP="005124CA">
            <w:pPr>
              <w:pStyle w:val="aa"/>
              <w:jc w:val="both"/>
              <w:rPr>
                <w:rFonts w:ascii="Times New Roman" w:hAnsi="Times New Roman" w:cs="Times New Roman"/>
                <w:sz w:val="24"/>
                <w:szCs w:val="24"/>
              </w:rPr>
            </w:pPr>
          </w:p>
        </w:tc>
        <w:tc>
          <w:tcPr>
            <w:tcW w:w="568" w:type="dxa"/>
            <w:gridSpan w:val="5"/>
            <w:vAlign w:val="bottom"/>
          </w:tcPr>
          <w:p w:rsidR="00EF521E" w:rsidRPr="00B36782" w:rsidRDefault="00EF521E" w:rsidP="005124CA">
            <w:pPr>
              <w:pStyle w:val="aa"/>
              <w:jc w:val="both"/>
              <w:rPr>
                <w:rFonts w:ascii="Times New Roman" w:hAnsi="Times New Roman" w:cs="Times New Roman"/>
                <w:sz w:val="24"/>
                <w:szCs w:val="24"/>
              </w:rPr>
            </w:pPr>
          </w:p>
        </w:tc>
      </w:tr>
      <w:tr w:rsidR="000C4D6C" w:rsidRPr="00B36782" w:rsidTr="000C4D6C">
        <w:trPr>
          <w:gridBefore w:val="2"/>
          <w:trHeight w:val="282"/>
        </w:trPr>
        <w:tc>
          <w:tcPr>
            <w:tcW w:w="2590" w:type="dxa"/>
            <w:gridSpan w:val="8"/>
            <w:tcBorders>
              <w:left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Оборудование</w:t>
            </w:r>
          </w:p>
        </w:tc>
        <w:tc>
          <w:tcPr>
            <w:tcW w:w="43" w:type="dxa"/>
            <w:gridSpan w:val="3"/>
            <w:vAlign w:val="bottom"/>
          </w:tcPr>
          <w:p w:rsidR="00EF521E" w:rsidRPr="00B36782" w:rsidRDefault="00EF521E" w:rsidP="005124CA">
            <w:pPr>
              <w:pStyle w:val="aa"/>
              <w:jc w:val="both"/>
              <w:rPr>
                <w:rFonts w:ascii="Times New Roman" w:hAnsi="Times New Roman" w:cs="Times New Roman"/>
                <w:sz w:val="24"/>
                <w:szCs w:val="24"/>
              </w:rPr>
            </w:pPr>
          </w:p>
        </w:tc>
        <w:tc>
          <w:tcPr>
            <w:tcW w:w="496" w:type="dxa"/>
            <w:gridSpan w:val="4"/>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745</w:t>
            </w:r>
          </w:p>
        </w:tc>
        <w:tc>
          <w:tcPr>
            <w:tcW w:w="41" w:type="dxa"/>
            <w:gridSpan w:val="4"/>
            <w:vAlign w:val="bottom"/>
          </w:tcPr>
          <w:p w:rsidR="00EF521E" w:rsidRPr="00B36782" w:rsidRDefault="00EF521E" w:rsidP="005124CA">
            <w:pPr>
              <w:pStyle w:val="aa"/>
              <w:jc w:val="both"/>
              <w:rPr>
                <w:rFonts w:ascii="Times New Roman" w:hAnsi="Times New Roman" w:cs="Times New Roman"/>
                <w:sz w:val="24"/>
                <w:szCs w:val="24"/>
              </w:rPr>
            </w:pPr>
          </w:p>
        </w:tc>
        <w:tc>
          <w:tcPr>
            <w:tcW w:w="158" w:type="dxa"/>
            <w:gridSpan w:val="4"/>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08" w:type="dxa"/>
            <w:gridSpan w:val="6"/>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67" w:type="dxa"/>
            <w:gridSpan w:val="8"/>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97" w:type="dxa"/>
            <w:gridSpan w:val="8"/>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2"/>
            <w:vAlign w:val="bottom"/>
          </w:tcPr>
          <w:p w:rsidR="00EF521E" w:rsidRPr="00B36782" w:rsidRDefault="00EF521E" w:rsidP="005124CA">
            <w:pPr>
              <w:pStyle w:val="aa"/>
              <w:jc w:val="both"/>
              <w:rPr>
                <w:rFonts w:ascii="Times New Roman" w:hAnsi="Times New Roman" w:cs="Times New Roman"/>
                <w:sz w:val="24"/>
                <w:szCs w:val="24"/>
              </w:rPr>
            </w:pPr>
          </w:p>
        </w:tc>
        <w:tc>
          <w:tcPr>
            <w:tcW w:w="155" w:type="dxa"/>
            <w:gridSpan w:val="5"/>
            <w:vAlign w:val="bottom"/>
          </w:tcPr>
          <w:p w:rsidR="00EF521E" w:rsidRPr="00B36782" w:rsidRDefault="00EF521E" w:rsidP="005124CA">
            <w:pPr>
              <w:pStyle w:val="aa"/>
              <w:jc w:val="both"/>
              <w:rPr>
                <w:rFonts w:ascii="Times New Roman" w:hAnsi="Times New Roman" w:cs="Times New Roman"/>
                <w:sz w:val="24"/>
                <w:szCs w:val="24"/>
              </w:rPr>
            </w:pPr>
          </w:p>
        </w:tc>
        <w:tc>
          <w:tcPr>
            <w:tcW w:w="312" w:type="dxa"/>
            <w:gridSpan w:val="4"/>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392" w:type="dxa"/>
            <w:gridSpan w:val="6"/>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16" w:type="dxa"/>
            <w:gridSpan w:val="6"/>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3"/>
            <w:vAlign w:val="bottom"/>
          </w:tcPr>
          <w:p w:rsidR="00EF521E" w:rsidRPr="00B36782" w:rsidRDefault="00EF521E" w:rsidP="005124CA">
            <w:pPr>
              <w:pStyle w:val="aa"/>
              <w:jc w:val="both"/>
              <w:rPr>
                <w:rFonts w:ascii="Times New Roman" w:hAnsi="Times New Roman" w:cs="Times New Roman"/>
                <w:sz w:val="24"/>
                <w:szCs w:val="24"/>
              </w:rPr>
            </w:pPr>
          </w:p>
        </w:tc>
        <w:tc>
          <w:tcPr>
            <w:tcW w:w="97" w:type="dxa"/>
            <w:gridSpan w:val="4"/>
            <w:vAlign w:val="bottom"/>
          </w:tcPr>
          <w:p w:rsidR="00EF521E" w:rsidRPr="00B36782" w:rsidRDefault="00EF521E" w:rsidP="005124CA">
            <w:pPr>
              <w:pStyle w:val="aa"/>
              <w:jc w:val="both"/>
              <w:rPr>
                <w:rFonts w:ascii="Times New Roman" w:hAnsi="Times New Roman" w:cs="Times New Roman"/>
                <w:sz w:val="24"/>
                <w:szCs w:val="24"/>
              </w:rPr>
            </w:pPr>
          </w:p>
        </w:tc>
        <w:tc>
          <w:tcPr>
            <w:tcW w:w="584" w:type="dxa"/>
            <w:gridSpan w:val="7"/>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7" w:type="dxa"/>
            <w:gridSpan w:val="3"/>
            <w:vAlign w:val="bottom"/>
          </w:tcPr>
          <w:p w:rsidR="00EF521E" w:rsidRPr="00B36782" w:rsidRDefault="00EF521E" w:rsidP="005124CA">
            <w:pPr>
              <w:pStyle w:val="aa"/>
              <w:jc w:val="both"/>
              <w:rPr>
                <w:rFonts w:ascii="Times New Roman" w:hAnsi="Times New Roman" w:cs="Times New Roman"/>
                <w:sz w:val="24"/>
                <w:szCs w:val="24"/>
              </w:rPr>
            </w:pPr>
          </w:p>
        </w:tc>
        <w:tc>
          <w:tcPr>
            <w:tcW w:w="391" w:type="dxa"/>
            <w:gridSpan w:val="4"/>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7" w:type="dxa"/>
            <w:gridSpan w:val="9"/>
            <w:vAlign w:val="bottom"/>
          </w:tcPr>
          <w:p w:rsidR="00EF521E" w:rsidRPr="00B36782" w:rsidRDefault="00EF521E" w:rsidP="005124CA">
            <w:pPr>
              <w:pStyle w:val="aa"/>
              <w:jc w:val="both"/>
              <w:rPr>
                <w:rFonts w:ascii="Times New Roman" w:hAnsi="Times New Roman" w:cs="Times New Roman"/>
                <w:sz w:val="24"/>
                <w:szCs w:val="24"/>
              </w:rPr>
            </w:pPr>
          </w:p>
        </w:tc>
        <w:tc>
          <w:tcPr>
            <w:tcW w:w="292" w:type="dxa"/>
            <w:gridSpan w:val="7"/>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55" w:type="dxa"/>
            <w:gridSpan w:val="4"/>
            <w:vAlign w:val="bottom"/>
          </w:tcPr>
          <w:p w:rsidR="00EF521E" w:rsidRPr="00B36782" w:rsidRDefault="00EF521E" w:rsidP="005124CA">
            <w:pPr>
              <w:pStyle w:val="aa"/>
              <w:jc w:val="both"/>
              <w:rPr>
                <w:rFonts w:ascii="Times New Roman" w:hAnsi="Times New Roman" w:cs="Times New Roman"/>
                <w:sz w:val="24"/>
                <w:szCs w:val="24"/>
              </w:rPr>
            </w:pPr>
          </w:p>
        </w:tc>
        <w:tc>
          <w:tcPr>
            <w:tcW w:w="214" w:type="dxa"/>
            <w:gridSpan w:val="10"/>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91" w:type="dxa"/>
            <w:gridSpan w:val="4"/>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38" w:type="dxa"/>
            <w:gridSpan w:val="3"/>
            <w:vAlign w:val="bottom"/>
          </w:tcPr>
          <w:p w:rsidR="00EF521E" w:rsidRPr="00B36782" w:rsidRDefault="00EF521E" w:rsidP="005124CA">
            <w:pPr>
              <w:pStyle w:val="aa"/>
              <w:jc w:val="both"/>
              <w:rPr>
                <w:rFonts w:ascii="Times New Roman" w:hAnsi="Times New Roman" w:cs="Times New Roman"/>
                <w:sz w:val="24"/>
                <w:szCs w:val="24"/>
              </w:rPr>
            </w:pPr>
          </w:p>
        </w:tc>
        <w:tc>
          <w:tcPr>
            <w:tcW w:w="116" w:type="dxa"/>
            <w:gridSpan w:val="8"/>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64" w:type="dxa"/>
            <w:gridSpan w:val="9"/>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528" w:type="dxa"/>
            <w:gridSpan w:val="9"/>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116" w:type="dxa"/>
            <w:gridSpan w:val="8"/>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4"/>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48" w:type="dxa"/>
            <w:gridSpan w:val="11"/>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 w:type="dxa"/>
            <w:gridSpan w:val="5"/>
            <w:vAlign w:val="bottom"/>
          </w:tcPr>
          <w:p w:rsidR="00EF521E" w:rsidRPr="00B36782" w:rsidRDefault="00EF521E" w:rsidP="005124CA">
            <w:pPr>
              <w:pStyle w:val="aa"/>
              <w:jc w:val="both"/>
              <w:rPr>
                <w:rFonts w:ascii="Times New Roman" w:hAnsi="Times New Roman" w:cs="Times New Roman"/>
                <w:sz w:val="24"/>
                <w:szCs w:val="24"/>
              </w:rPr>
            </w:pPr>
          </w:p>
        </w:tc>
        <w:tc>
          <w:tcPr>
            <w:tcW w:w="605" w:type="dxa"/>
            <w:gridSpan w:val="11"/>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78" w:type="dxa"/>
            <w:gridSpan w:val="5"/>
            <w:vAlign w:val="bottom"/>
          </w:tcPr>
          <w:p w:rsidR="00EF521E" w:rsidRPr="00B36782" w:rsidRDefault="00EF521E" w:rsidP="005124CA">
            <w:pPr>
              <w:pStyle w:val="aa"/>
              <w:jc w:val="both"/>
              <w:rPr>
                <w:rFonts w:ascii="Times New Roman" w:hAnsi="Times New Roman" w:cs="Times New Roman"/>
                <w:sz w:val="24"/>
                <w:szCs w:val="24"/>
              </w:rPr>
            </w:pPr>
          </w:p>
        </w:tc>
        <w:tc>
          <w:tcPr>
            <w:tcW w:w="273" w:type="dxa"/>
            <w:gridSpan w:val="7"/>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55" w:type="dxa"/>
            <w:gridSpan w:val="5"/>
            <w:vAlign w:val="bottom"/>
          </w:tcPr>
          <w:p w:rsidR="00EF521E" w:rsidRPr="00B36782" w:rsidRDefault="00EF521E" w:rsidP="005124CA">
            <w:pPr>
              <w:pStyle w:val="aa"/>
              <w:jc w:val="both"/>
              <w:rPr>
                <w:rFonts w:ascii="Times New Roman" w:hAnsi="Times New Roman" w:cs="Times New Roman"/>
                <w:sz w:val="24"/>
                <w:szCs w:val="24"/>
              </w:rPr>
            </w:pPr>
          </w:p>
        </w:tc>
        <w:tc>
          <w:tcPr>
            <w:tcW w:w="214" w:type="dxa"/>
            <w:gridSpan w:val="13"/>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11" w:type="dxa"/>
            <w:gridSpan w:val="12"/>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36" w:type="dxa"/>
            <w:gridSpan w:val="7"/>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86" w:type="dxa"/>
            <w:gridSpan w:val="9"/>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745</w:t>
            </w:r>
          </w:p>
        </w:tc>
        <w:tc>
          <w:tcPr>
            <w:tcW w:w="78" w:type="dxa"/>
            <w:gridSpan w:val="5"/>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7" w:type="dxa"/>
            <w:gridSpan w:val="4"/>
            <w:vAlign w:val="bottom"/>
          </w:tcPr>
          <w:p w:rsidR="00EF521E" w:rsidRPr="00B36782" w:rsidRDefault="00EF521E" w:rsidP="005124CA">
            <w:pPr>
              <w:pStyle w:val="aa"/>
              <w:jc w:val="both"/>
              <w:rPr>
                <w:rFonts w:ascii="Times New Roman" w:hAnsi="Times New Roman" w:cs="Times New Roman"/>
                <w:sz w:val="24"/>
                <w:szCs w:val="24"/>
              </w:rPr>
            </w:pPr>
          </w:p>
        </w:tc>
        <w:tc>
          <w:tcPr>
            <w:tcW w:w="312" w:type="dxa"/>
            <w:gridSpan w:val="7"/>
            <w:vAlign w:val="bottom"/>
          </w:tcPr>
          <w:p w:rsidR="00EF521E" w:rsidRPr="00B36782" w:rsidRDefault="00EF521E" w:rsidP="005124CA">
            <w:pPr>
              <w:pStyle w:val="aa"/>
              <w:jc w:val="both"/>
              <w:rPr>
                <w:rFonts w:ascii="Times New Roman" w:hAnsi="Times New Roman" w:cs="Times New Roman"/>
                <w:sz w:val="24"/>
                <w:szCs w:val="24"/>
              </w:rPr>
            </w:pPr>
          </w:p>
        </w:tc>
        <w:tc>
          <w:tcPr>
            <w:tcW w:w="897" w:type="dxa"/>
            <w:gridSpan w:val="6"/>
            <w:vAlign w:val="bottom"/>
          </w:tcPr>
          <w:p w:rsidR="00EF521E" w:rsidRPr="00B36782" w:rsidRDefault="00EF521E" w:rsidP="005124CA">
            <w:pPr>
              <w:pStyle w:val="aa"/>
              <w:jc w:val="both"/>
              <w:rPr>
                <w:rFonts w:ascii="Times New Roman" w:hAnsi="Times New Roman" w:cs="Times New Roman"/>
                <w:sz w:val="24"/>
                <w:szCs w:val="24"/>
              </w:rPr>
            </w:pPr>
          </w:p>
        </w:tc>
        <w:tc>
          <w:tcPr>
            <w:tcW w:w="669" w:type="dxa"/>
            <w:gridSpan w:val="7"/>
            <w:vAlign w:val="bottom"/>
          </w:tcPr>
          <w:p w:rsidR="00EF521E" w:rsidRPr="00B36782" w:rsidRDefault="00EF521E" w:rsidP="005124CA">
            <w:pPr>
              <w:pStyle w:val="aa"/>
              <w:jc w:val="both"/>
              <w:rPr>
                <w:rFonts w:ascii="Times New Roman" w:hAnsi="Times New Roman" w:cs="Times New Roman"/>
                <w:sz w:val="24"/>
                <w:szCs w:val="24"/>
              </w:rPr>
            </w:pPr>
          </w:p>
        </w:tc>
        <w:tc>
          <w:tcPr>
            <w:tcW w:w="568" w:type="dxa"/>
            <w:gridSpan w:val="5"/>
            <w:vAlign w:val="bottom"/>
          </w:tcPr>
          <w:p w:rsidR="00EF521E" w:rsidRPr="00B36782" w:rsidRDefault="00EF521E" w:rsidP="005124CA">
            <w:pPr>
              <w:pStyle w:val="aa"/>
              <w:jc w:val="both"/>
              <w:rPr>
                <w:rFonts w:ascii="Times New Roman" w:hAnsi="Times New Roman" w:cs="Times New Roman"/>
                <w:sz w:val="24"/>
                <w:szCs w:val="24"/>
              </w:rPr>
            </w:pPr>
          </w:p>
        </w:tc>
      </w:tr>
      <w:tr w:rsidR="000C4D6C" w:rsidRPr="00B36782" w:rsidTr="000C4D6C">
        <w:trPr>
          <w:gridBefore w:val="1"/>
          <w:gridAfter w:val="1"/>
          <w:trHeight w:val="288"/>
        </w:trPr>
        <w:tc>
          <w:tcPr>
            <w:tcW w:w="2570" w:type="dxa"/>
            <w:gridSpan w:val="8"/>
            <w:tcBorders>
              <w:top w:val="single" w:sz="8" w:space="0" w:color="auto"/>
              <w:left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СМ и НР</w:t>
            </w:r>
          </w:p>
        </w:tc>
        <w:tc>
          <w:tcPr>
            <w:tcW w:w="739" w:type="dxa"/>
            <w:gridSpan w:val="14"/>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889</w:t>
            </w:r>
          </w:p>
        </w:tc>
        <w:tc>
          <w:tcPr>
            <w:tcW w:w="507" w:type="dxa"/>
            <w:gridSpan w:val="5"/>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65" w:type="dxa"/>
            <w:gridSpan w:val="9"/>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7" w:type="dxa"/>
            <w:gridSpan w:val="7"/>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2"/>
            <w:vAlign w:val="bottom"/>
          </w:tcPr>
          <w:p w:rsidR="00EF521E" w:rsidRPr="00B36782" w:rsidRDefault="00EF521E" w:rsidP="005124CA">
            <w:pPr>
              <w:pStyle w:val="aa"/>
              <w:jc w:val="both"/>
              <w:rPr>
                <w:rFonts w:ascii="Times New Roman" w:hAnsi="Times New Roman" w:cs="Times New Roman"/>
                <w:sz w:val="24"/>
                <w:szCs w:val="24"/>
              </w:rPr>
            </w:pPr>
          </w:p>
        </w:tc>
        <w:tc>
          <w:tcPr>
            <w:tcW w:w="857" w:type="dxa"/>
            <w:gridSpan w:val="16"/>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1265" w:type="dxa"/>
            <w:gridSpan w:val="27"/>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97" w:type="dxa"/>
            <w:gridSpan w:val="8"/>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vAlign w:val="bottom"/>
          </w:tcPr>
          <w:p w:rsidR="00EF521E" w:rsidRPr="00B36782" w:rsidRDefault="00EF521E" w:rsidP="005124CA">
            <w:pPr>
              <w:pStyle w:val="aa"/>
              <w:jc w:val="both"/>
              <w:rPr>
                <w:rFonts w:ascii="Times New Roman" w:hAnsi="Times New Roman" w:cs="Times New Roman"/>
                <w:sz w:val="24"/>
                <w:szCs w:val="24"/>
              </w:rPr>
            </w:pPr>
          </w:p>
        </w:tc>
        <w:tc>
          <w:tcPr>
            <w:tcW w:w="643" w:type="dxa"/>
            <w:gridSpan w:val="17"/>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30" w:type="dxa"/>
            <w:gridSpan w:val="3"/>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2"/>
            <w:vAlign w:val="bottom"/>
          </w:tcPr>
          <w:p w:rsidR="00EF521E" w:rsidRPr="00B36782" w:rsidRDefault="00EF521E" w:rsidP="005124CA">
            <w:pPr>
              <w:pStyle w:val="aa"/>
              <w:jc w:val="both"/>
              <w:rPr>
                <w:rFonts w:ascii="Times New Roman" w:hAnsi="Times New Roman" w:cs="Times New Roman"/>
                <w:sz w:val="24"/>
                <w:szCs w:val="24"/>
              </w:rPr>
            </w:pPr>
          </w:p>
        </w:tc>
        <w:tc>
          <w:tcPr>
            <w:tcW w:w="506" w:type="dxa"/>
            <w:gridSpan w:val="13"/>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38" w:type="dxa"/>
            <w:gridSpan w:val="2"/>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3"/>
            <w:vAlign w:val="bottom"/>
          </w:tcPr>
          <w:p w:rsidR="00EF521E" w:rsidRPr="00B36782" w:rsidRDefault="00EF521E" w:rsidP="005124CA">
            <w:pPr>
              <w:pStyle w:val="aa"/>
              <w:jc w:val="both"/>
              <w:rPr>
                <w:rFonts w:ascii="Times New Roman" w:hAnsi="Times New Roman" w:cs="Times New Roman"/>
                <w:sz w:val="24"/>
                <w:szCs w:val="24"/>
              </w:rPr>
            </w:pPr>
          </w:p>
        </w:tc>
        <w:tc>
          <w:tcPr>
            <w:tcW w:w="603" w:type="dxa"/>
            <w:gridSpan w:val="3"/>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7" w:type="dxa"/>
            <w:gridSpan w:val="6"/>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vAlign w:val="bottom"/>
          </w:tcPr>
          <w:p w:rsidR="00EF521E" w:rsidRPr="00B36782" w:rsidRDefault="00EF521E" w:rsidP="005124CA">
            <w:pPr>
              <w:pStyle w:val="aa"/>
              <w:jc w:val="both"/>
              <w:rPr>
                <w:rFonts w:ascii="Times New Roman" w:hAnsi="Times New Roman" w:cs="Times New Roman"/>
                <w:sz w:val="24"/>
                <w:szCs w:val="24"/>
              </w:rPr>
            </w:pPr>
          </w:p>
        </w:tc>
        <w:tc>
          <w:tcPr>
            <w:tcW w:w="606" w:type="dxa"/>
            <w:gridSpan w:val="13"/>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60" w:type="dxa"/>
            <w:gridSpan w:val="6"/>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vAlign w:val="bottom"/>
          </w:tcPr>
          <w:p w:rsidR="00EF521E" w:rsidRPr="00B36782" w:rsidRDefault="00EF521E" w:rsidP="005124CA">
            <w:pPr>
              <w:pStyle w:val="aa"/>
              <w:jc w:val="both"/>
              <w:rPr>
                <w:rFonts w:ascii="Times New Roman" w:hAnsi="Times New Roman" w:cs="Times New Roman"/>
                <w:sz w:val="24"/>
                <w:szCs w:val="24"/>
              </w:rPr>
            </w:pPr>
          </w:p>
        </w:tc>
        <w:tc>
          <w:tcPr>
            <w:tcW w:w="468" w:type="dxa"/>
            <w:gridSpan w:val="5"/>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9" w:type="dxa"/>
            <w:gridSpan w:val="7"/>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vAlign w:val="bottom"/>
          </w:tcPr>
          <w:p w:rsidR="00EF521E" w:rsidRPr="00B36782" w:rsidRDefault="00EF521E" w:rsidP="005124CA">
            <w:pPr>
              <w:pStyle w:val="aa"/>
              <w:jc w:val="both"/>
              <w:rPr>
                <w:rFonts w:ascii="Times New Roman" w:hAnsi="Times New Roman" w:cs="Times New Roman"/>
                <w:sz w:val="24"/>
                <w:szCs w:val="24"/>
              </w:rPr>
            </w:pPr>
          </w:p>
        </w:tc>
        <w:tc>
          <w:tcPr>
            <w:tcW w:w="583" w:type="dxa"/>
            <w:gridSpan w:val="8"/>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78" w:type="dxa"/>
            <w:gridSpan w:val="6"/>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vAlign w:val="bottom"/>
          </w:tcPr>
          <w:p w:rsidR="00EF521E" w:rsidRPr="00B36782" w:rsidRDefault="00EF521E" w:rsidP="005124CA">
            <w:pPr>
              <w:pStyle w:val="aa"/>
              <w:jc w:val="both"/>
              <w:rPr>
                <w:rFonts w:ascii="Times New Roman" w:hAnsi="Times New Roman" w:cs="Times New Roman"/>
                <w:sz w:val="24"/>
                <w:szCs w:val="24"/>
              </w:rPr>
            </w:pPr>
          </w:p>
        </w:tc>
        <w:tc>
          <w:tcPr>
            <w:tcW w:w="623" w:type="dxa"/>
            <w:gridSpan w:val="23"/>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7" w:type="dxa"/>
            <w:gridSpan w:val="6"/>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vAlign w:val="bottom"/>
          </w:tcPr>
          <w:p w:rsidR="00EF521E" w:rsidRPr="00B36782" w:rsidRDefault="00EF521E" w:rsidP="005124CA">
            <w:pPr>
              <w:pStyle w:val="aa"/>
              <w:jc w:val="both"/>
              <w:rPr>
                <w:rFonts w:ascii="Times New Roman" w:hAnsi="Times New Roman" w:cs="Times New Roman"/>
                <w:sz w:val="24"/>
                <w:szCs w:val="24"/>
              </w:rPr>
            </w:pPr>
          </w:p>
        </w:tc>
        <w:tc>
          <w:tcPr>
            <w:tcW w:w="469" w:type="dxa"/>
            <w:gridSpan w:val="12"/>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62" w:type="dxa"/>
            <w:gridSpan w:val="15"/>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889</w:t>
            </w:r>
          </w:p>
        </w:tc>
        <w:tc>
          <w:tcPr>
            <w:tcW w:w="97" w:type="dxa"/>
            <w:gridSpan w:val="5"/>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478" w:type="dxa"/>
            <w:gridSpan w:val="26"/>
            <w:vAlign w:val="bottom"/>
          </w:tcPr>
          <w:p w:rsidR="00EF521E" w:rsidRPr="00B36782" w:rsidRDefault="00EF521E" w:rsidP="005124CA">
            <w:pPr>
              <w:pStyle w:val="aa"/>
              <w:jc w:val="both"/>
              <w:rPr>
                <w:rFonts w:ascii="Times New Roman" w:hAnsi="Times New Roman" w:cs="Times New Roman"/>
                <w:sz w:val="24"/>
                <w:szCs w:val="24"/>
              </w:rPr>
            </w:pPr>
          </w:p>
        </w:tc>
      </w:tr>
      <w:tr w:rsidR="000C4D6C" w:rsidRPr="00B36782" w:rsidTr="000C4D6C">
        <w:trPr>
          <w:gridBefore w:val="1"/>
          <w:gridAfter w:val="1"/>
          <w:trHeight w:val="272"/>
        </w:trPr>
        <w:tc>
          <w:tcPr>
            <w:tcW w:w="2570" w:type="dxa"/>
            <w:gridSpan w:val="8"/>
            <w:tcBorders>
              <w:left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 кап.затраты</w:t>
            </w:r>
          </w:p>
        </w:tc>
        <w:tc>
          <w:tcPr>
            <w:tcW w:w="739" w:type="dxa"/>
            <w:gridSpan w:val="1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1934</w:t>
            </w:r>
          </w:p>
        </w:tc>
        <w:tc>
          <w:tcPr>
            <w:tcW w:w="507"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65" w:type="dxa"/>
            <w:gridSpan w:val="9"/>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74" w:type="dxa"/>
            <w:gridSpan w:val="2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1265" w:type="dxa"/>
            <w:gridSpan w:val="27"/>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760" w:type="dxa"/>
            <w:gridSpan w:val="26"/>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56" w:type="dxa"/>
            <w:gridSpan w:val="18"/>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661" w:type="dxa"/>
            <w:gridSpan w:val="8"/>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683" w:type="dxa"/>
            <w:gridSpan w:val="20"/>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48" w:type="dxa"/>
            <w:gridSpan w:val="1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682" w:type="dxa"/>
            <w:gridSpan w:val="16"/>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721" w:type="dxa"/>
            <w:gridSpan w:val="30"/>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46" w:type="dxa"/>
            <w:gridSpan w:val="19"/>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662" w:type="dxa"/>
            <w:gridSpan w:val="1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1934</w:t>
            </w:r>
          </w:p>
        </w:tc>
        <w:tc>
          <w:tcPr>
            <w:tcW w:w="2575" w:type="dxa"/>
            <w:gridSpan w:val="31"/>
            <w:vAlign w:val="bottom"/>
          </w:tcPr>
          <w:p w:rsidR="00EF521E" w:rsidRPr="00B36782" w:rsidRDefault="00EF521E" w:rsidP="005124CA">
            <w:pPr>
              <w:pStyle w:val="aa"/>
              <w:jc w:val="both"/>
              <w:rPr>
                <w:rFonts w:ascii="Times New Roman" w:hAnsi="Times New Roman" w:cs="Times New Roman"/>
                <w:sz w:val="24"/>
                <w:szCs w:val="24"/>
              </w:rPr>
            </w:pPr>
          </w:p>
        </w:tc>
      </w:tr>
      <w:tr w:rsidR="000C4D6C" w:rsidRPr="00B36782" w:rsidTr="000C4D6C">
        <w:trPr>
          <w:gridBefore w:val="1"/>
          <w:gridAfter w:val="1"/>
          <w:trHeight w:val="294"/>
        </w:trPr>
        <w:tc>
          <w:tcPr>
            <w:tcW w:w="2567" w:type="dxa"/>
            <w:gridSpan w:val="7"/>
            <w:tcBorders>
              <w:left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Непредвиденные расходы</w:t>
            </w:r>
          </w:p>
        </w:tc>
        <w:tc>
          <w:tcPr>
            <w:tcW w:w="39"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23"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61</w:t>
            </w:r>
          </w:p>
        </w:tc>
        <w:tc>
          <w:tcPr>
            <w:tcW w:w="39"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9"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06"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64" w:type="dxa"/>
            <w:gridSpan w:val="9"/>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7"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5"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11"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390" w:type="dxa"/>
            <w:gridSpan w:val="6"/>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16" w:type="dxa"/>
            <w:gridSpan w:val="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7"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00"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7"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91"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7"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92"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55"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13" w:type="dxa"/>
            <w:gridSpan w:val="9"/>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01"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38"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16" w:type="dxa"/>
            <w:gridSpan w:val="8"/>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61" w:type="dxa"/>
            <w:gridSpan w:val="7"/>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25"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116"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2"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48" w:type="dxa"/>
            <w:gridSpan w:val="11"/>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9" w:type="dxa"/>
            <w:gridSpan w:val="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03" w:type="dxa"/>
            <w:gridSpan w:val="10"/>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78"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73"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55"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13" w:type="dxa"/>
            <w:gridSpan w:val="13"/>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09" w:type="dxa"/>
            <w:gridSpan w:val="11"/>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36" w:type="dxa"/>
            <w:gridSpan w:val="7"/>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83" w:type="dxa"/>
            <w:gridSpan w:val="10"/>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61</w:t>
            </w:r>
          </w:p>
        </w:tc>
        <w:tc>
          <w:tcPr>
            <w:tcW w:w="78"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7" w:type="dxa"/>
            <w:gridSpan w:val="5"/>
            <w:vAlign w:val="bottom"/>
          </w:tcPr>
          <w:p w:rsidR="00EF521E" w:rsidRPr="00B36782" w:rsidRDefault="00EF521E" w:rsidP="005124CA">
            <w:pPr>
              <w:pStyle w:val="aa"/>
              <w:jc w:val="both"/>
              <w:rPr>
                <w:rFonts w:ascii="Times New Roman" w:hAnsi="Times New Roman" w:cs="Times New Roman"/>
                <w:sz w:val="24"/>
                <w:szCs w:val="24"/>
              </w:rPr>
            </w:pPr>
          </w:p>
        </w:tc>
        <w:tc>
          <w:tcPr>
            <w:tcW w:w="311" w:type="dxa"/>
            <w:gridSpan w:val="6"/>
            <w:vAlign w:val="bottom"/>
          </w:tcPr>
          <w:p w:rsidR="00EF521E" w:rsidRPr="00B36782" w:rsidRDefault="00EF521E" w:rsidP="005124CA">
            <w:pPr>
              <w:pStyle w:val="aa"/>
              <w:jc w:val="both"/>
              <w:rPr>
                <w:rFonts w:ascii="Times New Roman" w:hAnsi="Times New Roman" w:cs="Times New Roman"/>
                <w:sz w:val="24"/>
                <w:szCs w:val="24"/>
              </w:rPr>
            </w:pPr>
          </w:p>
        </w:tc>
        <w:tc>
          <w:tcPr>
            <w:tcW w:w="917" w:type="dxa"/>
            <w:gridSpan w:val="10"/>
            <w:vAlign w:val="bottom"/>
          </w:tcPr>
          <w:p w:rsidR="00EF521E" w:rsidRPr="00B36782" w:rsidRDefault="00EF521E" w:rsidP="005124CA">
            <w:pPr>
              <w:pStyle w:val="aa"/>
              <w:jc w:val="both"/>
              <w:rPr>
                <w:rFonts w:ascii="Times New Roman" w:hAnsi="Times New Roman" w:cs="Times New Roman"/>
                <w:sz w:val="24"/>
                <w:szCs w:val="24"/>
              </w:rPr>
            </w:pPr>
          </w:p>
        </w:tc>
        <w:tc>
          <w:tcPr>
            <w:tcW w:w="650" w:type="dxa"/>
            <w:gridSpan w:val="4"/>
            <w:vAlign w:val="bottom"/>
          </w:tcPr>
          <w:p w:rsidR="00EF521E" w:rsidRPr="00B36782" w:rsidRDefault="00EF521E" w:rsidP="005124CA">
            <w:pPr>
              <w:pStyle w:val="aa"/>
              <w:jc w:val="both"/>
              <w:rPr>
                <w:rFonts w:ascii="Times New Roman" w:hAnsi="Times New Roman" w:cs="Times New Roman"/>
                <w:sz w:val="24"/>
                <w:szCs w:val="24"/>
              </w:rPr>
            </w:pPr>
          </w:p>
        </w:tc>
        <w:tc>
          <w:tcPr>
            <w:tcW w:w="568" w:type="dxa"/>
            <w:gridSpan w:val="5"/>
            <w:vAlign w:val="bottom"/>
          </w:tcPr>
          <w:p w:rsidR="00EF521E" w:rsidRPr="00B36782" w:rsidRDefault="00EF521E" w:rsidP="005124CA">
            <w:pPr>
              <w:pStyle w:val="aa"/>
              <w:jc w:val="both"/>
              <w:rPr>
                <w:rFonts w:ascii="Times New Roman" w:hAnsi="Times New Roman" w:cs="Times New Roman"/>
                <w:sz w:val="24"/>
                <w:szCs w:val="24"/>
              </w:rPr>
            </w:pPr>
          </w:p>
        </w:tc>
      </w:tr>
      <w:tr w:rsidR="000C4D6C" w:rsidRPr="00B36782" w:rsidTr="000C4D6C">
        <w:trPr>
          <w:gridBefore w:val="1"/>
          <w:gridAfter w:val="1"/>
          <w:trHeight w:val="305"/>
        </w:trPr>
        <w:tc>
          <w:tcPr>
            <w:tcW w:w="2567" w:type="dxa"/>
            <w:gridSpan w:val="7"/>
            <w:tcBorders>
              <w:left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НДС</w:t>
            </w:r>
          </w:p>
        </w:tc>
        <w:tc>
          <w:tcPr>
            <w:tcW w:w="39" w:type="dxa"/>
            <w:gridSpan w:val="3"/>
            <w:vAlign w:val="bottom"/>
          </w:tcPr>
          <w:p w:rsidR="00EF521E" w:rsidRPr="00B36782" w:rsidRDefault="00EF521E" w:rsidP="005124CA">
            <w:pPr>
              <w:pStyle w:val="aa"/>
              <w:jc w:val="both"/>
              <w:rPr>
                <w:rFonts w:ascii="Times New Roman" w:hAnsi="Times New Roman" w:cs="Times New Roman"/>
                <w:sz w:val="24"/>
                <w:szCs w:val="24"/>
              </w:rPr>
            </w:pPr>
          </w:p>
        </w:tc>
        <w:tc>
          <w:tcPr>
            <w:tcW w:w="523" w:type="dxa"/>
            <w:gridSpan w:val="4"/>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3"/>
                <w:sz w:val="24"/>
                <w:szCs w:val="24"/>
              </w:rPr>
              <w:t>438</w:t>
            </w:r>
          </w:p>
        </w:tc>
        <w:tc>
          <w:tcPr>
            <w:tcW w:w="39" w:type="dxa"/>
            <w:gridSpan w:val="4"/>
            <w:vAlign w:val="bottom"/>
          </w:tcPr>
          <w:p w:rsidR="00EF521E" w:rsidRPr="00B36782" w:rsidRDefault="00EF521E" w:rsidP="005124CA">
            <w:pPr>
              <w:pStyle w:val="aa"/>
              <w:jc w:val="both"/>
              <w:rPr>
                <w:rFonts w:ascii="Times New Roman" w:hAnsi="Times New Roman" w:cs="Times New Roman"/>
                <w:sz w:val="24"/>
                <w:szCs w:val="24"/>
              </w:rPr>
            </w:pPr>
          </w:p>
        </w:tc>
        <w:tc>
          <w:tcPr>
            <w:tcW w:w="159" w:type="dxa"/>
            <w:gridSpan w:val="5"/>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06" w:type="dxa"/>
            <w:gridSpan w:val="5"/>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64" w:type="dxa"/>
            <w:gridSpan w:val="9"/>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7" w:type="dxa"/>
            <w:gridSpan w:val="7"/>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3"/>
            <w:vAlign w:val="bottom"/>
          </w:tcPr>
          <w:p w:rsidR="00EF521E" w:rsidRPr="00B36782" w:rsidRDefault="00EF521E" w:rsidP="005124CA">
            <w:pPr>
              <w:pStyle w:val="aa"/>
              <w:jc w:val="both"/>
              <w:rPr>
                <w:rFonts w:ascii="Times New Roman" w:hAnsi="Times New Roman" w:cs="Times New Roman"/>
                <w:sz w:val="24"/>
                <w:szCs w:val="24"/>
              </w:rPr>
            </w:pPr>
          </w:p>
        </w:tc>
        <w:tc>
          <w:tcPr>
            <w:tcW w:w="155" w:type="dxa"/>
            <w:gridSpan w:val="4"/>
            <w:vAlign w:val="bottom"/>
          </w:tcPr>
          <w:p w:rsidR="00EF521E" w:rsidRPr="00B36782" w:rsidRDefault="00EF521E" w:rsidP="005124CA">
            <w:pPr>
              <w:pStyle w:val="aa"/>
              <w:jc w:val="both"/>
              <w:rPr>
                <w:rFonts w:ascii="Times New Roman" w:hAnsi="Times New Roman" w:cs="Times New Roman"/>
                <w:sz w:val="24"/>
                <w:szCs w:val="24"/>
              </w:rPr>
            </w:pPr>
          </w:p>
        </w:tc>
        <w:tc>
          <w:tcPr>
            <w:tcW w:w="311" w:type="dxa"/>
            <w:gridSpan w:val="5"/>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390" w:type="dxa"/>
            <w:gridSpan w:val="6"/>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16" w:type="dxa"/>
            <w:gridSpan w:val="6"/>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3"/>
            <w:vAlign w:val="bottom"/>
          </w:tcPr>
          <w:p w:rsidR="00EF521E" w:rsidRPr="00B36782" w:rsidRDefault="00EF521E" w:rsidP="005124CA">
            <w:pPr>
              <w:pStyle w:val="aa"/>
              <w:jc w:val="both"/>
              <w:rPr>
                <w:rFonts w:ascii="Times New Roman" w:hAnsi="Times New Roman" w:cs="Times New Roman"/>
                <w:sz w:val="24"/>
                <w:szCs w:val="24"/>
              </w:rPr>
            </w:pPr>
          </w:p>
        </w:tc>
        <w:tc>
          <w:tcPr>
            <w:tcW w:w="97" w:type="dxa"/>
            <w:gridSpan w:val="4"/>
            <w:vAlign w:val="bottom"/>
          </w:tcPr>
          <w:p w:rsidR="00EF521E" w:rsidRPr="00B36782" w:rsidRDefault="00EF521E" w:rsidP="005124CA">
            <w:pPr>
              <w:pStyle w:val="aa"/>
              <w:jc w:val="both"/>
              <w:rPr>
                <w:rFonts w:ascii="Times New Roman" w:hAnsi="Times New Roman" w:cs="Times New Roman"/>
                <w:sz w:val="24"/>
                <w:szCs w:val="24"/>
              </w:rPr>
            </w:pPr>
          </w:p>
        </w:tc>
        <w:tc>
          <w:tcPr>
            <w:tcW w:w="600" w:type="dxa"/>
            <w:gridSpan w:val="7"/>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57" w:type="dxa"/>
            <w:gridSpan w:val="3"/>
            <w:vAlign w:val="bottom"/>
          </w:tcPr>
          <w:p w:rsidR="00EF521E" w:rsidRPr="00B36782" w:rsidRDefault="00EF521E" w:rsidP="005124CA">
            <w:pPr>
              <w:pStyle w:val="aa"/>
              <w:jc w:val="both"/>
              <w:rPr>
                <w:rFonts w:ascii="Times New Roman" w:hAnsi="Times New Roman" w:cs="Times New Roman"/>
                <w:sz w:val="24"/>
                <w:szCs w:val="24"/>
              </w:rPr>
            </w:pPr>
          </w:p>
        </w:tc>
        <w:tc>
          <w:tcPr>
            <w:tcW w:w="391" w:type="dxa"/>
            <w:gridSpan w:val="4"/>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7" w:type="dxa"/>
            <w:gridSpan w:val="9"/>
            <w:vAlign w:val="bottom"/>
          </w:tcPr>
          <w:p w:rsidR="00EF521E" w:rsidRPr="00B36782" w:rsidRDefault="00EF521E" w:rsidP="005124CA">
            <w:pPr>
              <w:pStyle w:val="aa"/>
              <w:jc w:val="both"/>
              <w:rPr>
                <w:rFonts w:ascii="Times New Roman" w:hAnsi="Times New Roman" w:cs="Times New Roman"/>
                <w:sz w:val="24"/>
                <w:szCs w:val="24"/>
              </w:rPr>
            </w:pPr>
          </w:p>
        </w:tc>
        <w:tc>
          <w:tcPr>
            <w:tcW w:w="292" w:type="dxa"/>
            <w:gridSpan w:val="7"/>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55" w:type="dxa"/>
            <w:gridSpan w:val="4"/>
            <w:vAlign w:val="bottom"/>
          </w:tcPr>
          <w:p w:rsidR="00EF521E" w:rsidRPr="00B36782" w:rsidRDefault="00EF521E" w:rsidP="005124CA">
            <w:pPr>
              <w:pStyle w:val="aa"/>
              <w:jc w:val="both"/>
              <w:rPr>
                <w:rFonts w:ascii="Times New Roman" w:hAnsi="Times New Roman" w:cs="Times New Roman"/>
                <w:sz w:val="24"/>
                <w:szCs w:val="24"/>
              </w:rPr>
            </w:pPr>
          </w:p>
        </w:tc>
        <w:tc>
          <w:tcPr>
            <w:tcW w:w="213" w:type="dxa"/>
            <w:gridSpan w:val="9"/>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01" w:type="dxa"/>
            <w:gridSpan w:val="7"/>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38" w:type="dxa"/>
            <w:gridSpan w:val="3"/>
            <w:vAlign w:val="bottom"/>
          </w:tcPr>
          <w:p w:rsidR="00EF521E" w:rsidRPr="00B36782" w:rsidRDefault="00EF521E" w:rsidP="005124CA">
            <w:pPr>
              <w:pStyle w:val="aa"/>
              <w:jc w:val="both"/>
              <w:rPr>
                <w:rFonts w:ascii="Times New Roman" w:hAnsi="Times New Roman" w:cs="Times New Roman"/>
                <w:sz w:val="24"/>
                <w:szCs w:val="24"/>
              </w:rPr>
            </w:pPr>
          </w:p>
        </w:tc>
        <w:tc>
          <w:tcPr>
            <w:tcW w:w="116" w:type="dxa"/>
            <w:gridSpan w:val="8"/>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61" w:type="dxa"/>
            <w:gridSpan w:val="7"/>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25" w:type="dxa"/>
            <w:gridSpan w:val="9"/>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116" w:type="dxa"/>
            <w:gridSpan w:val="7"/>
            <w:vAlign w:val="bottom"/>
          </w:tcPr>
          <w:p w:rsidR="00EF521E" w:rsidRPr="00B36782" w:rsidRDefault="00EF521E" w:rsidP="005124CA">
            <w:pPr>
              <w:pStyle w:val="aa"/>
              <w:jc w:val="both"/>
              <w:rPr>
                <w:rFonts w:ascii="Times New Roman" w:hAnsi="Times New Roman" w:cs="Times New Roman"/>
                <w:sz w:val="24"/>
                <w:szCs w:val="24"/>
              </w:rPr>
            </w:pPr>
          </w:p>
        </w:tc>
        <w:tc>
          <w:tcPr>
            <w:tcW w:w="42" w:type="dxa"/>
            <w:gridSpan w:val="5"/>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48" w:type="dxa"/>
            <w:gridSpan w:val="11"/>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9" w:type="dxa"/>
            <w:gridSpan w:val="6"/>
            <w:vAlign w:val="bottom"/>
          </w:tcPr>
          <w:p w:rsidR="00EF521E" w:rsidRPr="00B36782" w:rsidRDefault="00EF521E" w:rsidP="005124CA">
            <w:pPr>
              <w:pStyle w:val="aa"/>
              <w:jc w:val="both"/>
              <w:rPr>
                <w:rFonts w:ascii="Times New Roman" w:hAnsi="Times New Roman" w:cs="Times New Roman"/>
                <w:sz w:val="24"/>
                <w:szCs w:val="24"/>
              </w:rPr>
            </w:pPr>
          </w:p>
        </w:tc>
        <w:tc>
          <w:tcPr>
            <w:tcW w:w="603" w:type="dxa"/>
            <w:gridSpan w:val="10"/>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78" w:type="dxa"/>
            <w:gridSpan w:val="5"/>
            <w:vAlign w:val="bottom"/>
          </w:tcPr>
          <w:p w:rsidR="00EF521E" w:rsidRPr="00B36782" w:rsidRDefault="00EF521E" w:rsidP="005124CA">
            <w:pPr>
              <w:pStyle w:val="aa"/>
              <w:jc w:val="both"/>
              <w:rPr>
                <w:rFonts w:ascii="Times New Roman" w:hAnsi="Times New Roman" w:cs="Times New Roman"/>
                <w:sz w:val="24"/>
                <w:szCs w:val="24"/>
              </w:rPr>
            </w:pPr>
          </w:p>
        </w:tc>
        <w:tc>
          <w:tcPr>
            <w:tcW w:w="273" w:type="dxa"/>
            <w:gridSpan w:val="7"/>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55" w:type="dxa"/>
            <w:gridSpan w:val="5"/>
            <w:vAlign w:val="bottom"/>
          </w:tcPr>
          <w:p w:rsidR="00EF521E" w:rsidRPr="00B36782" w:rsidRDefault="00EF521E" w:rsidP="005124CA">
            <w:pPr>
              <w:pStyle w:val="aa"/>
              <w:jc w:val="both"/>
              <w:rPr>
                <w:rFonts w:ascii="Times New Roman" w:hAnsi="Times New Roman" w:cs="Times New Roman"/>
                <w:sz w:val="24"/>
                <w:szCs w:val="24"/>
              </w:rPr>
            </w:pPr>
          </w:p>
        </w:tc>
        <w:tc>
          <w:tcPr>
            <w:tcW w:w="213" w:type="dxa"/>
            <w:gridSpan w:val="13"/>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09" w:type="dxa"/>
            <w:gridSpan w:val="11"/>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36" w:type="dxa"/>
            <w:gridSpan w:val="7"/>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83" w:type="dxa"/>
            <w:gridSpan w:val="10"/>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438</w:t>
            </w:r>
          </w:p>
        </w:tc>
        <w:tc>
          <w:tcPr>
            <w:tcW w:w="78" w:type="dxa"/>
            <w:gridSpan w:val="4"/>
            <w:tcBorders>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7" w:type="dxa"/>
            <w:gridSpan w:val="5"/>
            <w:vAlign w:val="bottom"/>
          </w:tcPr>
          <w:p w:rsidR="00EF521E" w:rsidRPr="00B36782" w:rsidRDefault="00EF521E" w:rsidP="005124CA">
            <w:pPr>
              <w:pStyle w:val="aa"/>
              <w:jc w:val="both"/>
              <w:rPr>
                <w:rFonts w:ascii="Times New Roman" w:hAnsi="Times New Roman" w:cs="Times New Roman"/>
                <w:sz w:val="24"/>
                <w:szCs w:val="24"/>
              </w:rPr>
            </w:pPr>
          </w:p>
        </w:tc>
        <w:tc>
          <w:tcPr>
            <w:tcW w:w="311" w:type="dxa"/>
            <w:gridSpan w:val="6"/>
            <w:vAlign w:val="bottom"/>
          </w:tcPr>
          <w:p w:rsidR="00EF521E" w:rsidRPr="00B36782" w:rsidRDefault="00EF521E" w:rsidP="005124CA">
            <w:pPr>
              <w:pStyle w:val="aa"/>
              <w:jc w:val="both"/>
              <w:rPr>
                <w:rFonts w:ascii="Times New Roman" w:hAnsi="Times New Roman" w:cs="Times New Roman"/>
                <w:sz w:val="24"/>
                <w:szCs w:val="24"/>
              </w:rPr>
            </w:pPr>
          </w:p>
        </w:tc>
        <w:tc>
          <w:tcPr>
            <w:tcW w:w="917" w:type="dxa"/>
            <w:gridSpan w:val="10"/>
            <w:vAlign w:val="bottom"/>
          </w:tcPr>
          <w:p w:rsidR="00EF521E" w:rsidRPr="00B36782" w:rsidRDefault="00EF521E" w:rsidP="005124CA">
            <w:pPr>
              <w:pStyle w:val="aa"/>
              <w:jc w:val="both"/>
              <w:rPr>
                <w:rFonts w:ascii="Times New Roman" w:hAnsi="Times New Roman" w:cs="Times New Roman"/>
                <w:sz w:val="24"/>
                <w:szCs w:val="24"/>
              </w:rPr>
            </w:pPr>
          </w:p>
        </w:tc>
        <w:tc>
          <w:tcPr>
            <w:tcW w:w="650" w:type="dxa"/>
            <w:gridSpan w:val="4"/>
            <w:vAlign w:val="bottom"/>
          </w:tcPr>
          <w:p w:rsidR="00EF521E" w:rsidRPr="00B36782" w:rsidRDefault="00EF521E" w:rsidP="005124CA">
            <w:pPr>
              <w:pStyle w:val="aa"/>
              <w:jc w:val="both"/>
              <w:rPr>
                <w:rFonts w:ascii="Times New Roman" w:hAnsi="Times New Roman" w:cs="Times New Roman"/>
                <w:sz w:val="24"/>
                <w:szCs w:val="24"/>
              </w:rPr>
            </w:pPr>
          </w:p>
        </w:tc>
        <w:tc>
          <w:tcPr>
            <w:tcW w:w="568" w:type="dxa"/>
            <w:gridSpan w:val="5"/>
            <w:vAlign w:val="bottom"/>
          </w:tcPr>
          <w:p w:rsidR="00EF521E" w:rsidRPr="00B36782" w:rsidRDefault="00EF521E" w:rsidP="005124CA">
            <w:pPr>
              <w:pStyle w:val="aa"/>
              <w:jc w:val="both"/>
              <w:rPr>
                <w:rFonts w:ascii="Times New Roman" w:hAnsi="Times New Roman" w:cs="Times New Roman"/>
                <w:sz w:val="24"/>
                <w:szCs w:val="24"/>
              </w:rPr>
            </w:pPr>
          </w:p>
        </w:tc>
      </w:tr>
      <w:tr w:rsidR="000C4D6C" w:rsidRPr="00B36782" w:rsidTr="000C4D6C">
        <w:trPr>
          <w:gridBefore w:val="1"/>
          <w:gridAfter w:val="3"/>
          <w:wAfter w:w="39" w:type="dxa"/>
          <w:trHeight w:val="255"/>
        </w:trPr>
        <w:tc>
          <w:tcPr>
            <w:tcW w:w="2563" w:type="dxa"/>
            <w:gridSpan w:val="5"/>
            <w:tcBorders>
              <w:top w:val="single" w:sz="8" w:space="0" w:color="auto"/>
              <w:left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Всего смета проекта</w:t>
            </w:r>
          </w:p>
        </w:tc>
        <w:tc>
          <w:tcPr>
            <w:tcW w:w="735" w:type="dxa"/>
            <w:gridSpan w:val="16"/>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2433</w:t>
            </w:r>
          </w:p>
        </w:tc>
        <w:tc>
          <w:tcPr>
            <w:tcW w:w="505" w:type="dxa"/>
            <w:gridSpan w:val="4"/>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63" w:type="dxa"/>
            <w:gridSpan w:val="10"/>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7" w:type="dxa"/>
            <w:gridSpan w:val="5"/>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855" w:type="dxa"/>
            <w:gridSpan w:val="18"/>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116" w:type="dxa"/>
            <w:gridSpan w:val="5"/>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108" w:type="dxa"/>
            <w:gridSpan w:val="20"/>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97" w:type="dxa"/>
            <w:gridSpan w:val="5"/>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41" w:type="dxa"/>
            <w:gridSpan w:val="18"/>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30" w:type="dxa"/>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05" w:type="dxa"/>
            <w:gridSpan w:val="14"/>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38" w:type="dxa"/>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02" w:type="dxa"/>
            <w:gridSpan w:val="6"/>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7" w:type="dxa"/>
            <w:gridSpan w:val="2"/>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05" w:type="dxa"/>
            <w:gridSpan w:val="15"/>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60" w:type="dxa"/>
            <w:gridSpan w:val="5"/>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67" w:type="dxa"/>
            <w:gridSpan w:val="7"/>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9" w:type="dxa"/>
            <w:gridSpan w:val="4"/>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82" w:type="dxa"/>
            <w:gridSpan w:val="8"/>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78" w:type="dxa"/>
            <w:gridSpan w:val="4"/>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22" w:type="dxa"/>
            <w:gridSpan w:val="21"/>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7" w:type="dxa"/>
            <w:gridSpan w:val="3"/>
            <w:tcBorders>
              <w:top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68" w:type="dxa"/>
            <w:gridSpan w:val="16"/>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60" w:type="dxa"/>
            <w:gridSpan w:val="13"/>
            <w:tcBorders>
              <w:top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2433</w:t>
            </w:r>
          </w:p>
        </w:tc>
        <w:tc>
          <w:tcPr>
            <w:tcW w:w="97" w:type="dxa"/>
            <w:gridSpan w:val="5"/>
            <w:tcBorders>
              <w:top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09" w:type="dxa"/>
            <w:gridSpan w:val="28"/>
            <w:vAlign w:val="bottom"/>
          </w:tcPr>
          <w:p w:rsidR="00EF521E" w:rsidRPr="00B36782" w:rsidRDefault="00EF521E" w:rsidP="005124CA">
            <w:pPr>
              <w:pStyle w:val="aa"/>
              <w:jc w:val="both"/>
              <w:rPr>
                <w:rFonts w:ascii="Times New Roman" w:hAnsi="Times New Roman" w:cs="Times New Roman"/>
                <w:sz w:val="24"/>
                <w:szCs w:val="24"/>
              </w:rPr>
            </w:pPr>
          </w:p>
        </w:tc>
      </w:tr>
      <w:tr w:rsidR="00EF521E" w:rsidRPr="00B36782" w:rsidTr="000C4D6C">
        <w:trPr>
          <w:gridBefore w:val="3"/>
          <w:gridAfter w:val="1"/>
          <w:wBefore w:w="11" w:type="dxa"/>
          <w:trHeight w:val="594"/>
        </w:trPr>
        <w:tc>
          <w:tcPr>
            <w:tcW w:w="11009" w:type="dxa"/>
            <w:gridSpan w:val="205"/>
            <w:vAlign w:val="bottom"/>
          </w:tcPr>
          <w:p w:rsidR="005124CA" w:rsidRDefault="005124CA" w:rsidP="005124CA">
            <w:pPr>
              <w:pStyle w:val="aa"/>
              <w:jc w:val="both"/>
              <w:rPr>
                <w:rFonts w:ascii="Times New Roman" w:eastAsia="Times New Roman" w:hAnsi="Times New Roman" w:cs="Times New Roman"/>
                <w:sz w:val="24"/>
                <w:szCs w:val="24"/>
              </w:rPr>
            </w:pPr>
          </w:p>
          <w:p w:rsidR="005124CA" w:rsidRDefault="005124CA" w:rsidP="005124CA">
            <w:pPr>
              <w:pStyle w:val="aa"/>
              <w:jc w:val="both"/>
              <w:rPr>
                <w:rFonts w:ascii="Times New Roman" w:eastAsia="Times New Roman" w:hAnsi="Times New Roman" w:cs="Times New Roman"/>
                <w:sz w:val="24"/>
                <w:szCs w:val="24"/>
              </w:rPr>
            </w:pPr>
          </w:p>
          <w:p w:rsidR="005124CA" w:rsidRDefault="005124CA" w:rsidP="005124CA">
            <w:pPr>
              <w:pStyle w:val="aa"/>
              <w:jc w:val="both"/>
              <w:rPr>
                <w:rFonts w:ascii="Times New Roman" w:eastAsia="Times New Roman" w:hAnsi="Times New Roman" w:cs="Times New Roman"/>
                <w:sz w:val="24"/>
                <w:szCs w:val="24"/>
              </w:rPr>
            </w:pPr>
          </w:p>
          <w:p w:rsidR="005124CA" w:rsidRDefault="005124CA" w:rsidP="005124CA">
            <w:pPr>
              <w:pStyle w:val="aa"/>
              <w:jc w:val="both"/>
              <w:rPr>
                <w:rFonts w:ascii="Times New Roman" w:eastAsia="Times New Roman" w:hAnsi="Times New Roman" w:cs="Times New Roman"/>
                <w:sz w:val="24"/>
                <w:szCs w:val="24"/>
              </w:rPr>
            </w:pPr>
          </w:p>
          <w:p w:rsidR="00F76917" w:rsidRDefault="00F76917" w:rsidP="005124CA">
            <w:pPr>
              <w:pStyle w:val="aa"/>
              <w:jc w:val="both"/>
              <w:rPr>
                <w:rFonts w:ascii="Times New Roman" w:eastAsia="Times New Roman" w:hAnsi="Times New Roman" w:cs="Times New Roman"/>
                <w:sz w:val="24"/>
                <w:szCs w:val="24"/>
              </w:rPr>
            </w:pPr>
          </w:p>
          <w:p w:rsidR="00F76917" w:rsidRDefault="00F76917" w:rsidP="005124CA">
            <w:pPr>
              <w:pStyle w:val="aa"/>
              <w:jc w:val="both"/>
              <w:rPr>
                <w:rFonts w:ascii="Times New Roman" w:eastAsia="Times New Roman" w:hAnsi="Times New Roman" w:cs="Times New Roman"/>
                <w:sz w:val="24"/>
                <w:szCs w:val="24"/>
              </w:rPr>
            </w:pPr>
          </w:p>
          <w:p w:rsidR="00F76917" w:rsidRDefault="00F76917" w:rsidP="005124CA">
            <w:pPr>
              <w:pStyle w:val="aa"/>
              <w:jc w:val="both"/>
              <w:rPr>
                <w:rFonts w:ascii="Times New Roman" w:eastAsia="Times New Roman" w:hAnsi="Times New Roman" w:cs="Times New Roman"/>
                <w:sz w:val="24"/>
                <w:szCs w:val="24"/>
              </w:rPr>
            </w:pPr>
          </w:p>
          <w:p w:rsidR="005124CA" w:rsidRDefault="005124CA" w:rsidP="005124CA">
            <w:pPr>
              <w:pStyle w:val="aa"/>
              <w:jc w:val="both"/>
              <w:rPr>
                <w:rFonts w:ascii="Times New Roman" w:eastAsia="Times New Roman" w:hAnsi="Times New Roman" w:cs="Times New Roman"/>
                <w:sz w:val="24"/>
                <w:szCs w:val="24"/>
              </w:rPr>
            </w:pPr>
          </w:p>
          <w:p w:rsidR="005124CA" w:rsidRDefault="005124CA" w:rsidP="005124CA">
            <w:pPr>
              <w:pStyle w:val="aa"/>
              <w:jc w:val="both"/>
              <w:rPr>
                <w:rFonts w:ascii="Times New Roman" w:eastAsia="Times New Roman" w:hAnsi="Times New Roman" w:cs="Times New Roman"/>
                <w:sz w:val="24"/>
                <w:szCs w:val="24"/>
              </w:rPr>
            </w:pPr>
          </w:p>
          <w:p w:rsidR="005124CA" w:rsidRDefault="005124CA" w:rsidP="005124CA">
            <w:pPr>
              <w:pStyle w:val="aa"/>
              <w:jc w:val="both"/>
              <w:rPr>
                <w:rFonts w:ascii="Times New Roman" w:eastAsia="Times New Roman" w:hAnsi="Times New Roman" w:cs="Times New Roman"/>
                <w:sz w:val="24"/>
                <w:szCs w:val="24"/>
              </w:rPr>
            </w:pPr>
          </w:p>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Таблица 26. Всего затраты по разделу «Установка ВПУ на источниках тепловой энергии», тыс. руб.</w:t>
            </w:r>
          </w:p>
        </w:tc>
        <w:tc>
          <w:tcPr>
            <w:tcW w:w="214" w:type="dxa"/>
            <w:gridSpan w:val="8"/>
            <w:vAlign w:val="bottom"/>
          </w:tcPr>
          <w:p w:rsidR="00EF521E" w:rsidRPr="00B36782" w:rsidRDefault="00EF521E" w:rsidP="005124CA">
            <w:pPr>
              <w:pStyle w:val="aa"/>
              <w:jc w:val="both"/>
              <w:rPr>
                <w:rFonts w:ascii="Times New Roman" w:hAnsi="Times New Roman" w:cs="Times New Roman"/>
                <w:sz w:val="24"/>
                <w:szCs w:val="24"/>
              </w:rPr>
            </w:pPr>
          </w:p>
        </w:tc>
        <w:tc>
          <w:tcPr>
            <w:tcW w:w="57" w:type="dxa"/>
            <w:gridSpan w:val="5"/>
            <w:vAlign w:val="bottom"/>
          </w:tcPr>
          <w:p w:rsidR="00EF521E" w:rsidRPr="00B36782" w:rsidRDefault="00EF521E" w:rsidP="005124CA">
            <w:pPr>
              <w:pStyle w:val="aa"/>
              <w:jc w:val="both"/>
              <w:rPr>
                <w:rFonts w:ascii="Times New Roman" w:hAnsi="Times New Roman" w:cs="Times New Roman"/>
                <w:sz w:val="24"/>
                <w:szCs w:val="24"/>
              </w:rPr>
            </w:pPr>
          </w:p>
        </w:tc>
        <w:tc>
          <w:tcPr>
            <w:tcW w:w="20" w:type="dxa"/>
            <w:gridSpan w:val="3"/>
            <w:vAlign w:val="bottom"/>
          </w:tcPr>
          <w:p w:rsidR="00EF521E" w:rsidRPr="00B36782" w:rsidRDefault="00EF521E" w:rsidP="005124CA">
            <w:pPr>
              <w:pStyle w:val="aa"/>
              <w:jc w:val="both"/>
              <w:rPr>
                <w:rFonts w:ascii="Times New Roman" w:hAnsi="Times New Roman" w:cs="Times New Roman"/>
                <w:sz w:val="24"/>
                <w:szCs w:val="24"/>
              </w:rPr>
            </w:pPr>
          </w:p>
        </w:tc>
        <w:tc>
          <w:tcPr>
            <w:tcW w:w="330" w:type="dxa"/>
            <w:gridSpan w:val="6"/>
            <w:vAlign w:val="bottom"/>
          </w:tcPr>
          <w:p w:rsidR="00EF521E" w:rsidRPr="00B36782" w:rsidRDefault="00EF521E" w:rsidP="005124CA">
            <w:pPr>
              <w:pStyle w:val="aa"/>
              <w:jc w:val="both"/>
              <w:rPr>
                <w:rFonts w:ascii="Times New Roman" w:hAnsi="Times New Roman" w:cs="Times New Roman"/>
                <w:sz w:val="24"/>
                <w:szCs w:val="24"/>
              </w:rPr>
            </w:pPr>
          </w:p>
        </w:tc>
        <w:tc>
          <w:tcPr>
            <w:tcW w:w="136" w:type="dxa"/>
            <w:gridSpan w:val="7"/>
            <w:vAlign w:val="bottom"/>
          </w:tcPr>
          <w:p w:rsidR="00EF521E" w:rsidRPr="00B36782" w:rsidRDefault="00EF521E" w:rsidP="005124CA">
            <w:pPr>
              <w:pStyle w:val="aa"/>
              <w:jc w:val="both"/>
              <w:rPr>
                <w:rFonts w:ascii="Times New Roman" w:hAnsi="Times New Roman" w:cs="Times New Roman"/>
                <w:sz w:val="24"/>
                <w:szCs w:val="24"/>
              </w:rPr>
            </w:pPr>
          </w:p>
        </w:tc>
        <w:tc>
          <w:tcPr>
            <w:tcW w:w="57" w:type="dxa"/>
            <w:gridSpan w:val="2"/>
            <w:vAlign w:val="bottom"/>
          </w:tcPr>
          <w:p w:rsidR="00EF521E" w:rsidRPr="00B36782" w:rsidRDefault="00EF521E" w:rsidP="005124CA">
            <w:pPr>
              <w:pStyle w:val="aa"/>
              <w:jc w:val="both"/>
              <w:rPr>
                <w:rFonts w:ascii="Times New Roman" w:hAnsi="Times New Roman" w:cs="Times New Roman"/>
                <w:sz w:val="24"/>
                <w:szCs w:val="24"/>
              </w:rPr>
            </w:pPr>
          </w:p>
        </w:tc>
        <w:tc>
          <w:tcPr>
            <w:tcW w:w="524" w:type="dxa"/>
            <w:gridSpan w:val="7"/>
            <w:vAlign w:val="bottom"/>
          </w:tcPr>
          <w:p w:rsidR="00EF521E" w:rsidRPr="00B36782" w:rsidRDefault="00EF521E" w:rsidP="005124CA">
            <w:pPr>
              <w:pStyle w:val="aa"/>
              <w:jc w:val="both"/>
              <w:rPr>
                <w:rFonts w:ascii="Times New Roman" w:hAnsi="Times New Roman" w:cs="Times New Roman"/>
                <w:sz w:val="24"/>
                <w:szCs w:val="24"/>
              </w:rPr>
            </w:pPr>
          </w:p>
        </w:tc>
        <w:tc>
          <w:tcPr>
            <w:tcW w:w="78" w:type="dxa"/>
            <w:gridSpan w:val="5"/>
            <w:vAlign w:val="bottom"/>
          </w:tcPr>
          <w:p w:rsidR="00EF521E" w:rsidRPr="00B36782" w:rsidRDefault="00EF521E" w:rsidP="005124CA">
            <w:pPr>
              <w:pStyle w:val="aa"/>
              <w:jc w:val="both"/>
              <w:rPr>
                <w:rFonts w:ascii="Times New Roman" w:hAnsi="Times New Roman" w:cs="Times New Roman"/>
                <w:sz w:val="24"/>
                <w:szCs w:val="24"/>
              </w:rPr>
            </w:pPr>
          </w:p>
        </w:tc>
        <w:tc>
          <w:tcPr>
            <w:tcW w:w="100" w:type="dxa"/>
            <w:gridSpan w:val="6"/>
            <w:vAlign w:val="bottom"/>
          </w:tcPr>
          <w:p w:rsidR="00EF521E" w:rsidRPr="00B36782" w:rsidRDefault="00EF521E" w:rsidP="005124CA">
            <w:pPr>
              <w:pStyle w:val="aa"/>
              <w:jc w:val="both"/>
              <w:rPr>
                <w:rFonts w:ascii="Times New Roman" w:hAnsi="Times New Roman" w:cs="Times New Roman"/>
                <w:sz w:val="24"/>
                <w:szCs w:val="24"/>
              </w:rPr>
            </w:pPr>
          </w:p>
        </w:tc>
        <w:tc>
          <w:tcPr>
            <w:tcW w:w="314" w:type="dxa"/>
            <w:gridSpan w:val="7"/>
            <w:vAlign w:val="bottom"/>
          </w:tcPr>
          <w:p w:rsidR="00EF521E" w:rsidRPr="00B36782" w:rsidRDefault="00EF521E" w:rsidP="005124CA">
            <w:pPr>
              <w:pStyle w:val="aa"/>
              <w:jc w:val="both"/>
              <w:rPr>
                <w:rFonts w:ascii="Times New Roman" w:hAnsi="Times New Roman" w:cs="Times New Roman"/>
                <w:sz w:val="24"/>
                <w:szCs w:val="24"/>
              </w:rPr>
            </w:pPr>
          </w:p>
        </w:tc>
        <w:tc>
          <w:tcPr>
            <w:tcW w:w="917" w:type="dxa"/>
            <w:gridSpan w:val="7"/>
            <w:vAlign w:val="bottom"/>
          </w:tcPr>
          <w:p w:rsidR="00EF521E" w:rsidRPr="00B36782" w:rsidRDefault="00EF521E" w:rsidP="005124CA">
            <w:pPr>
              <w:pStyle w:val="aa"/>
              <w:jc w:val="both"/>
              <w:rPr>
                <w:rFonts w:ascii="Times New Roman" w:hAnsi="Times New Roman" w:cs="Times New Roman"/>
                <w:sz w:val="24"/>
                <w:szCs w:val="24"/>
              </w:rPr>
            </w:pPr>
          </w:p>
        </w:tc>
        <w:tc>
          <w:tcPr>
            <w:tcW w:w="686" w:type="dxa"/>
            <w:gridSpan w:val="6"/>
            <w:vAlign w:val="bottom"/>
          </w:tcPr>
          <w:p w:rsidR="00EF521E" w:rsidRPr="00B36782" w:rsidRDefault="00EF521E" w:rsidP="005124CA">
            <w:pPr>
              <w:pStyle w:val="aa"/>
              <w:jc w:val="both"/>
              <w:rPr>
                <w:rFonts w:ascii="Times New Roman" w:hAnsi="Times New Roman" w:cs="Times New Roman"/>
                <w:sz w:val="24"/>
                <w:szCs w:val="24"/>
              </w:rPr>
            </w:pPr>
          </w:p>
        </w:tc>
        <w:tc>
          <w:tcPr>
            <w:tcW w:w="568" w:type="dxa"/>
            <w:gridSpan w:val="7"/>
            <w:vAlign w:val="bottom"/>
          </w:tcPr>
          <w:p w:rsidR="00EF521E" w:rsidRPr="00B36782" w:rsidRDefault="00EF521E" w:rsidP="005124CA">
            <w:pPr>
              <w:pStyle w:val="aa"/>
              <w:jc w:val="both"/>
              <w:rPr>
                <w:rFonts w:ascii="Times New Roman" w:hAnsi="Times New Roman" w:cs="Times New Roman"/>
                <w:sz w:val="24"/>
                <w:szCs w:val="24"/>
              </w:rPr>
            </w:pPr>
          </w:p>
        </w:tc>
      </w:tr>
      <w:tr w:rsidR="000C4D6C" w:rsidRPr="00B36782" w:rsidTr="000C4D6C">
        <w:trPr>
          <w:gridBefore w:val="4"/>
          <w:wBefore w:w="19" w:type="dxa"/>
          <w:trHeight w:val="306"/>
        </w:trPr>
        <w:tc>
          <w:tcPr>
            <w:tcW w:w="2615" w:type="dxa"/>
            <w:gridSpan w:val="8"/>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95"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2"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67" w:type="dxa"/>
            <w:gridSpan w:val="10"/>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18"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26" w:type="dxa"/>
            <w:gridSpan w:val="21"/>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11"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45" w:type="dxa"/>
            <w:gridSpan w:val="1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14" w:type="dxa"/>
            <w:gridSpan w:val="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63"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49"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8"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8"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08" w:type="dxa"/>
            <w:gridSpan w:val="2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78" w:type="dxa"/>
            <w:gridSpan w:val="1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7"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5"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92"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01" w:type="dxa"/>
            <w:gridSpan w:val="2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8"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83" w:type="dxa"/>
            <w:gridSpan w:val="1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3" w:type="dxa"/>
            <w:gridSpan w:val="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5"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24" w:type="dxa"/>
            <w:gridSpan w:val="2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00" w:type="dxa"/>
            <w:gridSpan w:val="2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14"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894" w:type="dxa"/>
            <w:gridSpan w:val="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59"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67"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r>
      <w:tr w:rsidR="000C4D6C" w:rsidRPr="00B36782" w:rsidTr="000C4D6C">
        <w:trPr>
          <w:gridBefore w:val="4"/>
          <w:wBefore w:w="19" w:type="dxa"/>
          <w:trHeight w:val="277"/>
        </w:trPr>
        <w:tc>
          <w:tcPr>
            <w:tcW w:w="2615" w:type="dxa"/>
            <w:gridSpan w:val="8"/>
            <w:tcBorders>
              <w:left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w:t>
            </w:r>
          </w:p>
        </w:tc>
        <w:tc>
          <w:tcPr>
            <w:tcW w:w="495"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2"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67" w:type="dxa"/>
            <w:gridSpan w:val="10"/>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2019</w:t>
            </w:r>
          </w:p>
        </w:tc>
        <w:tc>
          <w:tcPr>
            <w:tcW w:w="218"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26" w:type="dxa"/>
            <w:gridSpan w:val="21"/>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2020</w:t>
            </w:r>
          </w:p>
        </w:tc>
        <w:tc>
          <w:tcPr>
            <w:tcW w:w="311"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45" w:type="dxa"/>
            <w:gridSpan w:val="1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2021</w:t>
            </w:r>
          </w:p>
        </w:tc>
        <w:tc>
          <w:tcPr>
            <w:tcW w:w="314"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63"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49"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2022</w:t>
            </w:r>
          </w:p>
        </w:tc>
        <w:tc>
          <w:tcPr>
            <w:tcW w:w="98"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8" w:type="dxa"/>
            <w:gridSpan w:val="3"/>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08" w:type="dxa"/>
            <w:gridSpan w:val="2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2023</w:t>
            </w:r>
          </w:p>
        </w:tc>
        <w:tc>
          <w:tcPr>
            <w:tcW w:w="38" w:type="dxa"/>
            <w:gridSpan w:val="3"/>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78" w:type="dxa"/>
            <w:gridSpan w:val="1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2024</w:t>
            </w:r>
          </w:p>
        </w:tc>
        <w:tc>
          <w:tcPr>
            <w:tcW w:w="57"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5" w:type="dxa"/>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92"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01" w:type="dxa"/>
            <w:gridSpan w:val="2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2025</w:t>
            </w:r>
          </w:p>
        </w:tc>
        <w:tc>
          <w:tcPr>
            <w:tcW w:w="78"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83" w:type="dxa"/>
            <w:gridSpan w:val="1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2026</w:t>
            </w: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3" w:type="dxa"/>
            <w:gridSpan w:val="6"/>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5"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24" w:type="dxa"/>
            <w:gridSpan w:val="2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2027</w:t>
            </w:r>
          </w:p>
        </w:tc>
        <w:tc>
          <w:tcPr>
            <w:tcW w:w="194" w:type="dxa"/>
            <w:gridSpan w:val="9"/>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06" w:type="dxa"/>
            <w:gridSpan w:val="18"/>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2028</w:t>
            </w:r>
          </w:p>
        </w:tc>
        <w:tc>
          <w:tcPr>
            <w:tcW w:w="314" w:type="dxa"/>
            <w:gridSpan w:val="7"/>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894" w:type="dxa"/>
            <w:gridSpan w:val="6"/>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2029</w:t>
            </w:r>
          </w:p>
        </w:tc>
        <w:tc>
          <w:tcPr>
            <w:tcW w:w="659" w:type="dxa"/>
            <w:gridSpan w:val="7"/>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2030</w:t>
            </w:r>
          </w:p>
        </w:tc>
        <w:tc>
          <w:tcPr>
            <w:tcW w:w="567"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7"/>
                <w:sz w:val="24"/>
                <w:szCs w:val="24"/>
              </w:rPr>
              <w:t>Всего</w:t>
            </w:r>
          </w:p>
        </w:tc>
      </w:tr>
      <w:tr w:rsidR="000C4D6C" w:rsidRPr="00B36782" w:rsidTr="000C4D6C">
        <w:trPr>
          <w:gridBefore w:val="4"/>
          <w:wBefore w:w="19" w:type="dxa"/>
          <w:trHeight w:val="288"/>
        </w:trPr>
        <w:tc>
          <w:tcPr>
            <w:tcW w:w="2615" w:type="dxa"/>
            <w:gridSpan w:val="8"/>
            <w:tcBorders>
              <w:left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ПИР и ПСД</w:t>
            </w:r>
          </w:p>
        </w:tc>
        <w:tc>
          <w:tcPr>
            <w:tcW w:w="495"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2"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67" w:type="dxa"/>
            <w:gridSpan w:val="10"/>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218"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66" w:type="dxa"/>
            <w:gridSpan w:val="1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60"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11"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05" w:type="dxa"/>
            <w:gridSpan w:val="1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40"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00"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14"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63"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49"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8"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1"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7"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7"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6"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45" w:type="dxa"/>
            <w:gridSpan w:val="10"/>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50"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3"/>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78" w:type="dxa"/>
            <w:gridSpan w:val="1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7"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5" w:type="dxa"/>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92"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34" w:type="dxa"/>
            <w:gridSpan w:val="1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467" w:type="dxa"/>
            <w:gridSpan w:val="9"/>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8"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04" w:type="dxa"/>
            <w:gridSpan w:val="11"/>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79"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3" w:type="dxa"/>
            <w:gridSpan w:val="6"/>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5"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24" w:type="dxa"/>
            <w:gridSpan w:val="2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94" w:type="dxa"/>
            <w:gridSpan w:val="9"/>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04" w:type="dxa"/>
            <w:gridSpan w:val="1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02" w:type="dxa"/>
            <w:gridSpan w:val="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14" w:type="dxa"/>
            <w:gridSpan w:val="7"/>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894" w:type="dxa"/>
            <w:gridSpan w:val="6"/>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59" w:type="dxa"/>
            <w:gridSpan w:val="7"/>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67"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r>
      <w:tr w:rsidR="000C4D6C" w:rsidRPr="00B36782" w:rsidTr="000C4D6C">
        <w:trPr>
          <w:gridBefore w:val="2"/>
          <w:trHeight w:val="288"/>
        </w:trPr>
        <w:tc>
          <w:tcPr>
            <w:tcW w:w="2624" w:type="dxa"/>
            <w:gridSpan w:val="10"/>
            <w:tcBorders>
              <w:left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Оборудование</w:t>
            </w:r>
          </w:p>
        </w:tc>
        <w:tc>
          <w:tcPr>
            <w:tcW w:w="495"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2"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67" w:type="dxa"/>
            <w:gridSpan w:val="10"/>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121"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7" w:type="dxa"/>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71" w:type="dxa"/>
            <w:gridSpan w:val="1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55"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7"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4" w:type="dxa"/>
            <w:gridSpan w:val="3"/>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10" w:type="dxa"/>
            <w:gridSpan w:val="1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40"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00"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14"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8"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49"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8"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1"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7"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7"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6"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40" w:type="dxa"/>
            <w:gridSpan w:val="10"/>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50"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3"/>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78" w:type="dxa"/>
            <w:gridSpan w:val="1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7"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5" w:type="dxa"/>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92"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34" w:type="dxa"/>
            <w:gridSpan w:val="1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467" w:type="dxa"/>
            <w:gridSpan w:val="9"/>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8"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04" w:type="dxa"/>
            <w:gridSpan w:val="11"/>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79"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3" w:type="dxa"/>
            <w:gridSpan w:val="6"/>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5"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24" w:type="dxa"/>
            <w:gridSpan w:val="2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36"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8"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04" w:type="dxa"/>
            <w:gridSpan w:val="1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7" w:type="dxa"/>
            <w:gridSpan w:val="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11"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895" w:type="dxa"/>
            <w:gridSpan w:val="6"/>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1" w:type="dxa"/>
            <w:gridSpan w:val="9"/>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67"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r>
      <w:tr w:rsidR="000C4D6C" w:rsidRPr="00B36782" w:rsidTr="000C4D6C">
        <w:trPr>
          <w:gridBefore w:val="2"/>
          <w:trHeight w:val="282"/>
        </w:trPr>
        <w:tc>
          <w:tcPr>
            <w:tcW w:w="2624" w:type="dxa"/>
            <w:gridSpan w:val="10"/>
            <w:tcBorders>
              <w:left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СМ и НР</w:t>
            </w:r>
          </w:p>
        </w:tc>
        <w:tc>
          <w:tcPr>
            <w:tcW w:w="495"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2"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67" w:type="dxa"/>
            <w:gridSpan w:val="10"/>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121"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7" w:type="dxa"/>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71" w:type="dxa"/>
            <w:gridSpan w:val="1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55"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7"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4" w:type="dxa"/>
            <w:gridSpan w:val="3"/>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10" w:type="dxa"/>
            <w:gridSpan w:val="1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40"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00"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14"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8"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49"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8"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1"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7"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7"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6"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40" w:type="dxa"/>
            <w:gridSpan w:val="10"/>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50"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3"/>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78" w:type="dxa"/>
            <w:gridSpan w:val="1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7"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5" w:type="dxa"/>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92"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34" w:type="dxa"/>
            <w:gridSpan w:val="1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467" w:type="dxa"/>
            <w:gridSpan w:val="9"/>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8"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04" w:type="dxa"/>
            <w:gridSpan w:val="11"/>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79"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3" w:type="dxa"/>
            <w:gridSpan w:val="6"/>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5"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24" w:type="dxa"/>
            <w:gridSpan w:val="2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36"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8"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04" w:type="dxa"/>
            <w:gridSpan w:val="1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7" w:type="dxa"/>
            <w:gridSpan w:val="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11"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895" w:type="dxa"/>
            <w:gridSpan w:val="6"/>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1" w:type="dxa"/>
            <w:gridSpan w:val="9"/>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67"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r>
      <w:tr w:rsidR="000C4D6C" w:rsidRPr="00B36782" w:rsidTr="000C4D6C">
        <w:trPr>
          <w:gridBefore w:val="2"/>
          <w:trHeight w:val="277"/>
        </w:trPr>
        <w:tc>
          <w:tcPr>
            <w:tcW w:w="2624" w:type="dxa"/>
            <w:gridSpan w:val="10"/>
            <w:tcBorders>
              <w:left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 кап.затраты</w:t>
            </w:r>
          </w:p>
        </w:tc>
        <w:tc>
          <w:tcPr>
            <w:tcW w:w="495"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2"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67" w:type="dxa"/>
            <w:gridSpan w:val="10"/>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121"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7" w:type="dxa"/>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71" w:type="dxa"/>
            <w:gridSpan w:val="1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55"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7"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4" w:type="dxa"/>
            <w:gridSpan w:val="3"/>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10" w:type="dxa"/>
            <w:gridSpan w:val="1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40"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00"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14"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8"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49"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8"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1"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7"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7"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6"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40" w:type="dxa"/>
            <w:gridSpan w:val="10"/>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50"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3"/>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78" w:type="dxa"/>
            <w:gridSpan w:val="1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7"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5" w:type="dxa"/>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92"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34" w:type="dxa"/>
            <w:gridSpan w:val="1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467" w:type="dxa"/>
            <w:gridSpan w:val="9"/>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8"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04" w:type="dxa"/>
            <w:gridSpan w:val="11"/>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79"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3" w:type="dxa"/>
            <w:gridSpan w:val="6"/>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5"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24" w:type="dxa"/>
            <w:gridSpan w:val="2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36"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8"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04" w:type="dxa"/>
            <w:gridSpan w:val="1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7" w:type="dxa"/>
            <w:gridSpan w:val="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11"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895" w:type="dxa"/>
            <w:gridSpan w:val="6"/>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1" w:type="dxa"/>
            <w:gridSpan w:val="9"/>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67"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r>
      <w:tr w:rsidR="000C4D6C" w:rsidRPr="00B36782" w:rsidTr="000C4D6C">
        <w:trPr>
          <w:gridBefore w:val="2"/>
          <w:trHeight w:val="288"/>
        </w:trPr>
        <w:tc>
          <w:tcPr>
            <w:tcW w:w="3119" w:type="dxa"/>
            <w:gridSpan w:val="14"/>
            <w:tcBorders>
              <w:left w:val="single" w:sz="8" w:space="0" w:color="auto"/>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Непредвиденные расходы</w:t>
            </w:r>
          </w:p>
        </w:tc>
        <w:tc>
          <w:tcPr>
            <w:tcW w:w="42"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67" w:type="dxa"/>
            <w:gridSpan w:val="10"/>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121"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7" w:type="dxa"/>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71" w:type="dxa"/>
            <w:gridSpan w:val="1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55"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7"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4" w:type="dxa"/>
            <w:gridSpan w:val="3"/>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10" w:type="dxa"/>
            <w:gridSpan w:val="1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40"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00"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14"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8"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49"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8"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1"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7"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7"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6"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40" w:type="dxa"/>
            <w:gridSpan w:val="10"/>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50"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3"/>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78" w:type="dxa"/>
            <w:gridSpan w:val="1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7"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5" w:type="dxa"/>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92"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34" w:type="dxa"/>
            <w:gridSpan w:val="1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467" w:type="dxa"/>
            <w:gridSpan w:val="9"/>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8"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04" w:type="dxa"/>
            <w:gridSpan w:val="11"/>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79"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3" w:type="dxa"/>
            <w:gridSpan w:val="6"/>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5"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24" w:type="dxa"/>
            <w:gridSpan w:val="2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36"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8"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04" w:type="dxa"/>
            <w:gridSpan w:val="1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7" w:type="dxa"/>
            <w:gridSpan w:val="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11"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895" w:type="dxa"/>
            <w:gridSpan w:val="6"/>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1" w:type="dxa"/>
            <w:gridSpan w:val="9"/>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67"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r>
      <w:tr w:rsidR="000C4D6C" w:rsidRPr="00B36782" w:rsidTr="000C4D6C">
        <w:trPr>
          <w:gridBefore w:val="2"/>
          <w:trHeight w:val="282"/>
        </w:trPr>
        <w:tc>
          <w:tcPr>
            <w:tcW w:w="2624" w:type="dxa"/>
            <w:gridSpan w:val="10"/>
            <w:tcBorders>
              <w:left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НДС</w:t>
            </w:r>
          </w:p>
        </w:tc>
        <w:tc>
          <w:tcPr>
            <w:tcW w:w="495"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2"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67" w:type="dxa"/>
            <w:gridSpan w:val="10"/>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121"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7" w:type="dxa"/>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71" w:type="dxa"/>
            <w:gridSpan w:val="1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55"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7"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4" w:type="dxa"/>
            <w:gridSpan w:val="3"/>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10" w:type="dxa"/>
            <w:gridSpan w:val="1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40"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00"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14"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8"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49"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8"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1"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7"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7"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6"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40" w:type="dxa"/>
            <w:gridSpan w:val="10"/>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50"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3"/>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78" w:type="dxa"/>
            <w:gridSpan w:val="1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7"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5" w:type="dxa"/>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92"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34" w:type="dxa"/>
            <w:gridSpan w:val="1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467" w:type="dxa"/>
            <w:gridSpan w:val="9"/>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8"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04" w:type="dxa"/>
            <w:gridSpan w:val="11"/>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79"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3" w:type="dxa"/>
            <w:gridSpan w:val="6"/>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5"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24" w:type="dxa"/>
            <w:gridSpan w:val="2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36"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8"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04" w:type="dxa"/>
            <w:gridSpan w:val="1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7" w:type="dxa"/>
            <w:gridSpan w:val="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11"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895" w:type="dxa"/>
            <w:gridSpan w:val="6"/>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1" w:type="dxa"/>
            <w:gridSpan w:val="9"/>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67"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r>
      <w:tr w:rsidR="000C4D6C" w:rsidRPr="00B36782" w:rsidTr="000C4D6C">
        <w:trPr>
          <w:gridBefore w:val="2"/>
          <w:trHeight w:val="282"/>
        </w:trPr>
        <w:tc>
          <w:tcPr>
            <w:tcW w:w="2624" w:type="dxa"/>
            <w:gridSpan w:val="10"/>
            <w:tcBorders>
              <w:left w:val="single" w:sz="8" w:space="0" w:color="auto"/>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 смета проекта</w:t>
            </w:r>
          </w:p>
        </w:tc>
        <w:tc>
          <w:tcPr>
            <w:tcW w:w="495"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2"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67" w:type="dxa"/>
            <w:gridSpan w:val="10"/>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121"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97" w:type="dxa"/>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71" w:type="dxa"/>
            <w:gridSpan w:val="1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55"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7"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4" w:type="dxa"/>
            <w:gridSpan w:val="3"/>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10" w:type="dxa"/>
            <w:gridSpan w:val="1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40"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00"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14"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8"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449"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8" w:type="dxa"/>
            <w:gridSpan w:val="9"/>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1"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7"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37"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6"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40" w:type="dxa"/>
            <w:gridSpan w:val="10"/>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50" w:type="dxa"/>
            <w:gridSpan w:val="4"/>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8" w:type="dxa"/>
            <w:gridSpan w:val="3"/>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78" w:type="dxa"/>
            <w:gridSpan w:val="1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7" w:type="dxa"/>
            <w:gridSpan w:val="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5" w:type="dxa"/>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92"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34" w:type="dxa"/>
            <w:gridSpan w:val="1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467" w:type="dxa"/>
            <w:gridSpan w:val="9"/>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78"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04" w:type="dxa"/>
            <w:gridSpan w:val="11"/>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w:t>
            </w:r>
          </w:p>
        </w:tc>
        <w:tc>
          <w:tcPr>
            <w:tcW w:w="79"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0" w:type="dxa"/>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253" w:type="dxa"/>
            <w:gridSpan w:val="6"/>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155" w:type="dxa"/>
            <w:gridSpan w:val="5"/>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24" w:type="dxa"/>
            <w:gridSpan w:val="23"/>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136" w:type="dxa"/>
            <w:gridSpan w:val="7"/>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58" w:type="dxa"/>
            <w:gridSpan w:val="2"/>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604" w:type="dxa"/>
            <w:gridSpan w:val="12"/>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97" w:type="dxa"/>
            <w:gridSpan w:val="6"/>
            <w:tcBorders>
              <w:bottom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311" w:type="dxa"/>
            <w:gridSpan w:val="5"/>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p>
        </w:tc>
        <w:tc>
          <w:tcPr>
            <w:tcW w:w="895" w:type="dxa"/>
            <w:gridSpan w:val="6"/>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1" w:type="dxa"/>
            <w:gridSpan w:val="9"/>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567" w:type="dxa"/>
            <w:gridSpan w:val="4"/>
            <w:tcBorders>
              <w:bottom w:val="single" w:sz="8" w:space="0" w:color="auto"/>
              <w:right w:val="single" w:sz="8" w:space="0" w:color="auto"/>
            </w:tcBorders>
            <w:vAlign w:val="bottom"/>
          </w:tcPr>
          <w:p w:rsidR="00EF521E" w:rsidRPr="00B36782" w:rsidRDefault="00EF521E" w:rsidP="005124CA">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r>
    </w:tbl>
    <w:p w:rsidR="00705E8B" w:rsidRDefault="00EF521E" w:rsidP="00B36782">
      <w:pPr>
        <w:pStyle w:val="a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705E8B" w:rsidRDefault="00705E8B" w:rsidP="00B36782">
      <w:pPr>
        <w:pStyle w:val="aa"/>
        <w:jc w:val="both"/>
        <w:rPr>
          <w:rFonts w:ascii="Times New Roman" w:eastAsia="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Таблица 24. Всего затраты по разделу «Строительство источников тепловой энергии», тыс. руб.</w:t>
      </w:r>
    </w:p>
    <w:p w:rsidR="00D51D02" w:rsidRPr="00B36782" w:rsidRDefault="00D51D02" w:rsidP="00B36782">
      <w:pPr>
        <w:pStyle w:val="aa"/>
        <w:jc w:val="both"/>
        <w:rPr>
          <w:rFonts w:ascii="Times New Roman" w:hAnsi="Times New Roman" w:cs="Times New Roman"/>
          <w:sz w:val="24"/>
          <w:szCs w:val="24"/>
        </w:rPr>
      </w:pPr>
    </w:p>
    <w:p w:rsidR="00D51D02" w:rsidRPr="00B36782" w:rsidRDefault="00B31181" w:rsidP="00B36782">
      <w:pPr>
        <w:pStyle w:val="aa"/>
        <w:jc w:val="both"/>
        <w:rPr>
          <w:rFonts w:ascii="Times New Roman" w:hAnsi="Times New Roman" w:cs="Times New Roman"/>
          <w:sz w:val="24"/>
          <w:szCs w:val="24"/>
        </w:rPr>
      </w:pPr>
      <w:r>
        <w:rPr>
          <w:rFonts w:ascii="Times New Roman" w:hAnsi="Times New Roman" w:cs="Times New Roman"/>
          <w:noProof/>
          <w:sz w:val="24"/>
          <w:szCs w:val="24"/>
        </w:rPr>
        <w:pict>
          <v:rect id="Shape 22" o:spid="_x0000_s1074" style="position:absolute;left:0;text-align:left;margin-left:176.4pt;margin-top:-213.6pt;width:1pt;height:1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" o:allowincell="f" fillcolor="black" stroked="f">
            <v:path arrowok="t"/>
          </v:rect>
        </w:pict>
      </w:r>
      <w:r>
        <w:rPr>
          <w:rFonts w:ascii="Times New Roman" w:hAnsi="Times New Roman" w:cs="Times New Roman"/>
          <w:noProof/>
          <w:sz w:val="24"/>
          <w:szCs w:val="24"/>
        </w:rPr>
        <w:pict>
          <v:rect id="Shape 23" o:spid="_x0000_s1073" style="position:absolute;left:0;text-align:left;margin-left:207.6pt;margin-top:-213.6pt;width:1pt;height:1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" o:allowincell="f" fillcolor="black" stroked="f">
            <v:path arrowok="t"/>
          </v:rect>
        </w:pict>
      </w:r>
      <w:r>
        <w:rPr>
          <w:rFonts w:ascii="Times New Roman" w:hAnsi="Times New Roman" w:cs="Times New Roman"/>
          <w:noProof/>
          <w:sz w:val="24"/>
          <w:szCs w:val="24"/>
        </w:rPr>
        <w:pict>
          <v:rect id="Shape 24" o:spid="_x0000_s1072" style="position:absolute;left:0;text-align:left;margin-left:178.1pt;margin-top:-213.6pt;width:.95pt;height:1.95pt;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" o:allowincell="f" fillcolor="black" stroked="f">
            <v:path arrowok="t"/>
          </v:rect>
        </w:pict>
      </w:r>
      <w:r>
        <w:rPr>
          <w:rFonts w:ascii="Times New Roman" w:hAnsi="Times New Roman" w:cs="Times New Roman"/>
          <w:noProof/>
          <w:sz w:val="24"/>
          <w:szCs w:val="24"/>
        </w:rPr>
        <w:pict>
          <v:rect id="Shape 25" o:spid="_x0000_s1071" style="position:absolute;left:0;text-align:left;margin-left:238.1pt;margin-top:-213.6pt;width:.95pt;height:1.9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" o:allowincell="f" fillcolor="black" stroked="f">
            <v:path arrowok="t"/>
          </v:rect>
        </w:pict>
      </w:r>
      <w:r>
        <w:rPr>
          <w:rFonts w:ascii="Times New Roman" w:hAnsi="Times New Roman" w:cs="Times New Roman"/>
          <w:noProof/>
          <w:sz w:val="24"/>
          <w:szCs w:val="24"/>
        </w:rPr>
        <w:pict>
          <v:rect id="Shape 26" o:spid="_x0000_s1070" style="position:absolute;left:0;text-align:left;margin-left:287.75pt;margin-top:-213.6pt;width:1pt;height:1.95pt;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" o:allowincell="f" fillcolor="black" stroked="f">
            <v:path arrowok="t"/>
          </v:rect>
        </w:pict>
      </w:r>
      <w:r>
        <w:rPr>
          <w:rFonts w:ascii="Times New Roman" w:hAnsi="Times New Roman" w:cs="Times New Roman"/>
          <w:noProof/>
          <w:sz w:val="24"/>
          <w:szCs w:val="24"/>
        </w:rPr>
        <w:pict>
          <v:rect id="Shape 27" o:spid="_x0000_s1069" style="position:absolute;left:0;text-align:left;margin-left:353.05pt;margin-top:-213.6pt;width:.95pt;height:1.9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" o:allowincell="f" fillcolor="black" stroked="f">
            <v:path arrowok="t"/>
          </v:rect>
        </w:pict>
      </w:r>
      <w:r>
        <w:rPr>
          <w:rFonts w:ascii="Times New Roman" w:hAnsi="Times New Roman" w:cs="Times New Roman"/>
          <w:noProof/>
          <w:sz w:val="24"/>
          <w:szCs w:val="24"/>
        </w:rPr>
        <w:pict>
          <v:rect id="Shape 28" o:spid="_x0000_s1068" style="position:absolute;left:0;text-align:left;margin-left:388.35pt;margin-top:-213.6pt;width:.95pt;height:1.95pt;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" o:allowincell="f" fillcolor="black" stroked="f">
            <v:path arrowok="t"/>
          </v:rect>
        </w:pict>
      </w:r>
      <w:r>
        <w:rPr>
          <w:rFonts w:ascii="Times New Roman" w:hAnsi="Times New Roman" w:cs="Times New Roman"/>
          <w:noProof/>
          <w:sz w:val="24"/>
          <w:szCs w:val="24"/>
        </w:rPr>
        <w:pict>
          <v:rect id="Shape 29" o:spid="_x0000_s1067" style="position:absolute;left:0;text-align:left;margin-left:416.65pt;margin-top:-213.6pt;width:.95pt;height:1.95pt;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" o:allowincell="f" fillcolor="black" stroked="f">
            <v:path arrowok="t"/>
          </v:rect>
        </w:pict>
      </w:r>
      <w:r>
        <w:rPr>
          <w:rFonts w:ascii="Times New Roman" w:hAnsi="Times New Roman" w:cs="Times New Roman"/>
          <w:noProof/>
          <w:sz w:val="24"/>
          <w:szCs w:val="24"/>
        </w:rPr>
        <w:pict>
          <v:rect id="Shape 30" o:spid="_x0000_s1066" style="position:absolute;left:0;text-align:left;margin-left:452.2pt;margin-top:-213.6pt;width:.95pt;height:1.9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" o:allowincell="f" fillcolor="black" stroked="f">
            <v:path arrowok="t"/>
          </v:rect>
        </w:pict>
      </w:r>
      <w:r>
        <w:rPr>
          <w:rFonts w:ascii="Times New Roman" w:hAnsi="Times New Roman" w:cs="Times New Roman"/>
          <w:noProof/>
          <w:sz w:val="24"/>
          <w:szCs w:val="24"/>
        </w:rPr>
        <w:pict>
          <v:rect id="Shape 31" o:spid="_x0000_s1065" style="position:absolute;left:0;text-align:left;margin-left:487.45pt;margin-top:-213.6pt;width:.95pt;height:1.9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" o:allowincell="f" fillcolor="black" stroked="f">
            <v:path arrowok="t"/>
          </v:rect>
        </w:pict>
      </w:r>
      <w:r>
        <w:rPr>
          <w:rFonts w:ascii="Times New Roman" w:hAnsi="Times New Roman" w:cs="Times New Roman"/>
          <w:noProof/>
          <w:sz w:val="24"/>
          <w:szCs w:val="24"/>
        </w:rPr>
        <w:pict>
          <v:rect id="Shape 32" o:spid="_x0000_s1064" style="position:absolute;left:0;text-align:left;margin-left:515.75pt;margin-top:-213.6pt;width:1pt;height:1.95pt;z-index:-251677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" o:allowincell="f" fillcolor="black" stroked="f">
            <v:path arrowok="t"/>
          </v:rect>
        </w:pict>
      </w:r>
      <w:r>
        <w:rPr>
          <w:rFonts w:ascii="Times New Roman" w:hAnsi="Times New Roman" w:cs="Times New Roman"/>
          <w:noProof/>
          <w:sz w:val="24"/>
          <w:szCs w:val="24"/>
        </w:rPr>
        <w:pict>
          <v:rect id="Shape 33" o:spid="_x0000_s1063" style="position:absolute;left:0;text-align:left;margin-left:551.3pt;margin-top:-213.6pt;width:.95pt;height:1.9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" o:allowincell="f" fillcolor="black" stroked="f">
            <v:path arrowok="t"/>
          </v:rect>
        </w:pict>
      </w:r>
      <w:r>
        <w:rPr>
          <w:rFonts w:ascii="Times New Roman" w:hAnsi="Times New Roman" w:cs="Times New Roman"/>
          <w:noProof/>
          <w:sz w:val="24"/>
          <w:szCs w:val="24"/>
        </w:rPr>
        <w:pict>
          <v:rect id="Shape 34" o:spid="_x0000_s1062" style="position:absolute;left:0;text-align:left;margin-left:586.55pt;margin-top:-213.6pt;width:1pt;height:1.9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" o:allowincell="f" fillcolor="black" stroked="f">
            <v:path arrowok="t"/>
          </v:rect>
        </w:pict>
      </w:r>
      <w:r>
        <w:rPr>
          <w:rFonts w:ascii="Times New Roman" w:hAnsi="Times New Roman" w:cs="Times New Roman"/>
          <w:noProof/>
          <w:sz w:val="24"/>
          <w:szCs w:val="24"/>
        </w:rPr>
        <w:pict>
          <v:rect id="Shape 35" o:spid="_x0000_s1061" style="position:absolute;left:0;text-align:left;margin-left:614.2pt;margin-top:-213.6pt;width:.95pt;height:1.9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" o:allowincell="f" fillcolor="black" stroked="f">
            <v:path arrowok="t"/>
          </v:rect>
        </w:pict>
      </w:r>
      <w:r>
        <w:rPr>
          <w:rFonts w:ascii="Times New Roman" w:hAnsi="Times New Roman" w:cs="Times New Roman"/>
          <w:noProof/>
          <w:sz w:val="24"/>
          <w:szCs w:val="24"/>
        </w:rPr>
        <w:pict>
          <v:rect id="Shape 36" o:spid="_x0000_s1060" style="position:absolute;left:0;text-align:left;margin-left:651.15pt;margin-top:-213.6pt;width:.95pt;height:1.9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" o:allowincell="f" fillcolor="black" stroked="f">
            <v:path arrowok="t"/>
          </v:rect>
        </w:pict>
      </w:r>
      <w:r>
        <w:rPr>
          <w:rFonts w:ascii="Times New Roman" w:hAnsi="Times New Roman" w:cs="Times New Roman"/>
          <w:noProof/>
          <w:sz w:val="24"/>
          <w:szCs w:val="24"/>
        </w:rPr>
        <w:pict>
          <v:rect id="Shape 37" o:spid="_x0000_s1059" style="position:absolute;left:0;text-align:left;margin-left:176.4pt;margin-top:-200.15pt;width:1pt;height:.95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" o:allowincell="f" fillcolor="black" stroked="f">
            <v:path arrowok="t"/>
          </v:rect>
        </w:pict>
      </w:r>
      <w:r>
        <w:rPr>
          <w:rFonts w:ascii="Times New Roman" w:hAnsi="Times New Roman" w:cs="Times New Roman"/>
          <w:noProof/>
          <w:sz w:val="24"/>
          <w:szCs w:val="24"/>
        </w:rPr>
        <w:pict>
          <v:rect id="Shape 38" o:spid="_x0000_s1058" style="position:absolute;left:0;text-align:left;margin-left:207.6pt;margin-top:-200.15pt;width:1pt;height:.95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" o:allowincell="f" fillcolor="black" stroked="f">
            <v:path arrowok="t"/>
          </v:rect>
        </w:pict>
      </w:r>
      <w:r>
        <w:rPr>
          <w:rFonts w:ascii="Times New Roman" w:hAnsi="Times New Roman" w:cs="Times New Roman"/>
          <w:noProof/>
          <w:sz w:val="24"/>
          <w:szCs w:val="24"/>
        </w:rPr>
        <w:pict>
          <v:rect id="Shape 39" o:spid="_x0000_s1057" style="position:absolute;left:0;text-align:left;margin-left:178.1pt;margin-top:-200.15pt;width:.95pt;height:1.9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" o:allowincell="f" fillcolor="black" stroked="f">
            <v:path arrowok="t"/>
          </v:rect>
        </w:pict>
      </w:r>
      <w:r>
        <w:rPr>
          <w:rFonts w:ascii="Times New Roman" w:hAnsi="Times New Roman" w:cs="Times New Roman"/>
          <w:noProof/>
          <w:sz w:val="24"/>
          <w:szCs w:val="24"/>
        </w:rPr>
        <w:pict>
          <v:rect id="Shape 40" o:spid="_x0000_s1056" style="position:absolute;left:0;text-align:left;margin-left:238.1pt;margin-top:-200.15pt;width:.95pt;height:1.9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" o:allowincell="f" fillcolor="black" stroked="f">
            <v:path arrowok="t"/>
          </v:rect>
        </w:pict>
      </w:r>
      <w:r>
        <w:rPr>
          <w:rFonts w:ascii="Times New Roman" w:hAnsi="Times New Roman" w:cs="Times New Roman"/>
          <w:noProof/>
          <w:sz w:val="24"/>
          <w:szCs w:val="24"/>
        </w:rPr>
        <w:pict>
          <v:rect id="Shape 41" o:spid="_x0000_s1055" style="position:absolute;left:0;text-align:left;margin-left:287.75pt;margin-top:-200.15pt;width:1pt;height:1.9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" o:allowincell="f" fillcolor="black" stroked="f">
            <v:path arrowok="t"/>
          </v:rect>
        </w:pict>
      </w:r>
      <w:r>
        <w:rPr>
          <w:rFonts w:ascii="Times New Roman" w:hAnsi="Times New Roman" w:cs="Times New Roman"/>
          <w:noProof/>
          <w:sz w:val="24"/>
          <w:szCs w:val="24"/>
        </w:rPr>
        <w:pict>
          <v:rect id="Shape 42" o:spid="_x0000_s1054" style="position:absolute;left:0;text-align:left;margin-left:353.05pt;margin-top:-200.15pt;width:.95pt;height:1.9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" o:allowincell="f" fillcolor="black" stroked="f">
            <v:path arrowok="t"/>
          </v:rect>
        </w:pict>
      </w:r>
      <w:r>
        <w:rPr>
          <w:rFonts w:ascii="Times New Roman" w:hAnsi="Times New Roman" w:cs="Times New Roman"/>
          <w:noProof/>
          <w:sz w:val="24"/>
          <w:szCs w:val="24"/>
        </w:rPr>
        <w:pict>
          <v:rect id="Shape 43" o:spid="_x0000_s1053" style="position:absolute;left:0;text-align:left;margin-left:388.35pt;margin-top:-200.15pt;width:.95pt;height:1.9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" o:allowincell="f" fillcolor="black" stroked="f">
            <v:path arrowok="t"/>
          </v:rect>
        </w:pict>
      </w:r>
      <w:r>
        <w:rPr>
          <w:rFonts w:ascii="Times New Roman" w:hAnsi="Times New Roman" w:cs="Times New Roman"/>
          <w:noProof/>
          <w:sz w:val="24"/>
          <w:szCs w:val="24"/>
        </w:rPr>
        <w:pict>
          <v:rect id="Shape 44" o:spid="_x0000_s1052" style="position:absolute;left:0;text-align:left;margin-left:416.65pt;margin-top:-200.15pt;width:.95pt;height:1.95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" o:allowincell="f" fillcolor="black" stroked="f">
            <v:path arrowok="t"/>
          </v:rect>
        </w:pict>
      </w:r>
      <w:r>
        <w:rPr>
          <w:rFonts w:ascii="Times New Roman" w:hAnsi="Times New Roman" w:cs="Times New Roman"/>
          <w:noProof/>
          <w:sz w:val="24"/>
          <w:szCs w:val="24"/>
        </w:rPr>
        <w:pict>
          <v:rect id="Shape 45" o:spid="_x0000_s1051" style="position:absolute;left:0;text-align:left;margin-left:452.2pt;margin-top:-200.15pt;width:.95pt;height:1.95pt;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" o:allowincell="f" fillcolor="black" stroked="f">
            <v:path arrowok="t"/>
          </v:rect>
        </w:pict>
      </w:r>
      <w:r>
        <w:rPr>
          <w:rFonts w:ascii="Times New Roman" w:hAnsi="Times New Roman" w:cs="Times New Roman"/>
          <w:noProof/>
          <w:sz w:val="24"/>
          <w:szCs w:val="24"/>
        </w:rPr>
        <w:pict>
          <v:rect id="Shape 46" o:spid="_x0000_s1050" style="position:absolute;left:0;text-align:left;margin-left:487.45pt;margin-top:-200.15pt;width:.95pt;height:1.9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" o:allowincell="f" fillcolor="black" stroked="f">
            <v:path arrowok="t"/>
          </v:rect>
        </w:pict>
      </w:r>
      <w:r>
        <w:rPr>
          <w:rFonts w:ascii="Times New Roman" w:hAnsi="Times New Roman" w:cs="Times New Roman"/>
          <w:noProof/>
          <w:sz w:val="24"/>
          <w:szCs w:val="24"/>
        </w:rPr>
        <w:pict>
          <v:rect id="Shape 47" o:spid="_x0000_s1049" style="position:absolute;left:0;text-align:left;margin-left:515.75pt;margin-top:-200.15pt;width:1pt;height:1.9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" o:allowincell="f" fillcolor="black" stroked="f">
            <v:path arrowok="t"/>
          </v:rect>
        </w:pict>
      </w:r>
      <w:r>
        <w:rPr>
          <w:rFonts w:ascii="Times New Roman" w:hAnsi="Times New Roman" w:cs="Times New Roman"/>
          <w:noProof/>
          <w:sz w:val="24"/>
          <w:szCs w:val="24"/>
        </w:rPr>
        <w:pict>
          <v:rect id="Shape 48" o:spid="_x0000_s1048" style="position:absolute;left:0;text-align:left;margin-left:551.3pt;margin-top:-200.15pt;width:.95pt;height:1.95pt;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" o:allowincell="f" fillcolor="black" stroked="f">
            <v:path arrowok="t"/>
          </v:rect>
        </w:pict>
      </w:r>
      <w:r>
        <w:rPr>
          <w:rFonts w:ascii="Times New Roman" w:hAnsi="Times New Roman" w:cs="Times New Roman"/>
          <w:noProof/>
          <w:sz w:val="24"/>
          <w:szCs w:val="24"/>
        </w:rPr>
        <w:pict>
          <v:rect id="Shape 49" o:spid="_x0000_s1047" style="position:absolute;left:0;text-align:left;margin-left:586.55pt;margin-top:-200.15pt;width:1pt;height:1.95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" o:allowincell="f" fillcolor="black" stroked="f">
            <v:path arrowok="t"/>
          </v:rect>
        </w:pict>
      </w:r>
      <w:r>
        <w:rPr>
          <w:rFonts w:ascii="Times New Roman" w:hAnsi="Times New Roman" w:cs="Times New Roman"/>
          <w:noProof/>
          <w:sz w:val="24"/>
          <w:szCs w:val="24"/>
        </w:rPr>
        <w:pict>
          <v:rect id="Shape 50" o:spid="_x0000_s1046" style="position:absolute;left:0;text-align:left;margin-left:614.2pt;margin-top:-200.15pt;width:.95pt;height:1.95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" o:allowincell="f" fillcolor="black" stroked="f">
            <v:path arrowok="t"/>
          </v:rect>
        </w:pict>
      </w:r>
      <w:r>
        <w:rPr>
          <w:rFonts w:ascii="Times New Roman" w:hAnsi="Times New Roman" w:cs="Times New Roman"/>
          <w:noProof/>
          <w:sz w:val="24"/>
          <w:szCs w:val="24"/>
        </w:rPr>
        <w:pict>
          <v:rect id="Shape 51" o:spid="_x0000_s1045" style="position:absolute;left:0;text-align:left;margin-left:651.15pt;margin-top:-200.15pt;width:.95pt;height:1.9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" o:allowincell="f" fillcolor="black" stroked="f">
            <v:path arrowok="t"/>
          </v:rect>
        </w:pict>
      </w:r>
      <w:r>
        <w:rPr>
          <w:rFonts w:ascii="Times New Roman" w:hAnsi="Times New Roman" w:cs="Times New Roman"/>
          <w:noProof/>
          <w:sz w:val="24"/>
          <w:szCs w:val="24"/>
        </w:rPr>
        <w:pict>
          <v:rect id="Shape 52" o:spid="_x0000_s1044" style="position:absolute;left:0;text-align:left;margin-left:176.4pt;margin-top:-160.55pt;width:1pt;height:.95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" o:allowincell="f" fillcolor="black" stroked="f">
            <v:path arrowok="t"/>
          </v:rect>
        </w:pict>
      </w:r>
      <w:r>
        <w:rPr>
          <w:rFonts w:ascii="Times New Roman" w:hAnsi="Times New Roman" w:cs="Times New Roman"/>
          <w:noProof/>
          <w:sz w:val="24"/>
          <w:szCs w:val="24"/>
        </w:rPr>
        <w:pict>
          <v:rect id="Shape 53" o:spid="_x0000_s1043" style="position:absolute;left:0;text-align:left;margin-left:207.6pt;margin-top:-160.55pt;width:1pt;height:.95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" o:allowincell="f" fillcolor="black" stroked="f">
            <v:path arrowok="t"/>
          </v:rect>
        </w:pict>
      </w:r>
      <w:r>
        <w:rPr>
          <w:rFonts w:ascii="Times New Roman" w:hAnsi="Times New Roman" w:cs="Times New Roman"/>
          <w:noProof/>
          <w:sz w:val="24"/>
          <w:szCs w:val="24"/>
        </w:rPr>
        <w:pict>
          <v:rect id="Shape 54" o:spid="_x0000_s1042" style="position:absolute;left:0;text-align:left;margin-left:178.1pt;margin-top:-160.55pt;width:.95pt;height:1.9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" o:allowincell="f" fillcolor="black" stroked="f">
            <v:path arrowok="t"/>
          </v:rect>
        </w:pict>
      </w:r>
      <w:r>
        <w:rPr>
          <w:rFonts w:ascii="Times New Roman" w:hAnsi="Times New Roman" w:cs="Times New Roman"/>
          <w:noProof/>
          <w:sz w:val="24"/>
          <w:szCs w:val="24"/>
        </w:rPr>
        <w:pict>
          <v:rect id="Shape 55" o:spid="_x0000_s1041" style="position:absolute;left:0;text-align:left;margin-left:238.1pt;margin-top:-160.55pt;width:.95pt;height:1.95pt;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" o:allowincell="f" fillcolor="black" stroked="f">
            <v:path arrowok="t"/>
          </v:rect>
        </w:pict>
      </w:r>
      <w:r>
        <w:rPr>
          <w:rFonts w:ascii="Times New Roman" w:hAnsi="Times New Roman" w:cs="Times New Roman"/>
          <w:noProof/>
          <w:sz w:val="24"/>
          <w:szCs w:val="24"/>
        </w:rPr>
        <w:pict>
          <v:rect id="Shape 56" o:spid="_x0000_s1040" style="position:absolute;left:0;text-align:left;margin-left:287.75pt;margin-top:-160.55pt;width:1pt;height:1.95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" o:allowincell="f" fillcolor="black" stroked="f">
            <v:path arrowok="t"/>
          </v:rect>
        </w:pict>
      </w:r>
      <w:r>
        <w:rPr>
          <w:rFonts w:ascii="Times New Roman" w:hAnsi="Times New Roman" w:cs="Times New Roman"/>
          <w:noProof/>
          <w:sz w:val="24"/>
          <w:szCs w:val="24"/>
        </w:rPr>
        <w:pict>
          <v:rect id="_x0000_s1039" style="position:absolute;left:0;text-align:left;margin-left:288.75pt;margin-top:-159.6pt;width:1.9pt;height:1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" o:allowincell="f" fillcolor="black" stroked="f">
            <v:path arrowok="t"/>
          </v:rect>
        </w:pict>
      </w:r>
      <w:r>
        <w:rPr>
          <w:rFonts w:ascii="Times New Roman" w:hAnsi="Times New Roman" w:cs="Times New Roman"/>
          <w:noProof/>
          <w:sz w:val="24"/>
          <w:szCs w:val="24"/>
        </w:rPr>
        <w:pict>
          <v:rect id="Shape 58" o:spid="_x0000_s1038" style="position:absolute;left:0;text-align:left;margin-left:353.05pt;margin-top:-160.55pt;width:.95pt;height:1.9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" o:allowincell="f" fillcolor="black" stroked="f">
            <v:path arrowok="t"/>
          </v:rect>
        </w:pict>
      </w:r>
      <w:r>
        <w:rPr>
          <w:rFonts w:ascii="Times New Roman" w:hAnsi="Times New Roman" w:cs="Times New Roman"/>
          <w:noProof/>
          <w:sz w:val="24"/>
          <w:szCs w:val="24"/>
        </w:rPr>
        <w:pict>
          <v:rect id="Shape 59" o:spid="_x0000_s1037" style="position:absolute;left:0;text-align:left;margin-left:388.35pt;margin-top:-160.55pt;width:.95pt;height:1.95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" o:allowincell="f" fillcolor="black" stroked="f">
            <v:path arrowok="t"/>
          </v:rect>
        </w:pict>
      </w:r>
      <w:r>
        <w:rPr>
          <w:rFonts w:ascii="Times New Roman" w:hAnsi="Times New Roman" w:cs="Times New Roman"/>
          <w:noProof/>
          <w:sz w:val="24"/>
          <w:szCs w:val="24"/>
        </w:rPr>
        <w:pict>
          <v:rect id="Shape 60" o:spid="_x0000_s1036" style="position:absolute;left:0;text-align:left;margin-left:416.65pt;margin-top:-160.55pt;width:.95pt;height:1.95pt;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" o:allowincell="f" fillcolor="black" stroked="f">
            <v:path arrowok="t"/>
          </v:rect>
        </w:pict>
      </w:r>
      <w:r>
        <w:rPr>
          <w:rFonts w:ascii="Times New Roman" w:hAnsi="Times New Roman" w:cs="Times New Roman"/>
          <w:noProof/>
          <w:sz w:val="24"/>
          <w:szCs w:val="24"/>
        </w:rPr>
        <w:pict>
          <v:rect id="Shape 61" o:spid="_x0000_s1035" style="position:absolute;left:0;text-align:left;margin-left:452.2pt;margin-top:-160.55pt;width:.95pt;height:1.9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" o:allowincell="f" fillcolor="black" stroked="f">
            <v:path arrowok="t"/>
          </v:rect>
        </w:pict>
      </w:r>
      <w:r>
        <w:rPr>
          <w:rFonts w:ascii="Times New Roman" w:hAnsi="Times New Roman" w:cs="Times New Roman"/>
          <w:noProof/>
          <w:sz w:val="24"/>
          <w:szCs w:val="24"/>
        </w:rPr>
        <w:pict>
          <v:rect id="Shape 62" o:spid="_x0000_s1034" style="position:absolute;left:0;text-align:left;margin-left:487.45pt;margin-top:-160.55pt;width:.95pt;height:1.9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" o:allowincell="f" fillcolor="black" stroked="f">
            <v:path arrowok="t"/>
          </v:rect>
        </w:pict>
      </w:r>
      <w:r>
        <w:rPr>
          <w:rFonts w:ascii="Times New Roman" w:hAnsi="Times New Roman" w:cs="Times New Roman"/>
          <w:noProof/>
          <w:sz w:val="24"/>
          <w:szCs w:val="24"/>
        </w:rPr>
        <w:pict>
          <v:rect id="Shape 63" o:spid="_x0000_s1033" style="position:absolute;left:0;text-align:left;margin-left:515.75pt;margin-top:-160.55pt;width:1pt;height:1.9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" o:allowincell="f" fillcolor="black" stroked="f">
            <v:path arrowok="t"/>
          </v:rect>
        </w:pict>
      </w:r>
      <w:r>
        <w:rPr>
          <w:rFonts w:ascii="Times New Roman" w:hAnsi="Times New Roman" w:cs="Times New Roman"/>
          <w:noProof/>
          <w:sz w:val="24"/>
          <w:szCs w:val="24"/>
        </w:rPr>
        <w:pict>
          <v:rect id="Shape 64" o:spid="_x0000_s1032" style="position:absolute;left:0;text-align:left;margin-left:551.3pt;margin-top:-160.55pt;width:.95pt;height:1.9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" o:allowincell="f" fillcolor="black" stroked="f">
            <v:path arrowok="t"/>
          </v:rect>
        </w:pict>
      </w:r>
      <w:r>
        <w:rPr>
          <w:rFonts w:ascii="Times New Roman" w:hAnsi="Times New Roman" w:cs="Times New Roman"/>
          <w:noProof/>
          <w:sz w:val="24"/>
          <w:szCs w:val="24"/>
        </w:rPr>
        <w:pict>
          <v:rect id="Shape 65" o:spid="_x0000_s1031" style="position:absolute;left:0;text-align:left;margin-left:586.55pt;margin-top:-160.55pt;width:1pt;height:1.95pt;z-index:-25162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" o:allowincell="f" fillcolor="black" stroked="f">
            <v:path arrowok="t"/>
          </v:rect>
        </w:pict>
      </w:r>
      <w:r>
        <w:rPr>
          <w:rFonts w:ascii="Times New Roman" w:hAnsi="Times New Roman" w:cs="Times New Roman"/>
          <w:noProof/>
          <w:sz w:val="24"/>
          <w:szCs w:val="24"/>
        </w:rPr>
        <w:pict>
          <v:rect id="Shape 66" o:spid="_x0000_s1030" style="position:absolute;left:0;text-align:left;margin-left:614.2pt;margin-top:-160.55pt;width:.95pt;height:1.95pt;z-index:-251623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" o:allowincell="f" fillcolor="black" stroked="f">
            <v:path arrowok="t"/>
          </v:rect>
        </w:pict>
      </w:r>
      <w:r>
        <w:rPr>
          <w:rFonts w:ascii="Times New Roman" w:hAnsi="Times New Roman" w:cs="Times New Roman"/>
          <w:noProof/>
          <w:sz w:val="24"/>
          <w:szCs w:val="24"/>
        </w:rPr>
        <w:pict>
          <v:rect id="Shape 67" o:spid="_x0000_s1029" style="position:absolute;left:0;text-align:left;margin-left:651.15pt;margin-top:-160.55pt;width:.95pt;height:1.95pt;z-index:-25162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" o:allowincell="f" fillcolor="black" stroked="f">
            <v:path arrowok="t"/>
          </v:rect>
        </w:pict>
      </w:r>
    </w:p>
    <w:p w:rsidR="00F76917" w:rsidRDefault="00F76917" w:rsidP="00F76917">
      <w:pPr>
        <w:pStyle w:val="aa"/>
        <w:spacing w:line="360" w:lineRule="auto"/>
        <w:jc w:val="center"/>
        <w:rPr>
          <w:rFonts w:ascii="Times New Roman" w:eastAsia="Times New Roman" w:hAnsi="Times New Roman" w:cs="Times New Roman"/>
          <w:b/>
          <w:sz w:val="24"/>
          <w:szCs w:val="24"/>
        </w:rPr>
      </w:pPr>
    </w:p>
    <w:p w:rsidR="00F76917" w:rsidRDefault="00F76917" w:rsidP="00F76917">
      <w:pPr>
        <w:pStyle w:val="aa"/>
        <w:spacing w:line="360" w:lineRule="auto"/>
        <w:jc w:val="center"/>
        <w:rPr>
          <w:rFonts w:ascii="Times New Roman" w:eastAsia="Times New Roman" w:hAnsi="Times New Roman" w:cs="Times New Roman"/>
          <w:b/>
          <w:sz w:val="24"/>
          <w:szCs w:val="24"/>
        </w:rPr>
      </w:pPr>
    </w:p>
    <w:p w:rsidR="00F76917" w:rsidRDefault="00F76917" w:rsidP="00F76917">
      <w:pPr>
        <w:pStyle w:val="aa"/>
        <w:spacing w:line="360" w:lineRule="auto"/>
        <w:jc w:val="center"/>
        <w:rPr>
          <w:rFonts w:ascii="Times New Roman" w:eastAsia="Times New Roman" w:hAnsi="Times New Roman" w:cs="Times New Roman"/>
          <w:b/>
          <w:sz w:val="24"/>
          <w:szCs w:val="24"/>
        </w:rPr>
      </w:pPr>
    </w:p>
    <w:p w:rsidR="005A25AD" w:rsidRDefault="005A25AD" w:rsidP="00F76917">
      <w:pPr>
        <w:pStyle w:val="aa"/>
        <w:spacing w:line="360" w:lineRule="auto"/>
        <w:jc w:val="center"/>
        <w:rPr>
          <w:rFonts w:ascii="Times New Roman" w:eastAsia="Times New Roman" w:hAnsi="Times New Roman" w:cs="Times New Roman"/>
          <w:b/>
          <w:sz w:val="24"/>
          <w:szCs w:val="24"/>
        </w:rPr>
      </w:pPr>
    </w:p>
    <w:p w:rsidR="00F76917" w:rsidRDefault="00F76917" w:rsidP="00F76917">
      <w:pPr>
        <w:pStyle w:val="aa"/>
        <w:spacing w:line="360" w:lineRule="auto"/>
        <w:jc w:val="center"/>
        <w:rPr>
          <w:rFonts w:ascii="Times New Roman" w:eastAsia="Times New Roman" w:hAnsi="Times New Roman" w:cs="Times New Roman"/>
          <w:b/>
          <w:sz w:val="24"/>
          <w:szCs w:val="24"/>
        </w:rPr>
      </w:pPr>
    </w:p>
    <w:p w:rsidR="00F76917" w:rsidRDefault="00F76917" w:rsidP="00F76917">
      <w:pPr>
        <w:pStyle w:val="aa"/>
        <w:spacing w:line="360" w:lineRule="auto"/>
        <w:jc w:val="center"/>
        <w:rPr>
          <w:rFonts w:ascii="Times New Roman" w:eastAsia="Times New Roman" w:hAnsi="Times New Roman" w:cs="Times New Roman"/>
          <w:b/>
          <w:sz w:val="24"/>
          <w:szCs w:val="24"/>
        </w:rPr>
      </w:pPr>
    </w:p>
    <w:p w:rsidR="00F76917" w:rsidRDefault="00F76917" w:rsidP="00F76917">
      <w:pPr>
        <w:pStyle w:val="aa"/>
        <w:spacing w:line="360" w:lineRule="auto"/>
        <w:jc w:val="center"/>
        <w:rPr>
          <w:rFonts w:ascii="Times New Roman" w:eastAsia="Times New Roman" w:hAnsi="Times New Roman" w:cs="Times New Roman"/>
          <w:b/>
          <w:sz w:val="24"/>
          <w:szCs w:val="24"/>
        </w:rPr>
      </w:pPr>
    </w:p>
    <w:p w:rsidR="00F76917" w:rsidRDefault="00F76917" w:rsidP="00F76917">
      <w:pPr>
        <w:pStyle w:val="aa"/>
        <w:spacing w:line="360" w:lineRule="auto"/>
        <w:jc w:val="center"/>
        <w:rPr>
          <w:rFonts w:ascii="Times New Roman" w:eastAsia="Times New Roman" w:hAnsi="Times New Roman" w:cs="Times New Roman"/>
          <w:b/>
          <w:sz w:val="24"/>
          <w:szCs w:val="24"/>
        </w:rPr>
      </w:pPr>
    </w:p>
    <w:p w:rsidR="00F76917" w:rsidRDefault="00F76917" w:rsidP="00F76917">
      <w:pPr>
        <w:pStyle w:val="aa"/>
        <w:spacing w:line="360" w:lineRule="auto"/>
        <w:jc w:val="center"/>
        <w:rPr>
          <w:rFonts w:ascii="Times New Roman" w:eastAsia="Times New Roman" w:hAnsi="Times New Roman" w:cs="Times New Roman"/>
          <w:b/>
          <w:sz w:val="24"/>
          <w:szCs w:val="24"/>
        </w:rPr>
      </w:pPr>
    </w:p>
    <w:p w:rsidR="00D51D02" w:rsidRPr="00F76917" w:rsidRDefault="00D51D02" w:rsidP="00F76917">
      <w:pPr>
        <w:pStyle w:val="aa"/>
        <w:spacing w:line="360" w:lineRule="auto"/>
        <w:jc w:val="center"/>
        <w:rPr>
          <w:rFonts w:ascii="Times New Roman" w:hAnsi="Times New Roman" w:cs="Times New Roman"/>
          <w:b/>
          <w:sz w:val="24"/>
          <w:szCs w:val="24"/>
        </w:rPr>
      </w:pPr>
      <w:r w:rsidRPr="00F76917">
        <w:rPr>
          <w:rFonts w:ascii="Times New Roman" w:eastAsia="Times New Roman" w:hAnsi="Times New Roman" w:cs="Times New Roman"/>
          <w:b/>
          <w:sz w:val="24"/>
          <w:szCs w:val="24"/>
        </w:rPr>
        <w:t>7.3. Предложения по величине необходимых инвестиций в строительство, реконструкцию и техническое перевооружение тепловых</w:t>
      </w:r>
      <w:r w:rsidR="00DD4192" w:rsidRPr="00F76917">
        <w:rPr>
          <w:rFonts w:ascii="Times New Roman" w:eastAsia="Times New Roman" w:hAnsi="Times New Roman" w:cs="Times New Roman"/>
          <w:b/>
          <w:sz w:val="24"/>
          <w:szCs w:val="24"/>
        </w:rPr>
        <w:t xml:space="preserve"> </w:t>
      </w:r>
      <w:r w:rsidRPr="00F76917">
        <w:rPr>
          <w:rFonts w:ascii="Times New Roman" w:eastAsia="Times New Roman" w:hAnsi="Times New Roman" w:cs="Times New Roman"/>
          <w:b/>
          <w:sz w:val="24"/>
          <w:szCs w:val="24"/>
        </w:rPr>
        <w:t>сетей и сооружений на них</w:t>
      </w:r>
      <w:r w:rsidR="00DD4192" w:rsidRPr="00F76917">
        <w:rPr>
          <w:rFonts w:ascii="Times New Roman" w:eastAsia="Times New Roman" w:hAnsi="Times New Roman" w:cs="Times New Roman"/>
          <w:b/>
          <w:sz w:val="24"/>
          <w:szCs w:val="24"/>
        </w:rPr>
        <w:t xml:space="preserve"> </w:t>
      </w:r>
      <w:r w:rsidRPr="00F76917">
        <w:rPr>
          <w:rFonts w:ascii="Times New Roman" w:eastAsia="Times New Roman" w:hAnsi="Times New Roman" w:cs="Times New Roman"/>
          <w:b/>
          <w:sz w:val="24"/>
          <w:szCs w:val="24"/>
        </w:rPr>
        <w:t>Информация о величине инвестиций в проиндексированных ценах по разделу реконструкция и техническое перевооружение тепловых сетей приведена в таблице 27.</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Таблица 27. Всего затраты по разделу «Реконструкция и техническое перевооружение тепловых сетей», тыс. руб.</w:t>
      </w:r>
    </w:p>
    <w:p w:rsidR="00D51D02" w:rsidRPr="00B36782" w:rsidRDefault="00D51D02" w:rsidP="00B36782">
      <w:pPr>
        <w:pStyle w:val="aa"/>
        <w:jc w:val="both"/>
        <w:rPr>
          <w:rFonts w:ascii="Times New Roman" w:hAnsi="Times New Roman" w:cs="Times New Roman"/>
          <w:sz w:val="24"/>
          <w:szCs w:val="24"/>
        </w:rPr>
      </w:pPr>
    </w:p>
    <w:tbl>
      <w:tblPr>
        <w:tblpPr w:leftFromText="180" w:rightFromText="180" w:vertAnchor="text" w:horzAnchor="page" w:tblpX="1863" w:tblpY="101"/>
        <w:tblW w:w="11246" w:type="dxa"/>
        <w:tblLayout w:type="fixed"/>
        <w:tblCellMar>
          <w:left w:w="0" w:type="dxa"/>
          <w:right w:w="0" w:type="dxa"/>
        </w:tblCellMar>
        <w:tblLook w:val="04A0"/>
      </w:tblPr>
      <w:tblGrid>
        <w:gridCol w:w="2283"/>
        <w:gridCol w:w="713"/>
        <w:gridCol w:w="677"/>
        <w:gridCol w:w="695"/>
        <w:gridCol w:w="695"/>
        <w:gridCol w:w="695"/>
        <w:gridCol w:w="677"/>
        <w:gridCol w:w="677"/>
        <w:gridCol w:w="695"/>
        <w:gridCol w:w="677"/>
        <w:gridCol w:w="713"/>
        <w:gridCol w:w="677"/>
        <w:gridCol w:w="695"/>
        <w:gridCol w:w="677"/>
      </w:tblGrid>
      <w:tr w:rsidR="00F76917" w:rsidRPr="00B36782" w:rsidTr="00F76917">
        <w:trPr>
          <w:trHeight w:val="439"/>
        </w:trPr>
        <w:tc>
          <w:tcPr>
            <w:tcW w:w="2283" w:type="dxa"/>
            <w:tcBorders>
              <w:top w:val="single" w:sz="8" w:space="0" w:color="auto"/>
              <w:left w:val="single" w:sz="8" w:space="0" w:color="auto"/>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w:t>
            </w:r>
          </w:p>
        </w:tc>
        <w:tc>
          <w:tcPr>
            <w:tcW w:w="713" w:type="dxa"/>
            <w:tcBorders>
              <w:top w:val="single" w:sz="8" w:space="0" w:color="auto"/>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2019</w:t>
            </w:r>
          </w:p>
        </w:tc>
        <w:tc>
          <w:tcPr>
            <w:tcW w:w="677" w:type="dxa"/>
            <w:tcBorders>
              <w:top w:val="single" w:sz="8" w:space="0" w:color="auto"/>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2020</w:t>
            </w:r>
          </w:p>
        </w:tc>
        <w:tc>
          <w:tcPr>
            <w:tcW w:w="695" w:type="dxa"/>
            <w:tcBorders>
              <w:top w:val="single" w:sz="8" w:space="0" w:color="auto"/>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2021</w:t>
            </w:r>
          </w:p>
        </w:tc>
        <w:tc>
          <w:tcPr>
            <w:tcW w:w="695" w:type="dxa"/>
            <w:tcBorders>
              <w:top w:val="single" w:sz="8" w:space="0" w:color="auto"/>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2022</w:t>
            </w:r>
          </w:p>
        </w:tc>
        <w:tc>
          <w:tcPr>
            <w:tcW w:w="695" w:type="dxa"/>
            <w:tcBorders>
              <w:top w:val="single" w:sz="8" w:space="0" w:color="auto"/>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2023</w:t>
            </w:r>
          </w:p>
        </w:tc>
        <w:tc>
          <w:tcPr>
            <w:tcW w:w="677" w:type="dxa"/>
            <w:tcBorders>
              <w:top w:val="single" w:sz="8" w:space="0" w:color="auto"/>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2024</w:t>
            </w:r>
          </w:p>
        </w:tc>
        <w:tc>
          <w:tcPr>
            <w:tcW w:w="677" w:type="dxa"/>
            <w:tcBorders>
              <w:top w:val="single" w:sz="8" w:space="0" w:color="auto"/>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2025</w:t>
            </w:r>
          </w:p>
        </w:tc>
        <w:tc>
          <w:tcPr>
            <w:tcW w:w="695" w:type="dxa"/>
            <w:tcBorders>
              <w:top w:val="single" w:sz="8" w:space="0" w:color="auto"/>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2026</w:t>
            </w:r>
          </w:p>
        </w:tc>
        <w:tc>
          <w:tcPr>
            <w:tcW w:w="677" w:type="dxa"/>
            <w:tcBorders>
              <w:top w:val="single" w:sz="8" w:space="0" w:color="auto"/>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2027</w:t>
            </w:r>
          </w:p>
        </w:tc>
        <w:tc>
          <w:tcPr>
            <w:tcW w:w="713" w:type="dxa"/>
            <w:tcBorders>
              <w:top w:val="single" w:sz="8" w:space="0" w:color="auto"/>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2028</w:t>
            </w:r>
          </w:p>
        </w:tc>
        <w:tc>
          <w:tcPr>
            <w:tcW w:w="677" w:type="dxa"/>
            <w:tcBorders>
              <w:top w:val="single" w:sz="8" w:space="0" w:color="auto"/>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2029</w:t>
            </w:r>
          </w:p>
        </w:tc>
        <w:tc>
          <w:tcPr>
            <w:tcW w:w="695" w:type="dxa"/>
            <w:tcBorders>
              <w:top w:val="single" w:sz="8" w:space="0" w:color="auto"/>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2030</w:t>
            </w:r>
          </w:p>
        </w:tc>
        <w:tc>
          <w:tcPr>
            <w:tcW w:w="677" w:type="dxa"/>
            <w:tcBorders>
              <w:top w:val="single" w:sz="8" w:space="0" w:color="auto"/>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w:t>
            </w:r>
          </w:p>
        </w:tc>
      </w:tr>
      <w:tr w:rsidR="00F76917" w:rsidRPr="00B36782" w:rsidTr="00F76917">
        <w:trPr>
          <w:trHeight w:val="407"/>
        </w:trPr>
        <w:tc>
          <w:tcPr>
            <w:tcW w:w="2283" w:type="dxa"/>
            <w:tcBorders>
              <w:left w:val="single" w:sz="8" w:space="0" w:color="auto"/>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ПИР и ПСД</w:t>
            </w:r>
          </w:p>
        </w:tc>
        <w:tc>
          <w:tcPr>
            <w:tcW w:w="713"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13"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r>
      <w:tr w:rsidR="00F76917" w:rsidRPr="00B36782" w:rsidTr="00F76917">
        <w:trPr>
          <w:trHeight w:val="391"/>
        </w:trPr>
        <w:tc>
          <w:tcPr>
            <w:tcW w:w="2283" w:type="dxa"/>
            <w:tcBorders>
              <w:left w:val="single" w:sz="8" w:space="0" w:color="auto"/>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Оборудование</w:t>
            </w:r>
          </w:p>
        </w:tc>
        <w:tc>
          <w:tcPr>
            <w:tcW w:w="713"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13"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r>
      <w:tr w:rsidR="00F76917" w:rsidRPr="00B36782" w:rsidTr="00F76917">
        <w:trPr>
          <w:trHeight w:val="391"/>
        </w:trPr>
        <w:tc>
          <w:tcPr>
            <w:tcW w:w="2283" w:type="dxa"/>
            <w:tcBorders>
              <w:left w:val="single" w:sz="8" w:space="0" w:color="auto"/>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СМ и НР</w:t>
            </w:r>
          </w:p>
        </w:tc>
        <w:tc>
          <w:tcPr>
            <w:tcW w:w="713"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13"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r>
      <w:tr w:rsidR="00F76917" w:rsidRPr="00B36782" w:rsidTr="00F76917">
        <w:trPr>
          <w:trHeight w:val="383"/>
        </w:trPr>
        <w:tc>
          <w:tcPr>
            <w:tcW w:w="2283" w:type="dxa"/>
            <w:tcBorders>
              <w:left w:val="single" w:sz="8" w:space="0" w:color="auto"/>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 кап.затраты</w:t>
            </w:r>
          </w:p>
        </w:tc>
        <w:tc>
          <w:tcPr>
            <w:tcW w:w="713"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13"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r>
      <w:tr w:rsidR="00F76917" w:rsidRPr="00B36782" w:rsidTr="00F76917">
        <w:trPr>
          <w:trHeight w:val="407"/>
        </w:trPr>
        <w:tc>
          <w:tcPr>
            <w:tcW w:w="2283" w:type="dxa"/>
            <w:tcBorders>
              <w:left w:val="single" w:sz="8" w:space="0" w:color="auto"/>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Непредвиденные расходы</w:t>
            </w:r>
          </w:p>
        </w:tc>
        <w:tc>
          <w:tcPr>
            <w:tcW w:w="713"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13"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r>
      <w:tr w:rsidR="00F76917" w:rsidRPr="00B36782" w:rsidTr="00F76917">
        <w:trPr>
          <w:trHeight w:val="391"/>
        </w:trPr>
        <w:tc>
          <w:tcPr>
            <w:tcW w:w="2283" w:type="dxa"/>
            <w:tcBorders>
              <w:left w:val="single" w:sz="8" w:space="0" w:color="auto"/>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НДС</w:t>
            </w:r>
          </w:p>
        </w:tc>
        <w:tc>
          <w:tcPr>
            <w:tcW w:w="713"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13"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r>
      <w:tr w:rsidR="00F76917" w:rsidRPr="00B36782" w:rsidTr="00F76917">
        <w:trPr>
          <w:trHeight w:val="383"/>
        </w:trPr>
        <w:tc>
          <w:tcPr>
            <w:tcW w:w="2283" w:type="dxa"/>
            <w:tcBorders>
              <w:left w:val="single" w:sz="8" w:space="0" w:color="auto"/>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 смета проекта</w:t>
            </w:r>
          </w:p>
        </w:tc>
        <w:tc>
          <w:tcPr>
            <w:tcW w:w="713"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13"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95"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677" w:type="dxa"/>
            <w:tcBorders>
              <w:bottom w:val="single" w:sz="8" w:space="0" w:color="auto"/>
              <w:right w:val="single" w:sz="8" w:space="0" w:color="auto"/>
            </w:tcBorders>
            <w:vAlign w:val="bottom"/>
          </w:tcPr>
          <w:p w:rsidR="00F76917" w:rsidRPr="00B36782" w:rsidRDefault="00F76917" w:rsidP="00F76917">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r>
    </w:tbl>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Default="00D51D02" w:rsidP="00B36782">
      <w:pPr>
        <w:pStyle w:val="aa"/>
        <w:jc w:val="both"/>
        <w:rPr>
          <w:rFonts w:ascii="Times New Roman" w:hAnsi="Times New Roman" w:cs="Times New Roman"/>
          <w:sz w:val="24"/>
          <w:szCs w:val="24"/>
        </w:rPr>
      </w:pPr>
    </w:p>
    <w:p w:rsidR="00F76917" w:rsidRPr="00B36782" w:rsidRDefault="00F76917"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F76917" w:rsidRDefault="00D51D02" w:rsidP="00F76917">
      <w:pPr>
        <w:pStyle w:val="aa"/>
        <w:ind w:firstLine="993"/>
        <w:jc w:val="center"/>
        <w:rPr>
          <w:rFonts w:ascii="Times New Roman" w:hAnsi="Times New Roman" w:cs="Times New Roman"/>
          <w:b/>
          <w:sz w:val="24"/>
          <w:szCs w:val="24"/>
        </w:rPr>
      </w:pPr>
      <w:r w:rsidRPr="00F76917">
        <w:rPr>
          <w:rFonts w:ascii="Times New Roman" w:eastAsia="Times New Roman" w:hAnsi="Times New Roman" w:cs="Times New Roman"/>
          <w:b/>
          <w:sz w:val="24"/>
          <w:szCs w:val="24"/>
        </w:rPr>
        <w:t>7.4.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w:t>
      </w:r>
      <w:r w:rsidR="00F76917">
        <w:rPr>
          <w:rFonts w:ascii="Times New Roman" w:hAnsi="Times New Roman" w:cs="Times New Roman"/>
          <w:b/>
          <w:sz w:val="24"/>
          <w:szCs w:val="24"/>
        </w:rPr>
        <w:t xml:space="preserve"> </w:t>
      </w:r>
      <w:r w:rsidRPr="00F76917">
        <w:rPr>
          <w:rFonts w:ascii="Times New Roman" w:eastAsia="Times New Roman" w:hAnsi="Times New Roman" w:cs="Times New Roman"/>
          <w:b/>
          <w:sz w:val="24"/>
          <w:szCs w:val="24"/>
        </w:rPr>
        <w:t>теплоснабжения</w:t>
      </w:r>
    </w:p>
    <w:p w:rsidR="00D51D02" w:rsidRPr="00B36782" w:rsidRDefault="00D51D02" w:rsidP="00F76917">
      <w:pPr>
        <w:pStyle w:val="aa"/>
        <w:ind w:firstLine="993"/>
        <w:jc w:val="both"/>
        <w:rPr>
          <w:rFonts w:ascii="Times New Roman" w:hAnsi="Times New Roman" w:cs="Times New Roman"/>
          <w:sz w:val="24"/>
          <w:szCs w:val="24"/>
        </w:rPr>
      </w:pPr>
    </w:p>
    <w:p w:rsidR="00D51D02" w:rsidRPr="00B36782" w:rsidRDefault="00D51D02" w:rsidP="00F76917">
      <w:pPr>
        <w:pStyle w:val="aa"/>
        <w:ind w:firstLine="993"/>
        <w:jc w:val="both"/>
        <w:rPr>
          <w:rFonts w:ascii="Times New Roman" w:hAnsi="Times New Roman" w:cs="Times New Roman"/>
          <w:sz w:val="24"/>
          <w:szCs w:val="24"/>
        </w:rPr>
      </w:pPr>
    </w:p>
    <w:p w:rsidR="00D51D02" w:rsidRPr="00B36782" w:rsidRDefault="00D51D02" w:rsidP="00F76917">
      <w:pPr>
        <w:pStyle w:val="aa"/>
        <w:ind w:firstLine="993"/>
        <w:jc w:val="both"/>
        <w:rPr>
          <w:rFonts w:ascii="Times New Roman" w:hAnsi="Times New Roman" w:cs="Times New Roman"/>
          <w:sz w:val="24"/>
          <w:szCs w:val="24"/>
        </w:rPr>
      </w:pPr>
      <w:r w:rsidRPr="00B36782">
        <w:rPr>
          <w:rFonts w:ascii="Times New Roman" w:eastAsia="Times New Roman" w:hAnsi="Times New Roman" w:cs="Times New Roman"/>
          <w:sz w:val="24"/>
          <w:szCs w:val="24"/>
        </w:rPr>
        <w:t>Предлагаемыми программами не планируется изменения принятых температурных графиков на теплоисточниках до 2030 года.</w:t>
      </w:r>
    </w:p>
    <w:p w:rsidR="00D51D02" w:rsidRPr="00B36782" w:rsidRDefault="00D51D02" w:rsidP="00F76917">
      <w:pPr>
        <w:pStyle w:val="aa"/>
        <w:ind w:firstLine="993"/>
        <w:jc w:val="both"/>
        <w:rPr>
          <w:rFonts w:ascii="Times New Roman" w:hAnsi="Times New Roman" w:cs="Times New Roman"/>
          <w:sz w:val="24"/>
          <w:szCs w:val="24"/>
        </w:rPr>
      </w:pPr>
    </w:p>
    <w:p w:rsidR="00D51D02" w:rsidRPr="00B36782" w:rsidRDefault="00D51D02" w:rsidP="00F76917">
      <w:pPr>
        <w:pStyle w:val="aa"/>
        <w:ind w:firstLine="993"/>
        <w:jc w:val="both"/>
        <w:rPr>
          <w:rFonts w:ascii="Times New Roman" w:hAnsi="Times New Roman" w:cs="Times New Roman"/>
          <w:sz w:val="24"/>
          <w:szCs w:val="24"/>
        </w:rPr>
      </w:pPr>
      <w:r w:rsidRPr="00B36782">
        <w:rPr>
          <w:rFonts w:ascii="Times New Roman" w:eastAsia="Times New Roman" w:hAnsi="Times New Roman" w:cs="Times New Roman"/>
          <w:sz w:val="24"/>
          <w:szCs w:val="24"/>
        </w:rPr>
        <w:t>Изменения гидравлического режима работы системы теплоснабжения не планируются.</w:t>
      </w:r>
    </w:p>
    <w:p w:rsidR="00D51D02" w:rsidRPr="00B36782" w:rsidRDefault="00D51D02" w:rsidP="00F76917">
      <w:pPr>
        <w:pStyle w:val="aa"/>
        <w:ind w:firstLine="993"/>
        <w:jc w:val="both"/>
        <w:rPr>
          <w:rFonts w:ascii="Times New Roman" w:hAnsi="Times New Roman" w:cs="Times New Roman"/>
          <w:sz w:val="24"/>
          <w:szCs w:val="24"/>
        </w:rPr>
      </w:pPr>
    </w:p>
    <w:p w:rsidR="00D51D02" w:rsidRPr="00B36782" w:rsidRDefault="00D51D02" w:rsidP="00F76917">
      <w:pPr>
        <w:pStyle w:val="aa"/>
        <w:ind w:firstLine="993"/>
        <w:jc w:val="both"/>
        <w:rPr>
          <w:rFonts w:ascii="Times New Roman" w:hAnsi="Times New Roman" w:cs="Times New Roman"/>
          <w:sz w:val="24"/>
          <w:szCs w:val="24"/>
        </w:rPr>
      </w:pPr>
      <w:r w:rsidRPr="00B36782">
        <w:rPr>
          <w:rFonts w:ascii="Times New Roman" w:eastAsia="Times New Roman" w:hAnsi="Times New Roman" w:cs="Times New Roman"/>
          <w:sz w:val="24"/>
          <w:szCs w:val="24"/>
        </w:rPr>
        <w:t>Информация о величине инвестиций в проиндексированных ценах в целом по всем мероприятиям приведена в таблице 28.</w:t>
      </w:r>
    </w:p>
    <w:p w:rsidR="00D51D02" w:rsidRPr="00B36782" w:rsidRDefault="00D51D02" w:rsidP="00B36782">
      <w:pPr>
        <w:pStyle w:val="aa"/>
        <w:jc w:val="both"/>
        <w:rPr>
          <w:rFonts w:ascii="Times New Roman" w:hAnsi="Times New Roman" w:cs="Times New Roman"/>
          <w:sz w:val="24"/>
          <w:szCs w:val="24"/>
        </w:rPr>
        <w:sectPr w:rsidR="00D51D02" w:rsidRPr="00B36782" w:rsidSect="00F76917">
          <w:pgSz w:w="16838" w:h="11900" w:orient="landscape"/>
          <w:pgMar w:top="1080" w:right="820" w:bottom="707" w:left="144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10004"/>
          </w:cols>
          <w:docGrid w:linePitch="299"/>
        </w:sect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691EB3">
      <w:pPr>
        <w:pStyle w:val="aa"/>
        <w:ind w:left="993" w:firstLine="992"/>
        <w:jc w:val="both"/>
        <w:rPr>
          <w:rFonts w:ascii="Times New Roman" w:hAnsi="Times New Roman" w:cs="Times New Roman"/>
          <w:sz w:val="24"/>
          <w:szCs w:val="24"/>
        </w:rPr>
      </w:pPr>
      <w:r w:rsidRPr="00B36782">
        <w:rPr>
          <w:rFonts w:ascii="Times New Roman" w:eastAsia="Times New Roman" w:hAnsi="Times New Roman" w:cs="Times New Roman"/>
          <w:sz w:val="24"/>
          <w:szCs w:val="24"/>
        </w:rPr>
        <w:t>Таблица 28. Необходимые инвестиции в строительство котельных, установку ВПУ на источниках тепловой энергии, реконструкцию и техническое перевооружение тепловых сетей до 2030 года в проиндексированных ценах (прогноз), тыс. руб.</w:t>
      </w:r>
    </w:p>
    <w:p w:rsidR="00D51D02" w:rsidRPr="00B36782" w:rsidRDefault="00D51D02" w:rsidP="00B36782">
      <w:pPr>
        <w:pStyle w:val="aa"/>
        <w:jc w:val="both"/>
        <w:rPr>
          <w:rFonts w:ascii="Times New Roman" w:hAnsi="Times New Roman" w:cs="Times New Roman"/>
          <w:sz w:val="24"/>
          <w:szCs w:val="24"/>
        </w:rPr>
      </w:pPr>
    </w:p>
    <w:tbl>
      <w:tblPr>
        <w:tblW w:w="0" w:type="auto"/>
        <w:tblInd w:w="1470" w:type="dxa"/>
        <w:tblLayout w:type="fixed"/>
        <w:tblCellMar>
          <w:left w:w="0" w:type="dxa"/>
          <w:right w:w="0" w:type="dxa"/>
        </w:tblCellMar>
        <w:tblLook w:val="04A0"/>
      </w:tblPr>
      <w:tblGrid>
        <w:gridCol w:w="2140"/>
        <w:gridCol w:w="700"/>
        <w:gridCol w:w="720"/>
        <w:gridCol w:w="600"/>
        <w:gridCol w:w="780"/>
        <w:gridCol w:w="800"/>
        <w:gridCol w:w="780"/>
        <w:gridCol w:w="780"/>
        <w:gridCol w:w="780"/>
        <w:gridCol w:w="800"/>
        <w:gridCol w:w="780"/>
        <w:gridCol w:w="780"/>
        <w:gridCol w:w="800"/>
        <w:gridCol w:w="780"/>
        <w:gridCol w:w="780"/>
        <w:gridCol w:w="30"/>
      </w:tblGrid>
      <w:tr w:rsidR="00D51D02" w:rsidRPr="00B36782">
        <w:trPr>
          <w:trHeight w:val="278"/>
        </w:trPr>
        <w:tc>
          <w:tcPr>
            <w:tcW w:w="2140" w:type="dxa"/>
            <w:tcBorders>
              <w:top w:val="single" w:sz="8" w:space="0" w:color="auto"/>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w:t>
            </w:r>
          </w:p>
        </w:tc>
        <w:tc>
          <w:tcPr>
            <w:tcW w:w="700" w:type="dxa"/>
            <w:tcBorders>
              <w:top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2018</w:t>
            </w:r>
          </w:p>
        </w:tc>
        <w:tc>
          <w:tcPr>
            <w:tcW w:w="720" w:type="dxa"/>
            <w:tcBorders>
              <w:top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2019</w:t>
            </w:r>
          </w:p>
        </w:tc>
        <w:tc>
          <w:tcPr>
            <w:tcW w:w="600" w:type="dxa"/>
            <w:tcBorders>
              <w:top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2020</w:t>
            </w:r>
          </w:p>
        </w:tc>
        <w:tc>
          <w:tcPr>
            <w:tcW w:w="780" w:type="dxa"/>
            <w:tcBorders>
              <w:top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2021</w:t>
            </w:r>
          </w:p>
        </w:tc>
        <w:tc>
          <w:tcPr>
            <w:tcW w:w="800" w:type="dxa"/>
            <w:tcBorders>
              <w:top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2022</w:t>
            </w:r>
          </w:p>
        </w:tc>
        <w:tc>
          <w:tcPr>
            <w:tcW w:w="780" w:type="dxa"/>
            <w:tcBorders>
              <w:top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2023</w:t>
            </w:r>
          </w:p>
        </w:tc>
        <w:tc>
          <w:tcPr>
            <w:tcW w:w="780" w:type="dxa"/>
            <w:tcBorders>
              <w:top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2024</w:t>
            </w:r>
          </w:p>
        </w:tc>
        <w:tc>
          <w:tcPr>
            <w:tcW w:w="780" w:type="dxa"/>
            <w:tcBorders>
              <w:top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2025</w:t>
            </w:r>
          </w:p>
        </w:tc>
        <w:tc>
          <w:tcPr>
            <w:tcW w:w="800" w:type="dxa"/>
            <w:tcBorders>
              <w:top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2026</w:t>
            </w:r>
          </w:p>
        </w:tc>
        <w:tc>
          <w:tcPr>
            <w:tcW w:w="780" w:type="dxa"/>
            <w:tcBorders>
              <w:top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2027</w:t>
            </w:r>
          </w:p>
        </w:tc>
        <w:tc>
          <w:tcPr>
            <w:tcW w:w="780" w:type="dxa"/>
            <w:tcBorders>
              <w:top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2028</w:t>
            </w:r>
          </w:p>
        </w:tc>
        <w:tc>
          <w:tcPr>
            <w:tcW w:w="800" w:type="dxa"/>
            <w:tcBorders>
              <w:top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2029</w:t>
            </w:r>
          </w:p>
        </w:tc>
        <w:tc>
          <w:tcPr>
            <w:tcW w:w="780" w:type="dxa"/>
            <w:tcBorders>
              <w:top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2030</w:t>
            </w:r>
          </w:p>
        </w:tc>
        <w:tc>
          <w:tcPr>
            <w:tcW w:w="780" w:type="dxa"/>
            <w:tcBorders>
              <w:top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373"/>
        </w:trPr>
        <w:tc>
          <w:tcPr>
            <w:tcW w:w="21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ПИР и ПСД</w:t>
            </w:r>
          </w:p>
        </w:tc>
        <w:tc>
          <w:tcPr>
            <w:tcW w:w="7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300</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100</w:t>
            </w:r>
          </w:p>
        </w:tc>
        <w:tc>
          <w:tcPr>
            <w:tcW w:w="6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100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8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8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8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500</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44"/>
        </w:trPr>
        <w:tc>
          <w:tcPr>
            <w:tcW w:w="21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Оборудование</w:t>
            </w:r>
          </w:p>
        </w:tc>
        <w:tc>
          <w:tcPr>
            <w:tcW w:w="7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745</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4"/>
                <w:sz w:val="24"/>
                <w:szCs w:val="24"/>
              </w:rPr>
              <w:t>1450</w:t>
            </w:r>
          </w:p>
        </w:tc>
        <w:tc>
          <w:tcPr>
            <w:tcW w:w="6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1450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8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8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8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3645</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45"/>
        </w:trPr>
        <w:tc>
          <w:tcPr>
            <w:tcW w:w="21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СМ и НР</w:t>
            </w:r>
          </w:p>
        </w:tc>
        <w:tc>
          <w:tcPr>
            <w:tcW w:w="7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889</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2471,5</w:t>
            </w:r>
          </w:p>
        </w:tc>
        <w:tc>
          <w:tcPr>
            <w:tcW w:w="6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2471,5</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8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8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8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5832</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39"/>
        </w:trPr>
        <w:tc>
          <w:tcPr>
            <w:tcW w:w="21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 кап.затраты</w:t>
            </w:r>
          </w:p>
        </w:tc>
        <w:tc>
          <w:tcPr>
            <w:tcW w:w="7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1934</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4021,5</w:t>
            </w:r>
          </w:p>
        </w:tc>
        <w:tc>
          <w:tcPr>
            <w:tcW w:w="6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4021,5</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8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8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8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9977</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04"/>
        </w:trPr>
        <w:tc>
          <w:tcPr>
            <w:tcW w:w="214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Непредвиденные</w:t>
            </w:r>
          </w:p>
        </w:tc>
        <w:tc>
          <w:tcPr>
            <w:tcW w:w="7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6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8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8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313</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57"/>
        </w:trPr>
        <w:tc>
          <w:tcPr>
            <w:tcW w:w="2140" w:type="dxa"/>
            <w:vMerge w:val="restart"/>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расходы</w:t>
            </w:r>
          </w:p>
        </w:tc>
        <w:tc>
          <w:tcPr>
            <w:tcW w:w="70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61</w:t>
            </w:r>
          </w:p>
        </w:tc>
        <w:tc>
          <w:tcPr>
            <w:tcW w:w="72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126</w:t>
            </w:r>
          </w:p>
        </w:tc>
        <w:tc>
          <w:tcPr>
            <w:tcW w:w="60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126</w:t>
            </w:r>
          </w:p>
        </w:tc>
        <w:tc>
          <w:tcPr>
            <w:tcW w:w="78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80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78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80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78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80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78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17"/>
        </w:trPr>
        <w:tc>
          <w:tcPr>
            <w:tcW w:w="2140" w:type="dxa"/>
            <w:vMerge/>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00" w:type="dxa"/>
            <w:vMerge/>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20" w:type="dxa"/>
            <w:vMerge/>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600" w:type="dxa"/>
            <w:vMerge/>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80" w:type="dxa"/>
            <w:vMerge/>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00" w:type="dxa"/>
            <w:vMerge/>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80" w:type="dxa"/>
            <w:vMerge/>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80" w:type="dxa"/>
            <w:vMerge/>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80" w:type="dxa"/>
            <w:vMerge/>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00" w:type="dxa"/>
            <w:vMerge/>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80" w:type="dxa"/>
            <w:vMerge/>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80" w:type="dxa"/>
            <w:vMerge/>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800" w:type="dxa"/>
            <w:vMerge/>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80" w:type="dxa"/>
            <w:vMerge/>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50"/>
        </w:trPr>
        <w:tc>
          <w:tcPr>
            <w:tcW w:w="21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НДС</w:t>
            </w:r>
          </w:p>
        </w:tc>
        <w:tc>
          <w:tcPr>
            <w:tcW w:w="7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438</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910</w:t>
            </w:r>
          </w:p>
        </w:tc>
        <w:tc>
          <w:tcPr>
            <w:tcW w:w="6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910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8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8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8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2258</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34"/>
        </w:trPr>
        <w:tc>
          <w:tcPr>
            <w:tcW w:w="214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Всего смета проекта</w:t>
            </w:r>
          </w:p>
        </w:tc>
        <w:tc>
          <w:tcPr>
            <w:tcW w:w="7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2433</w:t>
            </w:r>
          </w:p>
        </w:tc>
        <w:tc>
          <w:tcPr>
            <w:tcW w:w="7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5057,5</w:t>
            </w:r>
          </w:p>
        </w:tc>
        <w:tc>
          <w:tcPr>
            <w:tcW w:w="6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5057,5</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8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8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7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8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0</w:t>
            </w:r>
          </w:p>
        </w:tc>
        <w:tc>
          <w:tcPr>
            <w:tcW w:w="78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12548</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bl>
    <w:p w:rsidR="00D51D02" w:rsidRPr="00B36782" w:rsidRDefault="00B31181" w:rsidP="00B36782">
      <w:pPr>
        <w:pStyle w:val="aa"/>
        <w:jc w:val="both"/>
        <w:rPr>
          <w:rFonts w:ascii="Times New Roman" w:hAnsi="Times New Roman" w:cs="Times New Roman"/>
          <w:sz w:val="24"/>
          <w:szCs w:val="24"/>
        </w:rPr>
      </w:pPr>
      <w:r>
        <w:rPr>
          <w:rFonts w:ascii="Times New Roman" w:hAnsi="Times New Roman" w:cs="Times New Roman"/>
          <w:noProof/>
          <w:sz w:val="24"/>
          <w:szCs w:val="24"/>
        </w:rPr>
        <w:pict>
          <v:rect id="Shape 68" o:spid="_x0000_s1028" style="position:absolute;left:0;text-align:left;margin-left:178.85pt;margin-top:-79.15pt;width:1pt;height:.95pt;z-index:-25162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" o:allowincell="f" fillcolor="black" stroked="f">
            <v:path arrowok="t"/>
          </v:rect>
        </w:pict>
      </w:r>
      <w:r>
        <w:rPr>
          <w:rFonts w:ascii="Times New Roman" w:hAnsi="Times New Roman" w:cs="Times New Roman"/>
          <w:noProof/>
          <w:sz w:val="24"/>
          <w:szCs w:val="24"/>
        </w:rPr>
        <w:pict>
          <v:rect id="Shape 69" o:spid="_x0000_s1027" style="position:absolute;left:0;text-align:left;margin-left:178.85pt;margin-top:-28.05pt;width:1pt;height:.95pt;z-index:-251624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" o:allowincell="f" fillcolor="black" stroked="f">
            <v:path arrowok="t"/>
          </v:rect>
        </w:pic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Default="00D51D02" w:rsidP="00B36782">
      <w:pPr>
        <w:pStyle w:val="aa"/>
        <w:jc w:val="both"/>
        <w:rPr>
          <w:rFonts w:ascii="Times New Roman" w:hAnsi="Times New Roman" w:cs="Times New Roman"/>
          <w:sz w:val="24"/>
          <w:szCs w:val="24"/>
        </w:rPr>
      </w:pPr>
    </w:p>
    <w:p w:rsidR="00691EB3" w:rsidRDefault="00691EB3" w:rsidP="00B36782">
      <w:pPr>
        <w:pStyle w:val="aa"/>
        <w:jc w:val="both"/>
        <w:rPr>
          <w:rFonts w:ascii="Times New Roman" w:hAnsi="Times New Roman" w:cs="Times New Roman"/>
          <w:sz w:val="24"/>
          <w:szCs w:val="24"/>
        </w:rPr>
      </w:pPr>
    </w:p>
    <w:p w:rsidR="00691EB3" w:rsidRDefault="00691EB3" w:rsidP="00B36782">
      <w:pPr>
        <w:pStyle w:val="aa"/>
        <w:jc w:val="both"/>
        <w:rPr>
          <w:rFonts w:ascii="Times New Roman" w:hAnsi="Times New Roman" w:cs="Times New Roman"/>
          <w:sz w:val="24"/>
          <w:szCs w:val="24"/>
        </w:rPr>
        <w:sectPr w:rsidR="00691EB3" w:rsidSect="00691EB3">
          <w:pgSz w:w="16838" w:h="11900" w:orient="landscape"/>
          <w:pgMar w:top="1080" w:right="1077" w:bottom="707" w:left="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docGrid w:linePitch="299"/>
        </w:sectPr>
      </w:pPr>
    </w:p>
    <w:p w:rsidR="00691EB3" w:rsidRDefault="00691EB3" w:rsidP="00B36782">
      <w:pPr>
        <w:pStyle w:val="aa"/>
        <w:jc w:val="both"/>
        <w:rPr>
          <w:rFonts w:ascii="Times New Roman" w:hAnsi="Times New Roman" w:cs="Times New Roman"/>
          <w:sz w:val="24"/>
          <w:szCs w:val="24"/>
        </w:rPr>
      </w:pPr>
    </w:p>
    <w:p w:rsidR="00D51D02" w:rsidRPr="00691EB3" w:rsidRDefault="00D51D02" w:rsidP="00691EB3">
      <w:pPr>
        <w:pStyle w:val="aa"/>
        <w:spacing w:line="360" w:lineRule="auto"/>
        <w:jc w:val="center"/>
        <w:rPr>
          <w:rFonts w:ascii="Times New Roman" w:hAnsi="Times New Roman" w:cs="Times New Roman"/>
          <w:b/>
          <w:sz w:val="24"/>
          <w:szCs w:val="24"/>
        </w:rPr>
      </w:pPr>
      <w:r w:rsidRPr="00691EB3">
        <w:rPr>
          <w:rFonts w:ascii="Times New Roman" w:eastAsia="Times New Roman" w:hAnsi="Times New Roman" w:cs="Times New Roman"/>
          <w:b/>
          <w:sz w:val="24"/>
          <w:szCs w:val="24"/>
        </w:rPr>
        <w:t>7.5.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D51D02" w:rsidRPr="00B36782" w:rsidRDefault="00D51D02" w:rsidP="00691EB3">
      <w:pPr>
        <w:pStyle w:val="aa"/>
        <w:spacing w:line="360" w:lineRule="auto"/>
        <w:jc w:val="both"/>
        <w:rPr>
          <w:rFonts w:ascii="Times New Roman" w:hAnsi="Times New Roman" w:cs="Times New Roman"/>
          <w:sz w:val="24"/>
          <w:szCs w:val="24"/>
        </w:rPr>
      </w:pPr>
    </w:p>
    <w:p w:rsidR="00D51D02" w:rsidRPr="00B36782" w:rsidRDefault="00D51D02" w:rsidP="00E07916">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Результатом утверждения схемы теплоснабжения Вагановского сельского поселения до 2030 года должно быть выделение ЕТО и тарифа на тепловую энергию отпускаемую потребителям. Предполагаемый период, с которого начнет функционировать ЕТО - 201</w:t>
      </w:r>
      <w:r w:rsidR="00685831">
        <w:rPr>
          <w:rFonts w:ascii="Times New Roman" w:eastAsia="Times New Roman" w:hAnsi="Times New Roman" w:cs="Times New Roman"/>
          <w:sz w:val="24"/>
          <w:szCs w:val="24"/>
        </w:rPr>
        <w:t>9</w:t>
      </w:r>
      <w:r w:rsidRPr="00B36782">
        <w:rPr>
          <w:rFonts w:ascii="Times New Roman" w:eastAsia="Times New Roman" w:hAnsi="Times New Roman" w:cs="Times New Roman"/>
          <w:sz w:val="24"/>
          <w:szCs w:val="24"/>
        </w:rPr>
        <w:t xml:space="preserve"> г.</w:t>
      </w:r>
    </w:p>
    <w:p w:rsidR="00D51D02" w:rsidRPr="00B36782" w:rsidRDefault="00D51D02" w:rsidP="00691EB3">
      <w:pPr>
        <w:pStyle w:val="aa"/>
        <w:spacing w:line="360" w:lineRule="auto"/>
        <w:jc w:val="both"/>
        <w:rPr>
          <w:rFonts w:ascii="Times New Roman" w:hAnsi="Times New Roman" w:cs="Times New Roman"/>
          <w:sz w:val="24"/>
          <w:szCs w:val="24"/>
        </w:rPr>
      </w:pPr>
    </w:p>
    <w:p w:rsidR="00D51D02" w:rsidRPr="00B36782" w:rsidRDefault="00D51D02" w:rsidP="00E07916">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Предлагаемые в Разделе 7 настоящего отчета источники инвестиций предполагают возможность привлечения тарифных средств для реализации программы.</w:t>
      </w:r>
    </w:p>
    <w:p w:rsidR="00D51D02" w:rsidRPr="00B36782" w:rsidRDefault="00D51D02" w:rsidP="00691EB3">
      <w:pPr>
        <w:pStyle w:val="aa"/>
        <w:spacing w:line="360" w:lineRule="auto"/>
        <w:jc w:val="both"/>
        <w:rPr>
          <w:rFonts w:ascii="Times New Roman" w:hAnsi="Times New Roman" w:cs="Times New Roman"/>
          <w:sz w:val="24"/>
          <w:szCs w:val="24"/>
        </w:rPr>
      </w:pPr>
    </w:p>
    <w:p w:rsidR="00D51D02" w:rsidRPr="00B36782" w:rsidRDefault="00D51D02" w:rsidP="00E07916">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Существует ограничение на применения тарифных средств для реализации программы из-за предельных норм роста тарифов утверждаемых ФСТ.</w:t>
      </w:r>
    </w:p>
    <w:p w:rsidR="00D51D02" w:rsidRPr="00E07916" w:rsidRDefault="00D51D02" w:rsidP="00691EB3">
      <w:pPr>
        <w:pStyle w:val="aa"/>
        <w:spacing w:line="360" w:lineRule="auto"/>
        <w:jc w:val="both"/>
        <w:rPr>
          <w:rFonts w:ascii="Times New Roman" w:hAnsi="Times New Roman" w:cs="Times New Roman"/>
          <w:sz w:val="24"/>
          <w:szCs w:val="24"/>
        </w:rPr>
      </w:pPr>
      <w:r w:rsidRPr="00B36782">
        <w:rPr>
          <w:rFonts w:ascii="Times New Roman" w:eastAsia="Times New Roman" w:hAnsi="Times New Roman" w:cs="Times New Roman"/>
          <w:sz w:val="24"/>
          <w:szCs w:val="24"/>
        </w:rPr>
        <w:t>Анализ влияния реализации проектов схемы теплоснабжения, предлагаемых</w:t>
      </w:r>
      <w:r w:rsidR="00E07916">
        <w:rPr>
          <w:rFonts w:ascii="Times New Roman" w:hAnsi="Times New Roman" w:cs="Times New Roman"/>
          <w:sz w:val="24"/>
          <w:szCs w:val="24"/>
        </w:rPr>
        <w:t xml:space="preserve"> </w:t>
      </w:r>
      <w:r w:rsidRPr="00B36782">
        <w:rPr>
          <w:rFonts w:ascii="Times New Roman" w:eastAsia="Times New Roman" w:hAnsi="Times New Roman" w:cs="Times New Roman"/>
          <w:sz w:val="24"/>
          <w:szCs w:val="24"/>
        </w:rPr>
        <w:t>включению в инвестиционную программу, выполнен по результатам прогнозного расчета необходимой валовой выручки. Величина тарифа при условии реализации проектов схемы теплоснабжения снижается по отношению к величине тарифа, определенную без учета реализации проектов. Этот обусловлено установкой ВПУ на теплоисточниках, выполнением плановых текущих и капитальных работ по ремонту котельного оборудования, химреагентной промывкой котлов и очисткой внутритопочного пространства, установкой ВПУ и своевременной заменой котельного оборудования. Реализация инвестиционных проектов приводит к тому, что прогнозируемая величина тарифа «с проектами» ниже величины тарифа «без проектов».</w:t>
      </w:r>
    </w:p>
    <w:p w:rsidR="00D51D02" w:rsidRPr="00B36782" w:rsidRDefault="00D51D02" w:rsidP="00691EB3">
      <w:pPr>
        <w:pStyle w:val="aa"/>
        <w:spacing w:line="360" w:lineRule="auto"/>
        <w:jc w:val="both"/>
        <w:rPr>
          <w:rFonts w:ascii="Times New Roman" w:hAnsi="Times New Roman" w:cs="Times New Roman"/>
          <w:sz w:val="24"/>
          <w:szCs w:val="24"/>
        </w:rPr>
      </w:pPr>
    </w:p>
    <w:p w:rsidR="00D51D02" w:rsidRPr="00B36782" w:rsidRDefault="00D51D02" w:rsidP="00691EB3">
      <w:pPr>
        <w:pStyle w:val="aa"/>
        <w:spacing w:line="360" w:lineRule="auto"/>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sectPr w:rsidR="00D51D02" w:rsidRPr="00B36782" w:rsidSect="00691EB3">
          <w:pgSz w:w="11900" w:h="16838"/>
          <w:pgMar w:top="1077" w:right="707" w:bottom="0" w:left="1080" w:header="0" w:footer="0" w:gutter="0"/>
          <w:pgBorders w:offsetFrom="page">
            <w:top w:val="threeDEngrave" w:sz="24" w:space="24" w:color="auto"/>
            <w:left w:val="threeDEngrave" w:sz="24" w:space="24" w:color="auto"/>
            <w:bottom w:val="threeDEmboss" w:sz="24" w:space="24" w:color="auto"/>
            <w:right w:val="threeDEmboss" w:sz="24" w:space="24" w:color="auto"/>
          </w:pgBorders>
          <w:cols w:space="720" w:equalWidth="0">
            <w:col w:w="9900"/>
          </w:cols>
          <w:docGrid w:linePitch="299"/>
        </w:sectPr>
      </w:pPr>
    </w:p>
    <w:p w:rsidR="00D51D02" w:rsidRPr="00691EB3" w:rsidRDefault="00D51D02" w:rsidP="00691EB3">
      <w:pPr>
        <w:pStyle w:val="aa"/>
        <w:numPr>
          <w:ilvl w:val="0"/>
          <w:numId w:val="51"/>
        </w:numPr>
        <w:jc w:val="center"/>
        <w:rPr>
          <w:rFonts w:ascii="Times New Roman" w:eastAsia="Times New Roman" w:hAnsi="Times New Roman" w:cs="Times New Roman"/>
          <w:b/>
          <w:sz w:val="28"/>
          <w:szCs w:val="24"/>
        </w:rPr>
      </w:pPr>
      <w:r w:rsidRPr="00691EB3">
        <w:rPr>
          <w:rFonts w:ascii="Times New Roman" w:eastAsia="Times New Roman" w:hAnsi="Times New Roman" w:cs="Times New Roman"/>
          <w:b/>
          <w:sz w:val="28"/>
          <w:szCs w:val="24"/>
        </w:rPr>
        <w:t>Решение об определении единой теплоснабжающей организации</w:t>
      </w:r>
    </w:p>
    <w:p w:rsidR="00D51D02" w:rsidRPr="00691EB3" w:rsidRDefault="00D51D02" w:rsidP="00691EB3">
      <w:pPr>
        <w:pStyle w:val="aa"/>
        <w:jc w:val="center"/>
        <w:rPr>
          <w:rFonts w:ascii="Times New Roman" w:eastAsia="Times New Roman" w:hAnsi="Times New Roman" w:cs="Times New Roman"/>
          <w:b/>
          <w:sz w:val="28"/>
          <w:szCs w:val="24"/>
        </w:rPr>
      </w:pPr>
      <w:r w:rsidRPr="00691EB3">
        <w:rPr>
          <w:rFonts w:ascii="Times New Roman" w:eastAsia="Times New Roman" w:hAnsi="Times New Roman" w:cs="Times New Roman"/>
          <w:b/>
          <w:sz w:val="28"/>
          <w:szCs w:val="24"/>
        </w:rPr>
        <w:t>(организаций)</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691EB3">
      <w:pPr>
        <w:pStyle w:val="aa"/>
        <w:spacing w:line="360" w:lineRule="auto"/>
        <w:jc w:val="both"/>
        <w:rPr>
          <w:rFonts w:ascii="Times New Roman" w:hAnsi="Times New Roman" w:cs="Times New Roman"/>
          <w:sz w:val="24"/>
          <w:szCs w:val="24"/>
        </w:rPr>
      </w:pPr>
    </w:p>
    <w:p w:rsidR="00D51D02" w:rsidRPr="00B36782" w:rsidRDefault="00D51D02" w:rsidP="00691EB3">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При определении ЕТО рассматриваются только те организации, основной деятельностью которых является осуществление теплоснабжения жилых зданий, объектов социального и культурно-бытового назначения. Такой организацией является ОАО «СКЭК».</w:t>
      </w:r>
    </w:p>
    <w:p w:rsidR="00D51D02" w:rsidRPr="00B36782" w:rsidRDefault="00D51D02" w:rsidP="00691EB3">
      <w:pPr>
        <w:pStyle w:val="aa"/>
        <w:spacing w:line="360" w:lineRule="auto"/>
        <w:jc w:val="both"/>
        <w:rPr>
          <w:rFonts w:ascii="Times New Roman" w:hAnsi="Times New Roman" w:cs="Times New Roman"/>
          <w:sz w:val="24"/>
          <w:szCs w:val="24"/>
        </w:rPr>
      </w:pPr>
    </w:p>
    <w:p w:rsidR="00D51D02" w:rsidRPr="00B36782" w:rsidRDefault="00D51D02" w:rsidP="00691EB3">
      <w:pPr>
        <w:pStyle w:val="aa"/>
        <w:spacing w:line="360" w:lineRule="auto"/>
        <w:jc w:val="both"/>
        <w:rPr>
          <w:rFonts w:ascii="Times New Roman" w:hAnsi="Times New Roman" w:cs="Times New Roman"/>
          <w:sz w:val="24"/>
          <w:szCs w:val="24"/>
        </w:rPr>
      </w:pPr>
      <w:r w:rsidRPr="00B36782">
        <w:rPr>
          <w:rFonts w:ascii="Times New Roman" w:eastAsia="Times New Roman" w:hAnsi="Times New Roman" w:cs="Times New Roman"/>
          <w:sz w:val="24"/>
          <w:szCs w:val="24"/>
        </w:rPr>
        <w:t>Предлагается для Вагановского поселения определить одну ЕТО – ОАО «СКЭК».</w:t>
      </w:r>
    </w:p>
    <w:p w:rsidR="00D51D02" w:rsidRPr="00B36782" w:rsidRDefault="00D51D02" w:rsidP="00691EB3">
      <w:pPr>
        <w:pStyle w:val="aa"/>
        <w:spacing w:line="360" w:lineRule="auto"/>
        <w:jc w:val="both"/>
        <w:rPr>
          <w:rFonts w:ascii="Times New Roman" w:hAnsi="Times New Roman" w:cs="Times New Roman"/>
          <w:sz w:val="24"/>
          <w:szCs w:val="24"/>
        </w:rPr>
      </w:pPr>
    </w:p>
    <w:p w:rsidR="00D51D02" w:rsidRPr="00B36782" w:rsidRDefault="00D51D02" w:rsidP="008B3523">
      <w:pPr>
        <w:pStyle w:val="aa"/>
        <w:spacing w:line="360" w:lineRule="auto"/>
        <w:ind w:firstLine="708"/>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Согласно пункту 7 раздел II «Критерии и порядок определения ЕТО» «Правил организации теплоснабжения в Российской Федерации» утвержденных</w:t>
      </w:r>
      <w:r w:rsidR="008B3523">
        <w:rPr>
          <w:rFonts w:ascii="Times New Roman" w:eastAsia="Times New Roman" w:hAnsi="Times New Roman" w:cs="Times New Roman"/>
          <w:sz w:val="24"/>
          <w:szCs w:val="24"/>
        </w:rPr>
        <w:t xml:space="preserve"> </w:t>
      </w:r>
      <w:r w:rsidRPr="00B36782">
        <w:rPr>
          <w:rFonts w:ascii="Times New Roman" w:eastAsia="Times New Roman" w:hAnsi="Times New Roman" w:cs="Times New Roman"/>
          <w:sz w:val="24"/>
          <w:szCs w:val="24"/>
        </w:rPr>
        <w:t>РФ №808 от 08.08.2012 г. критериями для определения единой теплоснабжающей организации являются:</w:t>
      </w:r>
    </w:p>
    <w:p w:rsidR="00D51D02" w:rsidRPr="00B36782" w:rsidRDefault="00D51D02" w:rsidP="008B3523">
      <w:pPr>
        <w:pStyle w:val="aa"/>
        <w:numPr>
          <w:ilvl w:val="0"/>
          <w:numId w:val="59"/>
        </w:numPr>
        <w:spacing w:line="360" w:lineRule="auto"/>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ЕТО;</w:t>
      </w:r>
    </w:p>
    <w:p w:rsidR="00D51D02" w:rsidRPr="00B36782" w:rsidRDefault="00D51D02" w:rsidP="008B3523">
      <w:pPr>
        <w:pStyle w:val="aa"/>
        <w:numPr>
          <w:ilvl w:val="0"/>
          <w:numId w:val="59"/>
        </w:numPr>
        <w:spacing w:line="360" w:lineRule="auto"/>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размер собственного капитала;</w:t>
      </w:r>
    </w:p>
    <w:p w:rsidR="00D51D02" w:rsidRPr="00B36782" w:rsidRDefault="00D51D02" w:rsidP="00691EB3">
      <w:pPr>
        <w:pStyle w:val="aa"/>
        <w:spacing w:line="360" w:lineRule="auto"/>
        <w:jc w:val="both"/>
        <w:rPr>
          <w:rFonts w:ascii="Times New Roman" w:eastAsia="Times New Roman" w:hAnsi="Times New Roman" w:cs="Times New Roman"/>
          <w:sz w:val="24"/>
          <w:szCs w:val="24"/>
        </w:rPr>
      </w:pPr>
    </w:p>
    <w:p w:rsidR="00D51D02" w:rsidRPr="00B36782" w:rsidRDefault="00D51D02" w:rsidP="008B3523">
      <w:pPr>
        <w:pStyle w:val="aa"/>
        <w:numPr>
          <w:ilvl w:val="0"/>
          <w:numId w:val="59"/>
        </w:numPr>
        <w:spacing w:line="360" w:lineRule="auto"/>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способность в лучшей мере обеспечить надежность теплоснабжения в соответствующей системе теплоснабжения.</w:t>
      </w:r>
    </w:p>
    <w:p w:rsidR="00D51D02" w:rsidRPr="00B36782" w:rsidRDefault="00D51D02" w:rsidP="00691EB3">
      <w:pPr>
        <w:pStyle w:val="aa"/>
        <w:spacing w:line="360" w:lineRule="auto"/>
        <w:jc w:val="both"/>
        <w:rPr>
          <w:rFonts w:ascii="Times New Roman" w:hAnsi="Times New Roman" w:cs="Times New Roman"/>
          <w:sz w:val="24"/>
          <w:szCs w:val="24"/>
        </w:rPr>
      </w:pPr>
    </w:p>
    <w:p w:rsidR="00D51D02" w:rsidRPr="00B36782" w:rsidRDefault="00D51D02" w:rsidP="008B3523">
      <w:pPr>
        <w:pStyle w:val="aa"/>
        <w:spacing w:line="360" w:lineRule="auto"/>
        <w:ind w:firstLine="360"/>
        <w:jc w:val="both"/>
        <w:rPr>
          <w:rFonts w:ascii="Times New Roman" w:hAnsi="Times New Roman" w:cs="Times New Roman"/>
          <w:sz w:val="24"/>
          <w:szCs w:val="24"/>
        </w:rPr>
      </w:pPr>
      <w:r w:rsidRPr="00B36782">
        <w:rPr>
          <w:rFonts w:ascii="Times New Roman" w:eastAsia="Times New Roman" w:hAnsi="Times New Roman" w:cs="Times New Roman"/>
          <w:sz w:val="24"/>
          <w:szCs w:val="24"/>
        </w:rPr>
        <w:t>Теплоснабжающая организация ОАО «СКЭК» соответствует требованиям для присвоения статуса ЕТО.</w:t>
      </w:r>
    </w:p>
    <w:p w:rsidR="00D51D02" w:rsidRPr="00B36782" w:rsidRDefault="00D51D02" w:rsidP="008B3523">
      <w:pPr>
        <w:pStyle w:val="aa"/>
        <w:spacing w:line="360" w:lineRule="auto"/>
        <w:ind w:firstLine="360"/>
        <w:jc w:val="both"/>
        <w:rPr>
          <w:rFonts w:ascii="Times New Roman" w:hAnsi="Times New Roman" w:cs="Times New Roman"/>
          <w:sz w:val="24"/>
          <w:szCs w:val="24"/>
        </w:rPr>
      </w:pPr>
      <w:r w:rsidRPr="00B36782">
        <w:rPr>
          <w:rFonts w:ascii="Times New Roman" w:eastAsia="Times New Roman" w:hAnsi="Times New Roman" w:cs="Times New Roman"/>
          <w:sz w:val="24"/>
          <w:szCs w:val="24"/>
        </w:rPr>
        <w:t>Решение об установлении организации в качестве ЕТО в той или иной зоне деятельности принимает, в соответствии с ФЗ №190 «О теплоснабжении» орган местного самоуправления Промышленновского района.</w:t>
      </w:r>
    </w:p>
    <w:p w:rsidR="00D51D02" w:rsidRPr="00B36782" w:rsidRDefault="00D51D02" w:rsidP="008B3523">
      <w:pPr>
        <w:pStyle w:val="aa"/>
        <w:spacing w:line="360" w:lineRule="auto"/>
        <w:ind w:firstLine="360"/>
        <w:jc w:val="both"/>
        <w:rPr>
          <w:rFonts w:ascii="Times New Roman" w:hAnsi="Times New Roman" w:cs="Times New Roman"/>
          <w:sz w:val="24"/>
          <w:szCs w:val="24"/>
        </w:rPr>
      </w:pPr>
      <w:r w:rsidRPr="00B36782">
        <w:rPr>
          <w:rFonts w:ascii="Times New Roman" w:eastAsia="Times New Roman" w:hAnsi="Times New Roman" w:cs="Times New Roman"/>
          <w:sz w:val="24"/>
          <w:szCs w:val="24"/>
        </w:rPr>
        <w:t>На основании полученных данных можно сделать вывод, что теплоснабжающая организация ОАО «СКЭК» соответствует требованиям для присвоения статуса ЕТО.</w:t>
      </w:r>
    </w:p>
    <w:p w:rsidR="00D51D02" w:rsidRPr="00B36782" w:rsidRDefault="00D51D02" w:rsidP="008B3523">
      <w:pPr>
        <w:pStyle w:val="aa"/>
        <w:spacing w:line="360" w:lineRule="auto"/>
        <w:ind w:firstLine="360"/>
        <w:jc w:val="both"/>
        <w:rPr>
          <w:rFonts w:ascii="Times New Roman" w:hAnsi="Times New Roman" w:cs="Times New Roman"/>
          <w:sz w:val="24"/>
          <w:szCs w:val="24"/>
        </w:rPr>
      </w:pPr>
      <w:r w:rsidRPr="00B36782">
        <w:rPr>
          <w:rFonts w:ascii="Times New Roman" w:eastAsia="Times New Roman" w:hAnsi="Times New Roman" w:cs="Times New Roman"/>
          <w:sz w:val="24"/>
          <w:szCs w:val="24"/>
        </w:rPr>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D51D02" w:rsidRPr="00B36782" w:rsidRDefault="00D51D02" w:rsidP="008B3523">
      <w:pPr>
        <w:pStyle w:val="aa"/>
        <w:spacing w:line="360" w:lineRule="auto"/>
        <w:ind w:firstLine="360"/>
        <w:jc w:val="both"/>
        <w:rPr>
          <w:rFonts w:ascii="Times New Roman" w:hAnsi="Times New Roman" w:cs="Times New Roman"/>
          <w:sz w:val="24"/>
          <w:szCs w:val="24"/>
        </w:rPr>
      </w:pPr>
      <w:r w:rsidRPr="00B36782">
        <w:rPr>
          <w:rFonts w:ascii="Times New Roman" w:eastAsia="Times New Roman" w:hAnsi="Times New Roman" w:cs="Times New Roman"/>
          <w:sz w:val="24"/>
          <w:szCs w:val="24"/>
        </w:rPr>
        <w:t>Обязанности ЕТО определены и установлены ПП РФ №808 от 08.08.2012 г. «Об организации теплоснабжения в Российской Федерации и о внесении изменений в некоторые законодательные акты Правительства Российской Федерации». В соответствии с приведенным документом ЕТО обязана:</w:t>
      </w:r>
    </w:p>
    <w:p w:rsidR="00D51D02" w:rsidRPr="00B36782" w:rsidRDefault="00D51D02" w:rsidP="00691EB3">
      <w:pPr>
        <w:pStyle w:val="aa"/>
        <w:spacing w:line="360" w:lineRule="auto"/>
        <w:jc w:val="both"/>
        <w:rPr>
          <w:rFonts w:ascii="Times New Roman" w:hAnsi="Times New Roman" w:cs="Times New Roman"/>
          <w:sz w:val="24"/>
          <w:szCs w:val="24"/>
        </w:rPr>
      </w:pPr>
    </w:p>
    <w:p w:rsidR="00D51D02" w:rsidRPr="00B36782" w:rsidRDefault="00D51D02" w:rsidP="00E07916">
      <w:pPr>
        <w:pStyle w:val="aa"/>
        <w:numPr>
          <w:ilvl w:val="0"/>
          <w:numId w:val="57"/>
        </w:numPr>
        <w:spacing w:line="360" w:lineRule="auto"/>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D51D02" w:rsidRPr="00B36782" w:rsidRDefault="00D51D02" w:rsidP="00691EB3">
      <w:pPr>
        <w:pStyle w:val="aa"/>
        <w:spacing w:line="360" w:lineRule="auto"/>
        <w:jc w:val="both"/>
        <w:rPr>
          <w:rFonts w:ascii="Times New Roman" w:eastAsia="Times New Roman" w:hAnsi="Times New Roman" w:cs="Times New Roman"/>
          <w:sz w:val="24"/>
          <w:szCs w:val="24"/>
        </w:rPr>
      </w:pPr>
    </w:p>
    <w:p w:rsidR="00D51D02" w:rsidRPr="00B36782" w:rsidRDefault="00D51D02" w:rsidP="00E07916">
      <w:pPr>
        <w:pStyle w:val="aa"/>
        <w:numPr>
          <w:ilvl w:val="0"/>
          <w:numId w:val="57"/>
        </w:numPr>
        <w:spacing w:line="360" w:lineRule="auto"/>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D51D02" w:rsidRPr="00B36782" w:rsidRDefault="00D51D02" w:rsidP="00E07916">
      <w:pPr>
        <w:pStyle w:val="aa"/>
        <w:numPr>
          <w:ilvl w:val="0"/>
          <w:numId w:val="57"/>
        </w:numPr>
        <w:spacing w:line="360" w:lineRule="auto"/>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D51D02" w:rsidRPr="00B36782" w:rsidRDefault="00D51D02" w:rsidP="00691EB3">
      <w:pPr>
        <w:pStyle w:val="aa"/>
        <w:spacing w:line="360" w:lineRule="auto"/>
        <w:jc w:val="both"/>
        <w:rPr>
          <w:rFonts w:ascii="Times New Roman" w:eastAsia="Times New Roman" w:hAnsi="Times New Roman" w:cs="Times New Roman"/>
          <w:sz w:val="24"/>
          <w:szCs w:val="24"/>
        </w:rPr>
      </w:pPr>
    </w:p>
    <w:p w:rsidR="00D51D02" w:rsidRPr="00B36782" w:rsidRDefault="00D51D02" w:rsidP="008B3523">
      <w:pPr>
        <w:pStyle w:val="aa"/>
        <w:spacing w:line="360" w:lineRule="auto"/>
        <w:ind w:firstLine="360"/>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Границы зоны деятельности ЕТО в соответствии с пунктом 19 «Постановления об организации теплоснабжения…» могут быть изменены в следующих случаях:</w:t>
      </w:r>
    </w:p>
    <w:p w:rsidR="00D51D02" w:rsidRPr="00B36782" w:rsidRDefault="00D51D02" w:rsidP="008B3523">
      <w:pPr>
        <w:pStyle w:val="aa"/>
        <w:numPr>
          <w:ilvl w:val="0"/>
          <w:numId w:val="58"/>
        </w:numPr>
        <w:spacing w:line="360" w:lineRule="auto"/>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D51D02" w:rsidRPr="00B36782" w:rsidRDefault="00D51D02" w:rsidP="00691EB3">
      <w:pPr>
        <w:pStyle w:val="aa"/>
        <w:spacing w:line="360" w:lineRule="auto"/>
        <w:jc w:val="both"/>
        <w:rPr>
          <w:rFonts w:ascii="Times New Roman" w:eastAsia="Times New Roman" w:hAnsi="Times New Roman" w:cs="Times New Roman"/>
          <w:sz w:val="24"/>
          <w:szCs w:val="24"/>
        </w:rPr>
      </w:pPr>
    </w:p>
    <w:p w:rsidR="00D51D02" w:rsidRPr="00E07916" w:rsidRDefault="00D51D02" w:rsidP="008B3523">
      <w:pPr>
        <w:pStyle w:val="aa"/>
        <w:numPr>
          <w:ilvl w:val="0"/>
          <w:numId w:val="58"/>
        </w:numPr>
        <w:spacing w:line="360" w:lineRule="auto"/>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технологическое объединение или разделение систем теплоснабжения. Сведения об изменении границ зон деяте</w:t>
      </w:r>
      <w:r w:rsidR="00E07916">
        <w:rPr>
          <w:rFonts w:ascii="Times New Roman" w:eastAsia="Times New Roman" w:hAnsi="Times New Roman" w:cs="Times New Roman"/>
          <w:sz w:val="24"/>
          <w:szCs w:val="24"/>
        </w:rPr>
        <w:t xml:space="preserve">льности ЕТО, а также сведения о </w:t>
      </w:r>
      <w:r w:rsidRPr="00B36782">
        <w:rPr>
          <w:rFonts w:ascii="Times New Roman" w:eastAsia="Times New Roman" w:hAnsi="Times New Roman" w:cs="Times New Roman"/>
          <w:sz w:val="24"/>
          <w:szCs w:val="24"/>
        </w:rPr>
        <w:t>присвоении другой организации статуса ЕТО подлежат внесению в схему теплоснабжения при ее актуализации.</w:t>
      </w:r>
    </w:p>
    <w:p w:rsidR="00D51D02" w:rsidRPr="00B36782" w:rsidRDefault="00D51D02" w:rsidP="00691EB3">
      <w:pPr>
        <w:pStyle w:val="aa"/>
        <w:spacing w:line="360" w:lineRule="auto"/>
        <w:jc w:val="both"/>
        <w:rPr>
          <w:rFonts w:ascii="Times New Roman" w:hAnsi="Times New Roman" w:cs="Times New Roman"/>
          <w:sz w:val="24"/>
          <w:szCs w:val="24"/>
        </w:rPr>
      </w:pPr>
    </w:p>
    <w:p w:rsidR="00D51D02" w:rsidRPr="00B36782" w:rsidRDefault="00D51D02" w:rsidP="00691EB3">
      <w:pPr>
        <w:pStyle w:val="aa"/>
        <w:spacing w:line="360" w:lineRule="auto"/>
        <w:jc w:val="both"/>
        <w:rPr>
          <w:rFonts w:ascii="Times New Roman" w:eastAsia="Times New Roman" w:hAnsi="Times New Roman" w:cs="Times New Roman"/>
          <w:sz w:val="24"/>
          <w:szCs w:val="24"/>
        </w:rPr>
      </w:pPr>
      <w:r w:rsidRPr="00B36782">
        <w:rPr>
          <w:rFonts w:ascii="Times New Roman" w:eastAsia="Times New Roman" w:hAnsi="Times New Roman" w:cs="Times New Roman"/>
          <w:sz w:val="24"/>
          <w:szCs w:val="24"/>
        </w:rPr>
        <w:t>Решения о распределении тепловой нагрузки меж</w:t>
      </w:r>
      <w:r w:rsidR="008B3523">
        <w:rPr>
          <w:rFonts w:ascii="Times New Roman" w:eastAsia="Times New Roman" w:hAnsi="Times New Roman" w:cs="Times New Roman"/>
          <w:sz w:val="24"/>
          <w:szCs w:val="24"/>
        </w:rPr>
        <w:t xml:space="preserve">ду источниками тепловой энергии </w:t>
      </w:r>
      <w:r w:rsidRPr="00B36782">
        <w:rPr>
          <w:rFonts w:ascii="Times New Roman" w:eastAsia="Times New Roman" w:hAnsi="Times New Roman" w:cs="Times New Roman"/>
          <w:sz w:val="24"/>
          <w:szCs w:val="24"/>
        </w:rPr>
        <w:t>связи с тем, что все источники теплово</w:t>
      </w:r>
      <w:r w:rsidR="008B3523">
        <w:rPr>
          <w:rFonts w:ascii="Times New Roman" w:eastAsia="Times New Roman" w:hAnsi="Times New Roman" w:cs="Times New Roman"/>
          <w:sz w:val="24"/>
          <w:szCs w:val="24"/>
        </w:rPr>
        <w:t xml:space="preserve">й энергии имеют резерв мощности </w:t>
      </w:r>
      <w:r w:rsidRPr="00B36782">
        <w:rPr>
          <w:rFonts w:ascii="Times New Roman" w:eastAsia="Times New Roman" w:hAnsi="Times New Roman" w:cs="Times New Roman"/>
          <w:sz w:val="24"/>
          <w:szCs w:val="24"/>
        </w:rPr>
        <w:t>обеспечивают требуемые гидравлические параметры теплоносителя у потребителей (с учетом выполнения предложенных мероприятий) производить перераспределение тепловой нагрузки между источниками в эксплуатационном режиме не имеет смысла. Предлагаемое к реализации распределение тепловой нагрузки представлено в таблице 29.</w:t>
      </w:r>
    </w:p>
    <w:p w:rsidR="00D51D02" w:rsidRPr="00B36782" w:rsidRDefault="00D51D02" w:rsidP="00691EB3">
      <w:pPr>
        <w:pStyle w:val="aa"/>
        <w:spacing w:line="360" w:lineRule="auto"/>
        <w:jc w:val="both"/>
        <w:rPr>
          <w:rFonts w:ascii="Times New Roman" w:hAnsi="Times New Roman" w:cs="Times New Roman"/>
          <w:sz w:val="24"/>
          <w:szCs w:val="24"/>
        </w:rPr>
      </w:pPr>
    </w:p>
    <w:p w:rsidR="008B3523" w:rsidRDefault="008B3523" w:rsidP="00691EB3">
      <w:pPr>
        <w:pStyle w:val="aa"/>
        <w:spacing w:line="360" w:lineRule="auto"/>
        <w:jc w:val="both"/>
        <w:rPr>
          <w:rFonts w:ascii="Times New Roman" w:eastAsia="Times New Roman" w:hAnsi="Times New Roman" w:cs="Times New Roman"/>
          <w:sz w:val="24"/>
          <w:szCs w:val="24"/>
        </w:rPr>
      </w:pPr>
    </w:p>
    <w:p w:rsidR="008B3523" w:rsidRDefault="008B3523" w:rsidP="00691EB3">
      <w:pPr>
        <w:pStyle w:val="aa"/>
        <w:spacing w:line="360" w:lineRule="auto"/>
        <w:jc w:val="both"/>
        <w:rPr>
          <w:rFonts w:ascii="Times New Roman" w:eastAsia="Times New Roman" w:hAnsi="Times New Roman" w:cs="Times New Roman"/>
          <w:sz w:val="24"/>
          <w:szCs w:val="24"/>
        </w:rPr>
      </w:pPr>
    </w:p>
    <w:p w:rsidR="008B3523" w:rsidRDefault="008B3523" w:rsidP="00691EB3">
      <w:pPr>
        <w:pStyle w:val="aa"/>
        <w:spacing w:line="360" w:lineRule="auto"/>
        <w:jc w:val="both"/>
        <w:rPr>
          <w:rFonts w:ascii="Times New Roman" w:eastAsia="Times New Roman" w:hAnsi="Times New Roman" w:cs="Times New Roman"/>
          <w:sz w:val="24"/>
          <w:szCs w:val="24"/>
        </w:rPr>
      </w:pPr>
    </w:p>
    <w:p w:rsidR="008B3523" w:rsidRDefault="008B3523" w:rsidP="00691EB3">
      <w:pPr>
        <w:pStyle w:val="aa"/>
        <w:spacing w:line="360" w:lineRule="auto"/>
        <w:jc w:val="both"/>
        <w:rPr>
          <w:rFonts w:ascii="Times New Roman" w:eastAsia="Times New Roman" w:hAnsi="Times New Roman" w:cs="Times New Roman"/>
          <w:sz w:val="24"/>
          <w:szCs w:val="24"/>
        </w:rPr>
      </w:pPr>
    </w:p>
    <w:p w:rsidR="00D51D02" w:rsidRPr="00B36782" w:rsidRDefault="00D51D02" w:rsidP="00691EB3">
      <w:pPr>
        <w:pStyle w:val="aa"/>
        <w:spacing w:line="360" w:lineRule="auto"/>
        <w:jc w:val="both"/>
        <w:rPr>
          <w:rFonts w:ascii="Times New Roman" w:hAnsi="Times New Roman" w:cs="Times New Roman"/>
          <w:sz w:val="24"/>
          <w:szCs w:val="24"/>
        </w:rPr>
      </w:pPr>
      <w:r w:rsidRPr="00B36782">
        <w:rPr>
          <w:rFonts w:ascii="Times New Roman" w:eastAsia="Times New Roman" w:hAnsi="Times New Roman" w:cs="Times New Roman"/>
          <w:sz w:val="24"/>
          <w:szCs w:val="24"/>
        </w:rPr>
        <w:t>Таблица 29. Распределение тепловой нагрузки между источниками тепловой энергии</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tbl>
      <w:tblPr>
        <w:tblW w:w="0" w:type="auto"/>
        <w:tblInd w:w="10" w:type="dxa"/>
        <w:tblLayout w:type="fixed"/>
        <w:tblCellMar>
          <w:left w:w="0" w:type="dxa"/>
          <w:right w:w="0" w:type="dxa"/>
        </w:tblCellMar>
        <w:tblLook w:val="04A0"/>
      </w:tblPr>
      <w:tblGrid>
        <w:gridCol w:w="5500"/>
        <w:gridCol w:w="1140"/>
        <w:gridCol w:w="1160"/>
        <w:gridCol w:w="1200"/>
        <w:gridCol w:w="1120"/>
        <w:gridCol w:w="30"/>
      </w:tblGrid>
      <w:tr w:rsidR="00D51D02" w:rsidRPr="00B36782">
        <w:trPr>
          <w:trHeight w:val="314"/>
        </w:trPr>
        <w:tc>
          <w:tcPr>
            <w:tcW w:w="5500" w:type="dxa"/>
            <w:tcBorders>
              <w:top w:val="single" w:sz="8" w:space="0" w:color="auto"/>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4620" w:type="dxa"/>
            <w:gridSpan w:val="4"/>
            <w:tcBorders>
              <w:top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8"/>
                <w:sz w:val="24"/>
                <w:szCs w:val="24"/>
              </w:rPr>
              <w:t>Загрузка источников по</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322"/>
        </w:trPr>
        <w:tc>
          <w:tcPr>
            <w:tcW w:w="55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4620" w:type="dxa"/>
            <w:gridSpan w:val="4"/>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присоединенной тепловой нагрузке,</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348"/>
        </w:trPr>
        <w:tc>
          <w:tcPr>
            <w:tcW w:w="55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Наименование котельной</w:t>
            </w:r>
          </w:p>
        </w:tc>
        <w:tc>
          <w:tcPr>
            <w:tcW w:w="1140" w:type="dxa"/>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2360" w:type="dxa"/>
            <w:gridSpan w:val="2"/>
            <w:tcBorders>
              <w:bottom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Гкал/час</w:t>
            </w:r>
          </w:p>
        </w:tc>
        <w:tc>
          <w:tcPr>
            <w:tcW w:w="11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368"/>
        </w:trPr>
        <w:tc>
          <w:tcPr>
            <w:tcW w:w="55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2018 г.</w:t>
            </w:r>
          </w:p>
        </w:tc>
        <w:tc>
          <w:tcPr>
            <w:tcW w:w="11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9"/>
                <w:sz w:val="24"/>
                <w:szCs w:val="24"/>
              </w:rPr>
              <w:t>2019 г.</w:t>
            </w:r>
          </w:p>
        </w:tc>
        <w:tc>
          <w:tcPr>
            <w:tcW w:w="12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2024 г.</w:t>
            </w:r>
          </w:p>
        </w:tc>
        <w:tc>
          <w:tcPr>
            <w:tcW w:w="11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w w:val="96"/>
                <w:sz w:val="24"/>
                <w:szCs w:val="24"/>
              </w:rPr>
              <w:t>2030 г.</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74"/>
        </w:trPr>
        <w:tc>
          <w:tcPr>
            <w:tcW w:w="55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2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326"/>
        </w:trPr>
        <w:tc>
          <w:tcPr>
            <w:tcW w:w="55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№12 (Ваганово)</w:t>
            </w: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0,2465</w:t>
            </w:r>
          </w:p>
        </w:tc>
        <w:tc>
          <w:tcPr>
            <w:tcW w:w="11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0,2465</w:t>
            </w:r>
          </w:p>
        </w:tc>
        <w:tc>
          <w:tcPr>
            <w:tcW w:w="12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0,2465</w:t>
            </w:r>
          </w:p>
        </w:tc>
        <w:tc>
          <w:tcPr>
            <w:tcW w:w="11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0,2465</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330"/>
        </w:trPr>
        <w:tc>
          <w:tcPr>
            <w:tcW w:w="55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№13 (Ваганово)</w:t>
            </w: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0,4233</w:t>
            </w:r>
          </w:p>
        </w:tc>
        <w:tc>
          <w:tcPr>
            <w:tcW w:w="11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0,4233</w:t>
            </w:r>
          </w:p>
        </w:tc>
        <w:tc>
          <w:tcPr>
            <w:tcW w:w="12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0,4233</w:t>
            </w:r>
          </w:p>
        </w:tc>
        <w:tc>
          <w:tcPr>
            <w:tcW w:w="11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0,4233</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330"/>
        </w:trPr>
        <w:tc>
          <w:tcPr>
            <w:tcW w:w="55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№14 (Прогресс)</w:t>
            </w: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0,1656</w:t>
            </w:r>
          </w:p>
        </w:tc>
        <w:tc>
          <w:tcPr>
            <w:tcW w:w="11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0,1656</w:t>
            </w:r>
          </w:p>
        </w:tc>
        <w:tc>
          <w:tcPr>
            <w:tcW w:w="12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0,1656</w:t>
            </w:r>
          </w:p>
        </w:tc>
        <w:tc>
          <w:tcPr>
            <w:tcW w:w="11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0,1656</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95"/>
        </w:trPr>
        <w:tc>
          <w:tcPr>
            <w:tcW w:w="55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№15 с. Журавлево, ул.</w:t>
            </w:r>
          </w:p>
        </w:tc>
        <w:tc>
          <w:tcPr>
            <w:tcW w:w="114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0,1498</w:t>
            </w:r>
          </w:p>
        </w:tc>
        <w:tc>
          <w:tcPr>
            <w:tcW w:w="116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0,1498</w:t>
            </w:r>
          </w:p>
        </w:tc>
        <w:tc>
          <w:tcPr>
            <w:tcW w:w="120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0,1498</w:t>
            </w:r>
          </w:p>
        </w:tc>
        <w:tc>
          <w:tcPr>
            <w:tcW w:w="1120" w:type="dxa"/>
            <w:vMerge w:val="restart"/>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0,1498</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75"/>
        </w:trPr>
        <w:tc>
          <w:tcPr>
            <w:tcW w:w="5500" w:type="dxa"/>
            <w:vMerge w:val="restart"/>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Центральная, 47 г</w:t>
            </w:r>
          </w:p>
        </w:tc>
        <w:tc>
          <w:tcPr>
            <w:tcW w:w="114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6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20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20" w:type="dxa"/>
            <w:vMerge/>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173"/>
        </w:trPr>
        <w:tc>
          <w:tcPr>
            <w:tcW w:w="5500" w:type="dxa"/>
            <w:vMerge/>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2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407"/>
        </w:trPr>
        <w:tc>
          <w:tcPr>
            <w:tcW w:w="5500" w:type="dxa"/>
            <w:tcBorders>
              <w:left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Котельная с. Ваганово, ул. Центральная, 15</w:t>
            </w:r>
          </w:p>
        </w:tc>
        <w:tc>
          <w:tcPr>
            <w:tcW w:w="114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0,1783</w:t>
            </w:r>
          </w:p>
        </w:tc>
        <w:tc>
          <w:tcPr>
            <w:tcW w:w="116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0,1783</w:t>
            </w:r>
          </w:p>
        </w:tc>
        <w:tc>
          <w:tcPr>
            <w:tcW w:w="120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0,1783</w:t>
            </w:r>
          </w:p>
        </w:tc>
        <w:tc>
          <w:tcPr>
            <w:tcW w:w="1120" w:type="dxa"/>
            <w:tcBorders>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0,1783</w:t>
            </w: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r w:rsidR="00D51D02" w:rsidRPr="00B36782">
        <w:trPr>
          <w:trHeight w:val="226"/>
        </w:trPr>
        <w:tc>
          <w:tcPr>
            <w:tcW w:w="5500" w:type="dxa"/>
            <w:tcBorders>
              <w:left w:val="single" w:sz="8" w:space="0" w:color="auto"/>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r w:rsidRPr="00B36782">
              <w:rPr>
                <w:rFonts w:ascii="Times New Roman" w:eastAsia="Times New Roman" w:hAnsi="Times New Roman" w:cs="Times New Roman"/>
                <w:sz w:val="24"/>
                <w:szCs w:val="24"/>
              </w:rPr>
              <w:t>(Д/К)</w:t>
            </w:r>
          </w:p>
        </w:tc>
        <w:tc>
          <w:tcPr>
            <w:tcW w:w="114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6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20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1120" w:type="dxa"/>
            <w:tcBorders>
              <w:bottom w:val="single" w:sz="8" w:space="0" w:color="auto"/>
              <w:right w:val="single" w:sz="8" w:space="0" w:color="auto"/>
            </w:tcBorders>
            <w:vAlign w:val="bottom"/>
          </w:tcPr>
          <w:p w:rsidR="00D51D02" w:rsidRPr="00B36782" w:rsidRDefault="00D51D02" w:rsidP="00B36782">
            <w:pPr>
              <w:pStyle w:val="aa"/>
              <w:jc w:val="both"/>
              <w:rPr>
                <w:rFonts w:ascii="Times New Roman" w:hAnsi="Times New Roman" w:cs="Times New Roman"/>
                <w:sz w:val="24"/>
                <w:szCs w:val="24"/>
              </w:rPr>
            </w:pPr>
          </w:p>
        </w:tc>
        <w:tc>
          <w:tcPr>
            <w:tcW w:w="0" w:type="dxa"/>
            <w:vAlign w:val="bottom"/>
          </w:tcPr>
          <w:p w:rsidR="00D51D02" w:rsidRPr="00B36782" w:rsidRDefault="00D51D02" w:rsidP="00B36782">
            <w:pPr>
              <w:pStyle w:val="aa"/>
              <w:jc w:val="both"/>
              <w:rPr>
                <w:rFonts w:ascii="Times New Roman" w:hAnsi="Times New Roman" w:cs="Times New Roman"/>
                <w:sz w:val="24"/>
                <w:szCs w:val="24"/>
              </w:rPr>
            </w:pPr>
          </w:p>
        </w:tc>
      </w:tr>
    </w:tbl>
    <w:p w:rsidR="00D51D02" w:rsidRPr="00B36782" w:rsidRDefault="00D51D02" w:rsidP="00B36782">
      <w:pPr>
        <w:pStyle w:val="aa"/>
        <w:jc w:val="both"/>
        <w:rPr>
          <w:rFonts w:ascii="Times New Roman" w:hAnsi="Times New Roman" w:cs="Times New Roman"/>
          <w:sz w:val="24"/>
          <w:szCs w:val="24"/>
        </w:rPr>
      </w:pPr>
    </w:p>
    <w:p w:rsidR="00D51D02" w:rsidRPr="00691EB3" w:rsidRDefault="00D51D02" w:rsidP="00691EB3">
      <w:pPr>
        <w:pStyle w:val="aa"/>
        <w:numPr>
          <w:ilvl w:val="0"/>
          <w:numId w:val="51"/>
        </w:numPr>
        <w:jc w:val="both"/>
        <w:rPr>
          <w:rFonts w:ascii="Times New Roman" w:eastAsia="Times New Roman" w:hAnsi="Times New Roman" w:cs="Times New Roman"/>
          <w:b/>
          <w:sz w:val="28"/>
          <w:szCs w:val="24"/>
        </w:rPr>
      </w:pPr>
      <w:r w:rsidRPr="00691EB3">
        <w:rPr>
          <w:rFonts w:ascii="Times New Roman" w:eastAsia="Times New Roman" w:hAnsi="Times New Roman" w:cs="Times New Roman"/>
          <w:b/>
          <w:sz w:val="28"/>
          <w:szCs w:val="24"/>
        </w:rPr>
        <w:t>Решения по бесхозяйным тепловым сетям</w:t>
      </w: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691EB3">
      <w:pPr>
        <w:pStyle w:val="aa"/>
        <w:spacing w:line="360" w:lineRule="auto"/>
        <w:ind w:firstLine="708"/>
        <w:jc w:val="both"/>
        <w:rPr>
          <w:rFonts w:ascii="Times New Roman" w:hAnsi="Times New Roman" w:cs="Times New Roman"/>
          <w:sz w:val="24"/>
          <w:szCs w:val="24"/>
        </w:rPr>
      </w:pPr>
      <w:r w:rsidRPr="00B36782">
        <w:rPr>
          <w:rFonts w:ascii="Times New Roman" w:eastAsia="Times New Roman" w:hAnsi="Times New Roman" w:cs="Times New Roman"/>
          <w:sz w:val="24"/>
          <w:szCs w:val="24"/>
        </w:rPr>
        <w:t>Согласно данным Администрации Промышленновского района, бесхозяйные тепловые сети на территории Вагановского поселения отсутствуют. Все сети обслуживаются предприятиями в зонах действия чьих источников они находятся.</w:t>
      </w:r>
    </w:p>
    <w:p w:rsidR="00D51D02" w:rsidRPr="00B36782" w:rsidRDefault="00D51D02" w:rsidP="00691EB3">
      <w:pPr>
        <w:pStyle w:val="aa"/>
        <w:spacing w:line="360" w:lineRule="auto"/>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D51D02" w:rsidRPr="00B36782" w:rsidRDefault="00D51D02" w:rsidP="00B36782">
      <w:pPr>
        <w:pStyle w:val="aa"/>
        <w:jc w:val="both"/>
        <w:rPr>
          <w:rFonts w:ascii="Times New Roman" w:hAnsi="Times New Roman" w:cs="Times New Roman"/>
          <w:sz w:val="24"/>
          <w:szCs w:val="24"/>
        </w:rPr>
      </w:pPr>
    </w:p>
    <w:p w:rsidR="00623357" w:rsidRPr="00B36782" w:rsidRDefault="00623357" w:rsidP="00B36782">
      <w:pPr>
        <w:pStyle w:val="aa"/>
        <w:jc w:val="both"/>
        <w:rPr>
          <w:rFonts w:ascii="Times New Roman" w:hAnsi="Times New Roman" w:cs="Times New Roman"/>
          <w:sz w:val="24"/>
          <w:szCs w:val="24"/>
        </w:rPr>
      </w:pPr>
    </w:p>
    <w:sectPr w:rsidR="00623357" w:rsidRPr="00B36782" w:rsidSect="00B36782">
      <w:pgSz w:w="11906" w:h="16838"/>
      <w:pgMar w:top="1134" w:right="707" w:bottom="1134" w:left="1080" w:header="708" w:footer="708" w:gutter="0"/>
      <w:pgBorders w:offsetFrom="page">
        <w:top w:val="threeDEngrave" w:sz="24" w:space="24" w:color="auto"/>
        <w:left w:val="threeDEngrave" w:sz="24" w:space="24" w:color="auto"/>
        <w:bottom w:val="threeDEmboss" w:sz="24" w:space="24" w:color="auto"/>
        <w:right w:val="threeDEmboss"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8E6" w:rsidRDefault="001448E6" w:rsidP="00D51D02">
      <w:pPr>
        <w:spacing w:after="0" w:line="240" w:lineRule="auto"/>
      </w:pPr>
      <w:r>
        <w:separator/>
      </w:r>
    </w:p>
  </w:endnote>
  <w:endnote w:type="continuationSeparator" w:id="0">
    <w:p w:rsidR="001448E6" w:rsidRDefault="001448E6" w:rsidP="00D51D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0020897"/>
      <w:docPartObj>
        <w:docPartGallery w:val="Page Numbers (Bottom of Page)"/>
        <w:docPartUnique/>
      </w:docPartObj>
    </w:sdtPr>
    <w:sdtContent>
      <w:p w:rsidR="005A25AD" w:rsidRDefault="00B31181">
        <w:pPr>
          <w:pStyle w:val="a6"/>
          <w:jc w:val="center"/>
        </w:pPr>
        <w:r>
          <w:fldChar w:fldCharType="begin"/>
        </w:r>
        <w:r w:rsidR="005A25AD">
          <w:instrText>PAGE   \* MERGEFORMAT</w:instrText>
        </w:r>
        <w:r>
          <w:fldChar w:fldCharType="separate"/>
        </w:r>
        <w:r w:rsidR="008D7925">
          <w:rPr>
            <w:noProof/>
          </w:rPr>
          <w:t>8</w:t>
        </w:r>
        <w:r>
          <w:fldChar w:fldCharType="end"/>
        </w:r>
      </w:p>
    </w:sdtContent>
  </w:sdt>
  <w:p w:rsidR="005A25AD" w:rsidRDefault="005A25A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8E6" w:rsidRDefault="001448E6" w:rsidP="00D51D02">
      <w:pPr>
        <w:spacing w:after="0" w:line="240" w:lineRule="auto"/>
      </w:pPr>
      <w:r>
        <w:separator/>
      </w:r>
    </w:p>
  </w:footnote>
  <w:footnote w:type="continuationSeparator" w:id="0">
    <w:p w:rsidR="001448E6" w:rsidRDefault="001448E6" w:rsidP="00D51D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5AD" w:rsidRDefault="00B31181">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898050" o:spid="_x0000_s2056" type="#_x0000_t75" style="position:absolute;margin-left:0;margin-top:0;width:262.55pt;height:333.05pt;z-index:-251654144;mso-position-horizontal:center;mso-position-horizontal-relative:margin;mso-position-vertical:center;mso-position-vertical-relative:margin" o:allowincell="f">
          <v:imagedata r:id="rId1" o:title="857"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5AD" w:rsidRPr="00D63DC4" w:rsidRDefault="00B31181" w:rsidP="00D63DC4">
    <w:pPr>
      <w:tabs>
        <w:tab w:val="center" w:pos="4677"/>
        <w:tab w:val="right" w:pos="9355"/>
      </w:tabs>
      <w:spacing w:after="0" w:line="240" w:lineRule="auto"/>
      <w:jc w:val="center"/>
      <w:rPr>
        <w:rFonts w:ascii="Times New Roman" w:hAnsi="Times New Roman" w:cs="Times New Roman"/>
        <w:i/>
      </w:rPr>
    </w:pPr>
    <w:r>
      <w:rPr>
        <w:rFonts w:ascii="Times New Roman" w:hAnsi="Times New Roman" w:cs="Times New Roman"/>
        <w: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1446611" o:spid="_x0000_s2059" type="#_x0000_t75" style="position:absolute;left:0;text-align:left;margin-left:0;margin-top:0;width:262.55pt;height:333.05pt;z-index:-251651072;mso-position-horizontal:center;mso-position-horizontal-relative:margin;mso-position-vertical:center;mso-position-vertical-relative:margin" o:allowincell="f">
          <v:imagedata r:id="rId1" o:title="857" gain="19661f" blacklevel="22938f"/>
          <w10:wrap anchorx="margin" anchory="margin"/>
        </v:shape>
      </w:pict>
    </w:r>
    <w:r w:rsidR="005A25AD" w:rsidRPr="00D63DC4">
      <w:rPr>
        <w:rFonts w:ascii="Times New Roman" w:hAnsi="Times New Roman" w:cs="Times New Roman"/>
        <w:i/>
      </w:rPr>
      <w:t xml:space="preserve">Актуализацию схемы теплоснабжения Промышленновского района выполнила организация  </w:t>
    </w:r>
  </w:p>
  <w:p w:rsidR="005A25AD" w:rsidRPr="00D63DC4" w:rsidRDefault="005A25AD" w:rsidP="00D63DC4">
    <w:pPr>
      <w:tabs>
        <w:tab w:val="center" w:pos="4677"/>
        <w:tab w:val="right" w:pos="9355"/>
      </w:tabs>
      <w:spacing w:after="0" w:line="240" w:lineRule="auto"/>
      <w:jc w:val="center"/>
      <w:rPr>
        <w:rFonts w:ascii="Times New Roman" w:hAnsi="Times New Roman" w:cs="Times New Roman"/>
      </w:rPr>
    </w:pPr>
    <w:r w:rsidRPr="00D63DC4">
      <w:rPr>
        <w:rFonts w:ascii="Times New Roman" w:hAnsi="Times New Roman" w:cs="Times New Roman"/>
        <w:i/>
      </w:rPr>
      <w:t>ООО «МихА»</w:t>
    </w:r>
    <w:r w:rsidR="00B31181">
      <w:rPr>
        <w:rFonts w:ascii="Times New Roman" w:hAnsi="Times New Roman" w:cs="Times New Roman"/>
        <w:noProof/>
      </w:rPr>
      <w:pict>
        <v:shape id="WordPictureWatermark892719642" o:spid="_x0000_s2058" type="#_x0000_t75" style="position:absolute;left:0;text-align:left;margin-left:0;margin-top:0;width:262.55pt;height:333.05pt;z-index:-251652096;mso-position-horizontal:center;mso-position-horizontal-relative:margin;mso-position-vertical:center;mso-position-vertical-relative:margin" o:allowincell="f">
          <v:imagedata r:id="rId1" o:title="857" gain="19661f" blacklevel="22938f"/>
          <w10:wrap anchorx="margin" anchory="margin"/>
        </v:shape>
      </w:pict>
    </w:r>
  </w:p>
  <w:p w:rsidR="005A25AD" w:rsidRDefault="005A25AD">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5AD" w:rsidRDefault="00B31181">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48898049" o:spid="_x0000_s2055" type="#_x0000_t75" style="position:absolute;margin-left:0;margin-top:0;width:262.55pt;height:333.05pt;z-index:-251655168;mso-position-horizontal:center;mso-position-horizontal-relative:margin;mso-position-vertical:center;mso-position-vertical-relative:margin" o:allowincell="f">
          <v:imagedata r:id="rId1" o:title="857"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99"/>
    <w:multiLevelType w:val="hybridMultilevel"/>
    <w:tmpl w:val="06C61678"/>
    <w:lvl w:ilvl="0" w:tplc="6FA68C3C">
      <w:start w:val="1"/>
      <w:numFmt w:val="bullet"/>
      <w:lvlText w:val="В"/>
      <w:lvlJc w:val="left"/>
    </w:lvl>
    <w:lvl w:ilvl="1" w:tplc="594AD994">
      <w:numFmt w:val="decimal"/>
      <w:lvlText w:val=""/>
      <w:lvlJc w:val="left"/>
    </w:lvl>
    <w:lvl w:ilvl="2" w:tplc="97C62064">
      <w:numFmt w:val="decimal"/>
      <w:lvlText w:val=""/>
      <w:lvlJc w:val="left"/>
    </w:lvl>
    <w:lvl w:ilvl="3" w:tplc="0164D07A">
      <w:numFmt w:val="decimal"/>
      <w:lvlText w:val=""/>
      <w:lvlJc w:val="left"/>
    </w:lvl>
    <w:lvl w:ilvl="4" w:tplc="736EC236">
      <w:numFmt w:val="decimal"/>
      <w:lvlText w:val=""/>
      <w:lvlJc w:val="left"/>
    </w:lvl>
    <w:lvl w:ilvl="5" w:tplc="3A4E185A">
      <w:numFmt w:val="decimal"/>
      <w:lvlText w:val=""/>
      <w:lvlJc w:val="left"/>
    </w:lvl>
    <w:lvl w:ilvl="6" w:tplc="A22625C6">
      <w:numFmt w:val="decimal"/>
      <w:lvlText w:val=""/>
      <w:lvlJc w:val="left"/>
    </w:lvl>
    <w:lvl w:ilvl="7" w:tplc="74BE12E6">
      <w:numFmt w:val="decimal"/>
      <w:lvlText w:val=""/>
      <w:lvlJc w:val="left"/>
    </w:lvl>
    <w:lvl w:ilvl="8" w:tplc="85045616">
      <w:numFmt w:val="decimal"/>
      <w:lvlText w:val=""/>
      <w:lvlJc w:val="left"/>
    </w:lvl>
  </w:abstractNum>
  <w:abstractNum w:abstractNumId="1">
    <w:nsid w:val="00000120"/>
    <w:multiLevelType w:val="hybridMultilevel"/>
    <w:tmpl w:val="87346C3E"/>
    <w:lvl w:ilvl="0" w:tplc="09926550">
      <w:start w:val="1"/>
      <w:numFmt w:val="bullet"/>
      <w:lvlText w:val="К"/>
      <w:lvlJc w:val="left"/>
    </w:lvl>
    <w:lvl w:ilvl="1" w:tplc="4080C870">
      <w:numFmt w:val="decimal"/>
      <w:lvlText w:val=""/>
      <w:lvlJc w:val="left"/>
    </w:lvl>
    <w:lvl w:ilvl="2" w:tplc="FE78EAC0">
      <w:numFmt w:val="decimal"/>
      <w:lvlText w:val=""/>
      <w:lvlJc w:val="left"/>
    </w:lvl>
    <w:lvl w:ilvl="3" w:tplc="8840A9B4">
      <w:numFmt w:val="decimal"/>
      <w:lvlText w:val=""/>
      <w:lvlJc w:val="left"/>
    </w:lvl>
    <w:lvl w:ilvl="4" w:tplc="F3849000">
      <w:numFmt w:val="decimal"/>
      <w:lvlText w:val=""/>
      <w:lvlJc w:val="left"/>
    </w:lvl>
    <w:lvl w:ilvl="5" w:tplc="D46A5FFE">
      <w:numFmt w:val="decimal"/>
      <w:lvlText w:val=""/>
      <w:lvlJc w:val="left"/>
    </w:lvl>
    <w:lvl w:ilvl="6" w:tplc="009CACB0">
      <w:numFmt w:val="decimal"/>
      <w:lvlText w:val=""/>
      <w:lvlJc w:val="left"/>
    </w:lvl>
    <w:lvl w:ilvl="7" w:tplc="651E9BDC">
      <w:numFmt w:val="decimal"/>
      <w:lvlText w:val=""/>
      <w:lvlJc w:val="left"/>
    </w:lvl>
    <w:lvl w:ilvl="8" w:tplc="B48039FE">
      <w:numFmt w:val="decimal"/>
      <w:lvlText w:val=""/>
      <w:lvlJc w:val="left"/>
    </w:lvl>
  </w:abstractNum>
  <w:abstractNum w:abstractNumId="2">
    <w:nsid w:val="00000124"/>
    <w:multiLevelType w:val="hybridMultilevel"/>
    <w:tmpl w:val="01881A8C"/>
    <w:lvl w:ilvl="0" w:tplc="E1E466E2">
      <w:start w:val="6"/>
      <w:numFmt w:val="decimal"/>
      <w:lvlText w:val="%1."/>
      <w:lvlJc w:val="left"/>
    </w:lvl>
    <w:lvl w:ilvl="1" w:tplc="6548D390">
      <w:numFmt w:val="decimal"/>
      <w:lvlText w:val=""/>
      <w:lvlJc w:val="left"/>
    </w:lvl>
    <w:lvl w:ilvl="2" w:tplc="E04AF1E2">
      <w:numFmt w:val="decimal"/>
      <w:lvlText w:val=""/>
      <w:lvlJc w:val="left"/>
    </w:lvl>
    <w:lvl w:ilvl="3" w:tplc="134E100E">
      <w:numFmt w:val="decimal"/>
      <w:lvlText w:val=""/>
      <w:lvlJc w:val="left"/>
    </w:lvl>
    <w:lvl w:ilvl="4" w:tplc="41F0DEEC">
      <w:numFmt w:val="decimal"/>
      <w:lvlText w:val=""/>
      <w:lvlJc w:val="left"/>
    </w:lvl>
    <w:lvl w:ilvl="5" w:tplc="B0788886">
      <w:numFmt w:val="decimal"/>
      <w:lvlText w:val=""/>
      <w:lvlJc w:val="left"/>
    </w:lvl>
    <w:lvl w:ilvl="6" w:tplc="20EC870E">
      <w:numFmt w:val="decimal"/>
      <w:lvlText w:val=""/>
      <w:lvlJc w:val="left"/>
    </w:lvl>
    <w:lvl w:ilvl="7" w:tplc="96500DDA">
      <w:numFmt w:val="decimal"/>
      <w:lvlText w:val=""/>
      <w:lvlJc w:val="left"/>
    </w:lvl>
    <w:lvl w:ilvl="8" w:tplc="A5401730">
      <w:numFmt w:val="decimal"/>
      <w:lvlText w:val=""/>
      <w:lvlJc w:val="left"/>
    </w:lvl>
  </w:abstractNum>
  <w:abstractNum w:abstractNumId="3">
    <w:nsid w:val="0000030A"/>
    <w:multiLevelType w:val="hybridMultilevel"/>
    <w:tmpl w:val="ABEAB924"/>
    <w:lvl w:ilvl="0" w:tplc="4CA260AE">
      <w:start w:val="1"/>
      <w:numFmt w:val="bullet"/>
      <w:lvlText w:val="в"/>
      <w:lvlJc w:val="left"/>
    </w:lvl>
    <w:lvl w:ilvl="1" w:tplc="511E76B8">
      <w:numFmt w:val="decimal"/>
      <w:lvlText w:val=""/>
      <w:lvlJc w:val="left"/>
    </w:lvl>
    <w:lvl w:ilvl="2" w:tplc="FE14EB54">
      <w:numFmt w:val="decimal"/>
      <w:lvlText w:val=""/>
      <w:lvlJc w:val="left"/>
    </w:lvl>
    <w:lvl w:ilvl="3" w:tplc="872C0468">
      <w:numFmt w:val="decimal"/>
      <w:lvlText w:val=""/>
      <w:lvlJc w:val="left"/>
    </w:lvl>
    <w:lvl w:ilvl="4" w:tplc="625E083E">
      <w:numFmt w:val="decimal"/>
      <w:lvlText w:val=""/>
      <w:lvlJc w:val="left"/>
    </w:lvl>
    <w:lvl w:ilvl="5" w:tplc="766C7058">
      <w:numFmt w:val="decimal"/>
      <w:lvlText w:val=""/>
      <w:lvlJc w:val="left"/>
    </w:lvl>
    <w:lvl w:ilvl="6" w:tplc="4F0AA20E">
      <w:numFmt w:val="decimal"/>
      <w:lvlText w:val=""/>
      <w:lvlJc w:val="left"/>
    </w:lvl>
    <w:lvl w:ilvl="7" w:tplc="91F03A78">
      <w:numFmt w:val="decimal"/>
      <w:lvlText w:val=""/>
      <w:lvlJc w:val="left"/>
    </w:lvl>
    <w:lvl w:ilvl="8" w:tplc="948C637A">
      <w:numFmt w:val="decimal"/>
      <w:lvlText w:val=""/>
      <w:lvlJc w:val="left"/>
    </w:lvl>
  </w:abstractNum>
  <w:abstractNum w:abstractNumId="4">
    <w:nsid w:val="00000732"/>
    <w:multiLevelType w:val="hybridMultilevel"/>
    <w:tmpl w:val="E1C29390"/>
    <w:lvl w:ilvl="0" w:tplc="6F36C5DA">
      <w:start w:val="1"/>
      <w:numFmt w:val="bullet"/>
      <w:lvlText w:val="-"/>
      <w:lvlJc w:val="left"/>
    </w:lvl>
    <w:lvl w:ilvl="1" w:tplc="CADC09FC">
      <w:numFmt w:val="decimal"/>
      <w:lvlText w:val=""/>
      <w:lvlJc w:val="left"/>
    </w:lvl>
    <w:lvl w:ilvl="2" w:tplc="7722E5D6">
      <w:numFmt w:val="decimal"/>
      <w:lvlText w:val=""/>
      <w:lvlJc w:val="left"/>
    </w:lvl>
    <w:lvl w:ilvl="3" w:tplc="CC58CC14">
      <w:numFmt w:val="decimal"/>
      <w:lvlText w:val=""/>
      <w:lvlJc w:val="left"/>
    </w:lvl>
    <w:lvl w:ilvl="4" w:tplc="D8688E66">
      <w:numFmt w:val="decimal"/>
      <w:lvlText w:val=""/>
      <w:lvlJc w:val="left"/>
    </w:lvl>
    <w:lvl w:ilvl="5" w:tplc="86E20FCC">
      <w:numFmt w:val="decimal"/>
      <w:lvlText w:val=""/>
      <w:lvlJc w:val="left"/>
    </w:lvl>
    <w:lvl w:ilvl="6" w:tplc="65ACE310">
      <w:numFmt w:val="decimal"/>
      <w:lvlText w:val=""/>
      <w:lvlJc w:val="left"/>
    </w:lvl>
    <w:lvl w:ilvl="7" w:tplc="7C6A7EDE">
      <w:numFmt w:val="decimal"/>
      <w:lvlText w:val=""/>
      <w:lvlJc w:val="left"/>
    </w:lvl>
    <w:lvl w:ilvl="8" w:tplc="A0068C80">
      <w:numFmt w:val="decimal"/>
      <w:lvlText w:val=""/>
      <w:lvlJc w:val="left"/>
    </w:lvl>
  </w:abstractNum>
  <w:abstractNum w:abstractNumId="5">
    <w:nsid w:val="00000BDB"/>
    <w:multiLevelType w:val="hybridMultilevel"/>
    <w:tmpl w:val="1A766640"/>
    <w:lvl w:ilvl="0" w:tplc="2AD48266">
      <w:start w:val="3"/>
      <w:numFmt w:val="decimal"/>
      <w:lvlText w:val="%1."/>
      <w:lvlJc w:val="left"/>
    </w:lvl>
    <w:lvl w:ilvl="1" w:tplc="F2FE81B6">
      <w:numFmt w:val="decimal"/>
      <w:lvlText w:val=""/>
      <w:lvlJc w:val="left"/>
    </w:lvl>
    <w:lvl w:ilvl="2" w:tplc="B854DF0A">
      <w:numFmt w:val="decimal"/>
      <w:lvlText w:val=""/>
      <w:lvlJc w:val="left"/>
    </w:lvl>
    <w:lvl w:ilvl="3" w:tplc="2E3AF1B0">
      <w:numFmt w:val="decimal"/>
      <w:lvlText w:val=""/>
      <w:lvlJc w:val="left"/>
    </w:lvl>
    <w:lvl w:ilvl="4" w:tplc="A6DAA886">
      <w:numFmt w:val="decimal"/>
      <w:lvlText w:val=""/>
      <w:lvlJc w:val="left"/>
    </w:lvl>
    <w:lvl w:ilvl="5" w:tplc="B4084C08">
      <w:numFmt w:val="decimal"/>
      <w:lvlText w:val=""/>
      <w:lvlJc w:val="left"/>
    </w:lvl>
    <w:lvl w:ilvl="6" w:tplc="39FE3214">
      <w:numFmt w:val="decimal"/>
      <w:lvlText w:val=""/>
      <w:lvlJc w:val="left"/>
    </w:lvl>
    <w:lvl w:ilvl="7" w:tplc="8A184F5E">
      <w:numFmt w:val="decimal"/>
      <w:lvlText w:val=""/>
      <w:lvlJc w:val="left"/>
    </w:lvl>
    <w:lvl w:ilvl="8" w:tplc="308CB4CA">
      <w:numFmt w:val="decimal"/>
      <w:lvlText w:val=""/>
      <w:lvlJc w:val="left"/>
    </w:lvl>
  </w:abstractNum>
  <w:abstractNum w:abstractNumId="6">
    <w:nsid w:val="00000F3E"/>
    <w:multiLevelType w:val="hybridMultilevel"/>
    <w:tmpl w:val="D0B8D4A0"/>
    <w:lvl w:ilvl="0" w:tplc="951CE572">
      <w:start w:val="5"/>
      <w:numFmt w:val="decimal"/>
      <w:lvlText w:val="%1."/>
      <w:lvlJc w:val="left"/>
    </w:lvl>
    <w:lvl w:ilvl="1" w:tplc="D0A01A98">
      <w:numFmt w:val="decimal"/>
      <w:lvlText w:val=""/>
      <w:lvlJc w:val="left"/>
    </w:lvl>
    <w:lvl w:ilvl="2" w:tplc="B38C83EC">
      <w:numFmt w:val="decimal"/>
      <w:lvlText w:val=""/>
      <w:lvlJc w:val="left"/>
    </w:lvl>
    <w:lvl w:ilvl="3" w:tplc="70CA99B2">
      <w:numFmt w:val="decimal"/>
      <w:lvlText w:val=""/>
      <w:lvlJc w:val="left"/>
    </w:lvl>
    <w:lvl w:ilvl="4" w:tplc="E6BA16CE">
      <w:numFmt w:val="decimal"/>
      <w:lvlText w:val=""/>
      <w:lvlJc w:val="left"/>
    </w:lvl>
    <w:lvl w:ilvl="5" w:tplc="2CBEE7B2">
      <w:numFmt w:val="decimal"/>
      <w:lvlText w:val=""/>
      <w:lvlJc w:val="left"/>
    </w:lvl>
    <w:lvl w:ilvl="6" w:tplc="43BAC826">
      <w:numFmt w:val="decimal"/>
      <w:lvlText w:val=""/>
      <w:lvlJc w:val="left"/>
    </w:lvl>
    <w:lvl w:ilvl="7" w:tplc="165050A0">
      <w:numFmt w:val="decimal"/>
      <w:lvlText w:val=""/>
      <w:lvlJc w:val="left"/>
    </w:lvl>
    <w:lvl w:ilvl="8" w:tplc="8D72FADA">
      <w:numFmt w:val="decimal"/>
      <w:lvlText w:val=""/>
      <w:lvlJc w:val="left"/>
    </w:lvl>
  </w:abstractNum>
  <w:abstractNum w:abstractNumId="7">
    <w:nsid w:val="00001238"/>
    <w:multiLevelType w:val="hybridMultilevel"/>
    <w:tmpl w:val="E54AFC6E"/>
    <w:lvl w:ilvl="0" w:tplc="C8642876">
      <w:start w:val="4"/>
      <w:numFmt w:val="decimal"/>
      <w:lvlText w:val="%1."/>
      <w:lvlJc w:val="left"/>
    </w:lvl>
    <w:lvl w:ilvl="1" w:tplc="9DA8BADE">
      <w:numFmt w:val="decimal"/>
      <w:lvlText w:val=""/>
      <w:lvlJc w:val="left"/>
    </w:lvl>
    <w:lvl w:ilvl="2" w:tplc="4B2EB050">
      <w:numFmt w:val="decimal"/>
      <w:lvlText w:val=""/>
      <w:lvlJc w:val="left"/>
    </w:lvl>
    <w:lvl w:ilvl="3" w:tplc="8BC0DDCE">
      <w:numFmt w:val="decimal"/>
      <w:lvlText w:val=""/>
      <w:lvlJc w:val="left"/>
    </w:lvl>
    <w:lvl w:ilvl="4" w:tplc="C67610B6">
      <w:numFmt w:val="decimal"/>
      <w:lvlText w:val=""/>
      <w:lvlJc w:val="left"/>
    </w:lvl>
    <w:lvl w:ilvl="5" w:tplc="8660A7E8">
      <w:numFmt w:val="decimal"/>
      <w:lvlText w:val=""/>
      <w:lvlJc w:val="left"/>
    </w:lvl>
    <w:lvl w:ilvl="6" w:tplc="05248206">
      <w:numFmt w:val="decimal"/>
      <w:lvlText w:val=""/>
      <w:lvlJc w:val="left"/>
    </w:lvl>
    <w:lvl w:ilvl="7" w:tplc="C7300DD6">
      <w:numFmt w:val="decimal"/>
      <w:lvlText w:val=""/>
      <w:lvlJc w:val="left"/>
    </w:lvl>
    <w:lvl w:ilvl="8" w:tplc="0F64D98A">
      <w:numFmt w:val="decimal"/>
      <w:lvlText w:val=""/>
      <w:lvlJc w:val="left"/>
    </w:lvl>
  </w:abstractNum>
  <w:abstractNum w:abstractNumId="8">
    <w:nsid w:val="000012DB"/>
    <w:multiLevelType w:val="hybridMultilevel"/>
    <w:tmpl w:val="13AC13A4"/>
    <w:lvl w:ilvl="0" w:tplc="FC643D30">
      <w:start w:val="1"/>
      <w:numFmt w:val="bullet"/>
      <w:lvlText w:val="В"/>
      <w:lvlJc w:val="left"/>
    </w:lvl>
    <w:lvl w:ilvl="1" w:tplc="A61E7A6E">
      <w:numFmt w:val="decimal"/>
      <w:lvlText w:val=""/>
      <w:lvlJc w:val="left"/>
    </w:lvl>
    <w:lvl w:ilvl="2" w:tplc="4F06F67C">
      <w:numFmt w:val="decimal"/>
      <w:lvlText w:val=""/>
      <w:lvlJc w:val="left"/>
    </w:lvl>
    <w:lvl w:ilvl="3" w:tplc="B3AEA2EE">
      <w:numFmt w:val="decimal"/>
      <w:lvlText w:val=""/>
      <w:lvlJc w:val="left"/>
    </w:lvl>
    <w:lvl w:ilvl="4" w:tplc="1338A558">
      <w:numFmt w:val="decimal"/>
      <w:lvlText w:val=""/>
      <w:lvlJc w:val="left"/>
    </w:lvl>
    <w:lvl w:ilvl="5" w:tplc="AA56180C">
      <w:numFmt w:val="decimal"/>
      <w:lvlText w:val=""/>
      <w:lvlJc w:val="left"/>
    </w:lvl>
    <w:lvl w:ilvl="6" w:tplc="CAE41062">
      <w:numFmt w:val="decimal"/>
      <w:lvlText w:val=""/>
      <w:lvlJc w:val="left"/>
    </w:lvl>
    <w:lvl w:ilvl="7" w:tplc="DA50ED12">
      <w:numFmt w:val="decimal"/>
      <w:lvlText w:val=""/>
      <w:lvlJc w:val="left"/>
    </w:lvl>
    <w:lvl w:ilvl="8" w:tplc="817CD414">
      <w:numFmt w:val="decimal"/>
      <w:lvlText w:val=""/>
      <w:lvlJc w:val="left"/>
    </w:lvl>
  </w:abstractNum>
  <w:abstractNum w:abstractNumId="9">
    <w:nsid w:val="0000153C"/>
    <w:multiLevelType w:val="hybridMultilevel"/>
    <w:tmpl w:val="94761F42"/>
    <w:lvl w:ilvl="0" w:tplc="946C7BA0">
      <w:start w:val="1"/>
      <w:numFmt w:val="bullet"/>
      <w:lvlText w:val="В"/>
      <w:lvlJc w:val="left"/>
    </w:lvl>
    <w:lvl w:ilvl="1" w:tplc="4D60DCDE">
      <w:numFmt w:val="decimal"/>
      <w:lvlText w:val=""/>
      <w:lvlJc w:val="left"/>
    </w:lvl>
    <w:lvl w:ilvl="2" w:tplc="D9727816">
      <w:numFmt w:val="decimal"/>
      <w:lvlText w:val=""/>
      <w:lvlJc w:val="left"/>
    </w:lvl>
    <w:lvl w:ilvl="3" w:tplc="87E28F58">
      <w:numFmt w:val="decimal"/>
      <w:lvlText w:val=""/>
      <w:lvlJc w:val="left"/>
    </w:lvl>
    <w:lvl w:ilvl="4" w:tplc="B37040B8">
      <w:numFmt w:val="decimal"/>
      <w:lvlText w:val=""/>
      <w:lvlJc w:val="left"/>
    </w:lvl>
    <w:lvl w:ilvl="5" w:tplc="51C68230">
      <w:numFmt w:val="decimal"/>
      <w:lvlText w:val=""/>
      <w:lvlJc w:val="left"/>
    </w:lvl>
    <w:lvl w:ilvl="6" w:tplc="D9D2DBF2">
      <w:numFmt w:val="decimal"/>
      <w:lvlText w:val=""/>
      <w:lvlJc w:val="left"/>
    </w:lvl>
    <w:lvl w:ilvl="7" w:tplc="6CC897C2">
      <w:numFmt w:val="decimal"/>
      <w:lvlText w:val=""/>
      <w:lvlJc w:val="left"/>
    </w:lvl>
    <w:lvl w:ilvl="8" w:tplc="7B142A4A">
      <w:numFmt w:val="decimal"/>
      <w:lvlText w:val=""/>
      <w:lvlJc w:val="left"/>
    </w:lvl>
  </w:abstractNum>
  <w:abstractNum w:abstractNumId="10">
    <w:nsid w:val="00001547"/>
    <w:multiLevelType w:val="hybridMultilevel"/>
    <w:tmpl w:val="CDDABD2E"/>
    <w:lvl w:ilvl="0" w:tplc="377043BE">
      <w:start w:val="1"/>
      <w:numFmt w:val="bullet"/>
      <w:lvlText w:val="ПП"/>
      <w:lvlJc w:val="left"/>
    </w:lvl>
    <w:lvl w:ilvl="1" w:tplc="639A8346">
      <w:start w:val="1"/>
      <w:numFmt w:val="bullet"/>
      <w:lvlText w:val="-"/>
      <w:lvlJc w:val="left"/>
    </w:lvl>
    <w:lvl w:ilvl="2" w:tplc="B14086E2">
      <w:numFmt w:val="decimal"/>
      <w:lvlText w:val=""/>
      <w:lvlJc w:val="left"/>
    </w:lvl>
    <w:lvl w:ilvl="3" w:tplc="24C64240">
      <w:numFmt w:val="decimal"/>
      <w:lvlText w:val=""/>
      <w:lvlJc w:val="left"/>
    </w:lvl>
    <w:lvl w:ilvl="4" w:tplc="DBB41C10">
      <w:numFmt w:val="decimal"/>
      <w:lvlText w:val=""/>
      <w:lvlJc w:val="left"/>
    </w:lvl>
    <w:lvl w:ilvl="5" w:tplc="DE2A99D0">
      <w:numFmt w:val="decimal"/>
      <w:lvlText w:val=""/>
      <w:lvlJc w:val="left"/>
    </w:lvl>
    <w:lvl w:ilvl="6" w:tplc="3BFA369A">
      <w:numFmt w:val="decimal"/>
      <w:lvlText w:val=""/>
      <w:lvlJc w:val="left"/>
    </w:lvl>
    <w:lvl w:ilvl="7" w:tplc="33661AC6">
      <w:numFmt w:val="decimal"/>
      <w:lvlText w:val=""/>
      <w:lvlJc w:val="left"/>
    </w:lvl>
    <w:lvl w:ilvl="8" w:tplc="87C04DA4">
      <w:numFmt w:val="decimal"/>
      <w:lvlText w:val=""/>
      <w:lvlJc w:val="left"/>
    </w:lvl>
  </w:abstractNum>
  <w:abstractNum w:abstractNumId="11">
    <w:nsid w:val="00001A49"/>
    <w:multiLevelType w:val="hybridMultilevel"/>
    <w:tmpl w:val="69D6BB46"/>
    <w:lvl w:ilvl="0" w:tplc="0EF88BCA">
      <w:start w:val="1"/>
      <w:numFmt w:val="bullet"/>
      <w:lvlText w:val="**"/>
      <w:lvlJc w:val="left"/>
    </w:lvl>
    <w:lvl w:ilvl="1" w:tplc="38C8BB54">
      <w:numFmt w:val="decimal"/>
      <w:lvlText w:val=""/>
      <w:lvlJc w:val="left"/>
    </w:lvl>
    <w:lvl w:ilvl="2" w:tplc="35DEE346">
      <w:numFmt w:val="decimal"/>
      <w:lvlText w:val=""/>
      <w:lvlJc w:val="left"/>
    </w:lvl>
    <w:lvl w:ilvl="3" w:tplc="92042DE8">
      <w:numFmt w:val="decimal"/>
      <w:lvlText w:val=""/>
      <w:lvlJc w:val="left"/>
    </w:lvl>
    <w:lvl w:ilvl="4" w:tplc="9ADA07BE">
      <w:numFmt w:val="decimal"/>
      <w:lvlText w:val=""/>
      <w:lvlJc w:val="left"/>
    </w:lvl>
    <w:lvl w:ilvl="5" w:tplc="7F6277CE">
      <w:numFmt w:val="decimal"/>
      <w:lvlText w:val=""/>
      <w:lvlJc w:val="left"/>
    </w:lvl>
    <w:lvl w:ilvl="6" w:tplc="8C8C3C86">
      <w:numFmt w:val="decimal"/>
      <w:lvlText w:val=""/>
      <w:lvlJc w:val="left"/>
    </w:lvl>
    <w:lvl w:ilvl="7" w:tplc="485A321E">
      <w:numFmt w:val="decimal"/>
      <w:lvlText w:val=""/>
      <w:lvlJc w:val="left"/>
    </w:lvl>
    <w:lvl w:ilvl="8" w:tplc="F88E22B6">
      <w:numFmt w:val="decimal"/>
      <w:lvlText w:val=""/>
      <w:lvlJc w:val="left"/>
    </w:lvl>
  </w:abstractNum>
  <w:abstractNum w:abstractNumId="12">
    <w:nsid w:val="00001AD4"/>
    <w:multiLevelType w:val="hybridMultilevel"/>
    <w:tmpl w:val="7540BADE"/>
    <w:lvl w:ilvl="0" w:tplc="4858B062">
      <w:start w:val="1"/>
      <w:numFmt w:val="bullet"/>
      <w:lvlText w:val="В"/>
      <w:lvlJc w:val="left"/>
    </w:lvl>
    <w:lvl w:ilvl="1" w:tplc="14E4D47C">
      <w:numFmt w:val="decimal"/>
      <w:lvlText w:val=""/>
      <w:lvlJc w:val="left"/>
    </w:lvl>
    <w:lvl w:ilvl="2" w:tplc="3440FA9C">
      <w:numFmt w:val="decimal"/>
      <w:lvlText w:val=""/>
      <w:lvlJc w:val="left"/>
    </w:lvl>
    <w:lvl w:ilvl="3" w:tplc="C778E24C">
      <w:numFmt w:val="decimal"/>
      <w:lvlText w:val=""/>
      <w:lvlJc w:val="left"/>
    </w:lvl>
    <w:lvl w:ilvl="4" w:tplc="3354AD98">
      <w:numFmt w:val="decimal"/>
      <w:lvlText w:val=""/>
      <w:lvlJc w:val="left"/>
    </w:lvl>
    <w:lvl w:ilvl="5" w:tplc="293C6282">
      <w:numFmt w:val="decimal"/>
      <w:lvlText w:val=""/>
      <w:lvlJc w:val="left"/>
    </w:lvl>
    <w:lvl w:ilvl="6" w:tplc="9F3ADBDA">
      <w:numFmt w:val="decimal"/>
      <w:lvlText w:val=""/>
      <w:lvlJc w:val="left"/>
    </w:lvl>
    <w:lvl w:ilvl="7" w:tplc="B5D677A4">
      <w:numFmt w:val="decimal"/>
      <w:lvlText w:val=""/>
      <w:lvlJc w:val="left"/>
    </w:lvl>
    <w:lvl w:ilvl="8" w:tplc="37703F40">
      <w:numFmt w:val="decimal"/>
      <w:lvlText w:val=""/>
      <w:lvlJc w:val="left"/>
    </w:lvl>
  </w:abstractNum>
  <w:abstractNum w:abstractNumId="13">
    <w:nsid w:val="00001E1F"/>
    <w:multiLevelType w:val="hybridMultilevel"/>
    <w:tmpl w:val="E3C224EC"/>
    <w:lvl w:ilvl="0" w:tplc="D0C4783E">
      <w:start w:val="1"/>
      <w:numFmt w:val="bullet"/>
      <w:lvlText w:val="В"/>
      <w:lvlJc w:val="left"/>
    </w:lvl>
    <w:lvl w:ilvl="1" w:tplc="52BEDA1A">
      <w:numFmt w:val="decimal"/>
      <w:lvlText w:val=""/>
      <w:lvlJc w:val="left"/>
    </w:lvl>
    <w:lvl w:ilvl="2" w:tplc="9A6CA268">
      <w:numFmt w:val="decimal"/>
      <w:lvlText w:val=""/>
      <w:lvlJc w:val="left"/>
    </w:lvl>
    <w:lvl w:ilvl="3" w:tplc="FC9A285E">
      <w:numFmt w:val="decimal"/>
      <w:lvlText w:val=""/>
      <w:lvlJc w:val="left"/>
    </w:lvl>
    <w:lvl w:ilvl="4" w:tplc="EE2CB4A6">
      <w:numFmt w:val="decimal"/>
      <w:lvlText w:val=""/>
      <w:lvlJc w:val="left"/>
    </w:lvl>
    <w:lvl w:ilvl="5" w:tplc="C5723572">
      <w:numFmt w:val="decimal"/>
      <w:lvlText w:val=""/>
      <w:lvlJc w:val="left"/>
    </w:lvl>
    <w:lvl w:ilvl="6" w:tplc="D3A61452">
      <w:numFmt w:val="decimal"/>
      <w:lvlText w:val=""/>
      <w:lvlJc w:val="left"/>
    </w:lvl>
    <w:lvl w:ilvl="7" w:tplc="FB2440DC">
      <w:numFmt w:val="decimal"/>
      <w:lvlText w:val=""/>
      <w:lvlJc w:val="left"/>
    </w:lvl>
    <w:lvl w:ilvl="8" w:tplc="A40AB750">
      <w:numFmt w:val="decimal"/>
      <w:lvlText w:val=""/>
      <w:lvlJc w:val="left"/>
    </w:lvl>
  </w:abstractNum>
  <w:abstractNum w:abstractNumId="14">
    <w:nsid w:val="00002213"/>
    <w:multiLevelType w:val="hybridMultilevel"/>
    <w:tmpl w:val="82EC31B8"/>
    <w:lvl w:ilvl="0" w:tplc="B066ABF6">
      <w:start w:val="19"/>
      <w:numFmt w:val="upperLetter"/>
      <w:lvlText w:val="%1"/>
      <w:lvlJc w:val="left"/>
    </w:lvl>
    <w:lvl w:ilvl="1" w:tplc="6DE8F1AC">
      <w:numFmt w:val="decimal"/>
      <w:lvlText w:val=""/>
      <w:lvlJc w:val="left"/>
    </w:lvl>
    <w:lvl w:ilvl="2" w:tplc="05D07826">
      <w:numFmt w:val="decimal"/>
      <w:lvlText w:val=""/>
      <w:lvlJc w:val="left"/>
    </w:lvl>
    <w:lvl w:ilvl="3" w:tplc="DFAEA8D4">
      <w:numFmt w:val="decimal"/>
      <w:lvlText w:val=""/>
      <w:lvlJc w:val="left"/>
    </w:lvl>
    <w:lvl w:ilvl="4" w:tplc="515CA56C">
      <w:numFmt w:val="decimal"/>
      <w:lvlText w:val=""/>
      <w:lvlJc w:val="left"/>
    </w:lvl>
    <w:lvl w:ilvl="5" w:tplc="C89EEADC">
      <w:numFmt w:val="decimal"/>
      <w:lvlText w:val=""/>
      <w:lvlJc w:val="left"/>
    </w:lvl>
    <w:lvl w:ilvl="6" w:tplc="9836DD92">
      <w:numFmt w:val="decimal"/>
      <w:lvlText w:val=""/>
      <w:lvlJc w:val="left"/>
    </w:lvl>
    <w:lvl w:ilvl="7" w:tplc="C10C9B64">
      <w:numFmt w:val="decimal"/>
      <w:lvlText w:val=""/>
      <w:lvlJc w:val="left"/>
    </w:lvl>
    <w:lvl w:ilvl="8" w:tplc="DDD60950">
      <w:numFmt w:val="decimal"/>
      <w:lvlText w:val=""/>
      <w:lvlJc w:val="left"/>
    </w:lvl>
  </w:abstractNum>
  <w:abstractNum w:abstractNumId="15">
    <w:nsid w:val="000022EE"/>
    <w:multiLevelType w:val="hybridMultilevel"/>
    <w:tmpl w:val="4C1EA326"/>
    <w:lvl w:ilvl="0" w:tplc="5184C204">
      <w:start w:val="1"/>
      <w:numFmt w:val="bullet"/>
      <w:lvlText w:val="-"/>
      <w:lvlJc w:val="left"/>
    </w:lvl>
    <w:lvl w:ilvl="1" w:tplc="85B056C0">
      <w:numFmt w:val="decimal"/>
      <w:lvlText w:val=""/>
      <w:lvlJc w:val="left"/>
    </w:lvl>
    <w:lvl w:ilvl="2" w:tplc="85B61236">
      <w:numFmt w:val="decimal"/>
      <w:lvlText w:val=""/>
      <w:lvlJc w:val="left"/>
    </w:lvl>
    <w:lvl w:ilvl="3" w:tplc="EC8683D6">
      <w:numFmt w:val="decimal"/>
      <w:lvlText w:val=""/>
      <w:lvlJc w:val="left"/>
    </w:lvl>
    <w:lvl w:ilvl="4" w:tplc="1FFC6DCC">
      <w:numFmt w:val="decimal"/>
      <w:lvlText w:val=""/>
      <w:lvlJc w:val="left"/>
    </w:lvl>
    <w:lvl w:ilvl="5" w:tplc="BA107AD2">
      <w:numFmt w:val="decimal"/>
      <w:lvlText w:val=""/>
      <w:lvlJc w:val="left"/>
    </w:lvl>
    <w:lvl w:ilvl="6" w:tplc="4484EC28">
      <w:numFmt w:val="decimal"/>
      <w:lvlText w:val=""/>
      <w:lvlJc w:val="left"/>
    </w:lvl>
    <w:lvl w:ilvl="7" w:tplc="4710925C">
      <w:numFmt w:val="decimal"/>
      <w:lvlText w:val=""/>
      <w:lvlJc w:val="left"/>
    </w:lvl>
    <w:lvl w:ilvl="8" w:tplc="658C3130">
      <w:numFmt w:val="decimal"/>
      <w:lvlText w:val=""/>
      <w:lvlJc w:val="left"/>
    </w:lvl>
  </w:abstractNum>
  <w:abstractNum w:abstractNumId="16">
    <w:nsid w:val="0000260D"/>
    <w:multiLevelType w:val="hybridMultilevel"/>
    <w:tmpl w:val="C17084A8"/>
    <w:lvl w:ilvl="0" w:tplc="9BB0513E">
      <w:start w:val="1"/>
      <w:numFmt w:val="bullet"/>
      <w:lvlText w:val="П"/>
      <w:lvlJc w:val="left"/>
    </w:lvl>
    <w:lvl w:ilvl="1" w:tplc="3FB20778">
      <w:numFmt w:val="decimal"/>
      <w:lvlText w:val=""/>
      <w:lvlJc w:val="left"/>
    </w:lvl>
    <w:lvl w:ilvl="2" w:tplc="FA5E8FC6">
      <w:numFmt w:val="decimal"/>
      <w:lvlText w:val=""/>
      <w:lvlJc w:val="left"/>
    </w:lvl>
    <w:lvl w:ilvl="3" w:tplc="25BC1EF6">
      <w:numFmt w:val="decimal"/>
      <w:lvlText w:val=""/>
      <w:lvlJc w:val="left"/>
    </w:lvl>
    <w:lvl w:ilvl="4" w:tplc="3D16C902">
      <w:numFmt w:val="decimal"/>
      <w:lvlText w:val=""/>
      <w:lvlJc w:val="left"/>
    </w:lvl>
    <w:lvl w:ilvl="5" w:tplc="0A468C8E">
      <w:numFmt w:val="decimal"/>
      <w:lvlText w:val=""/>
      <w:lvlJc w:val="left"/>
    </w:lvl>
    <w:lvl w:ilvl="6" w:tplc="C77A42DC">
      <w:numFmt w:val="decimal"/>
      <w:lvlText w:val=""/>
      <w:lvlJc w:val="left"/>
    </w:lvl>
    <w:lvl w:ilvl="7" w:tplc="8586E982">
      <w:numFmt w:val="decimal"/>
      <w:lvlText w:val=""/>
      <w:lvlJc w:val="left"/>
    </w:lvl>
    <w:lvl w:ilvl="8" w:tplc="D5162CA8">
      <w:numFmt w:val="decimal"/>
      <w:lvlText w:val=""/>
      <w:lvlJc w:val="left"/>
    </w:lvl>
  </w:abstractNum>
  <w:abstractNum w:abstractNumId="17">
    <w:nsid w:val="000026A6"/>
    <w:multiLevelType w:val="hybridMultilevel"/>
    <w:tmpl w:val="887808F8"/>
    <w:lvl w:ilvl="0" w:tplc="945C13F0">
      <w:start w:val="4"/>
      <w:numFmt w:val="decimal"/>
      <w:lvlText w:val="%1."/>
      <w:lvlJc w:val="left"/>
    </w:lvl>
    <w:lvl w:ilvl="1" w:tplc="23ACF48E">
      <w:numFmt w:val="decimal"/>
      <w:lvlText w:val=""/>
      <w:lvlJc w:val="left"/>
    </w:lvl>
    <w:lvl w:ilvl="2" w:tplc="97F0812A">
      <w:numFmt w:val="decimal"/>
      <w:lvlText w:val=""/>
      <w:lvlJc w:val="left"/>
    </w:lvl>
    <w:lvl w:ilvl="3" w:tplc="9FE226EE">
      <w:numFmt w:val="decimal"/>
      <w:lvlText w:val=""/>
      <w:lvlJc w:val="left"/>
    </w:lvl>
    <w:lvl w:ilvl="4" w:tplc="FCEED1A4">
      <w:numFmt w:val="decimal"/>
      <w:lvlText w:val=""/>
      <w:lvlJc w:val="left"/>
    </w:lvl>
    <w:lvl w:ilvl="5" w:tplc="3D508E92">
      <w:numFmt w:val="decimal"/>
      <w:lvlText w:val=""/>
      <w:lvlJc w:val="left"/>
    </w:lvl>
    <w:lvl w:ilvl="6" w:tplc="F24E21C4">
      <w:numFmt w:val="decimal"/>
      <w:lvlText w:val=""/>
      <w:lvlJc w:val="left"/>
    </w:lvl>
    <w:lvl w:ilvl="7" w:tplc="CF6C0B8A">
      <w:numFmt w:val="decimal"/>
      <w:lvlText w:val=""/>
      <w:lvlJc w:val="left"/>
    </w:lvl>
    <w:lvl w:ilvl="8" w:tplc="0E30B6A8">
      <w:numFmt w:val="decimal"/>
      <w:lvlText w:val=""/>
      <w:lvlJc w:val="left"/>
    </w:lvl>
  </w:abstractNum>
  <w:abstractNum w:abstractNumId="18">
    <w:nsid w:val="00002D12"/>
    <w:multiLevelType w:val="hybridMultilevel"/>
    <w:tmpl w:val="F4062976"/>
    <w:lvl w:ilvl="0" w:tplc="12EEA5C0">
      <w:start w:val="10"/>
      <w:numFmt w:val="decimal"/>
      <w:lvlText w:val="%1."/>
      <w:lvlJc w:val="left"/>
    </w:lvl>
    <w:lvl w:ilvl="1" w:tplc="49C21ADA">
      <w:numFmt w:val="decimal"/>
      <w:lvlText w:val=""/>
      <w:lvlJc w:val="left"/>
    </w:lvl>
    <w:lvl w:ilvl="2" w:tplc="A6C69304">
      <w:numFmt w:val="decimal"/>
      <w:lvlText w:val=""/>
      <w:lvlJc w:val="left"/>
    </w:lvl>
    <w:lvl w:ilvl="3" w:tplc="66962212">
      <w:numFmt w:val="decimal"/>
      <w:lvlText w:val=""/>
      <w:lvlJc w:val="left"/>
    </w:lvl>
    <w:lvl w:ilvl="4" w:tplc="526ECB66">
      <w:numFmt w:val="decimal"/>
      <w:lvlText w:val=""/>
      <w:lvlJc w:val="left"/>
    </w:lvl>
    <w:lvl w:ilvl="5" w:tplc="B840F2BC">
      <w:numFmt w:val="decimal"/>
      <w:lvlText w:val=""/>
      <w:lvlJc w:val="left"/>
    </w:lvl>
    <w:lvl w:ilvl="6" w:tplc="D3F8506A">
      <w:numFmt w:val="decimal"/>
      <w:lvlText w:val=""/>
      <w:lvlJc w:val="left"/>
    </w:lvl>
    <w:lvl w:ilvl="7" w:tplc="89FADCE2">
      <w:numFmt w:val="decimal"/>
      <w:lvlText w:val=""/>
      <w:lvlJc w:val="left"/>
    </w:lvl>
    <w:lvl w:ilvl="8" w:tplc="869C7D58">
      <w:numFmt w:val="decimal"/>
      <w:lvlText w:val=""/>
      <w:lvlJc w:val="left"/>
    </w:lvl>
  </w:abstractNum>
  <w:abstractNum w:abstractNumId="19">
    <w:nsid w:val="00002EA6"/>
    <w:multiLevelType w:val="hybridMultilevel"/>
    <w:tmpl w:val="5FB41762"/>
    <w:lvl w:ilvl="0" w:tplc="5344B946">
      <w:start w:val="4"/>
      <w:numFmt w:val="decimal"/>
      <w:lvlText w:val="%1."/>
      <w:lvlJc w:val="left"/>
    </w:lvl>
    <w:lvl w:ilvl="1" w:tplc="68A624D2">
      <w:numFmt w:val="decimal"/>
      <w:lvlText w:val=""/>
      <w:lvlJc w:val="left"/>
    </w:lvl>
    <w:lvl w:ilvl="2" w:tplc="D05271FC">
      <w:numFmt w:val="decimal"/>
      <w:lvlText w:val=""/>
      <w:lvlJc w:val="left"/>
    </w:lvl>
    <w:lvl w:ilvl="3" w:tplc="29ACFCA4">
      <w:numFmt w:val="decimal"/>
      <w:lvlText w:val=""/>
      <w:lvlJc w:val="left"/>
    </w:lvl>
    <w:lvl w:ilvl="4" w:tplc="D1BCC840">
      <w:numFmt w:val="decimal"/>
      <w:lvlText w:val=""/>
      <w:lvlJc w:val="left"/>
    </w:lvl>
    <w:lvl w:ilvl="5" w:tplc="B3DC979C">
      <w:numFmt w:val="decimal"/>
      <w:lvlText w:val=""/>
      <w:lvlJc w:val="left"/>
    </w:lvl>
    <w:lvl w:ilvl="6" w:tplc="B1906B42">
      <w:numFmt w:val="decimal"/>
      <w:lvlText w:val=""/>
      <w:lvlJc w:val="left"/>
    </w:lvl>
    <w:lvl w:ilvl="7" w:tplc="3A484CE4">
      <w:numFmt w:val="decimal"/>
      <w:lvlText w:val=""/>
      <w:lvlJc w:val="left"/>
    </w:lvl>
    <w:lvl w:ilvl="8" w:tplc="37620376">
      <w:numFmt w:val="decimal"/>
      <w:lvlText w:val=""/>
      <w:lvlJc w:val="left"/>
    </w:lvl>
  </w:abstractNum>
  <w:abstractNum w:abstractNumId="20">
    <w:nsid w:val="0000301C"/>
    <w:multiLevelType w:val="hybridMultilevel"/>
    <w:tmpl w:val="D93C80C8"/>
    <w:lvl w:ilvl="0" w:tplc="EFF2C98A">
      <w:start w:val="1"/>
      <w:numFmt w:val="bullet"/>
      <w:lvlText w:val="В"/>
      <w:lvlJc w:val="left"/>
    </w:lvl>
    <w:lvl w:ilvl="1" w:tplc="3E220954">
      <w:numFmt w:val="decimal"/>
      <w:lvlText w:val=""/>
      <w:lvlJc w:val="left"/>
    </w:lvl>
    <w:lvl w:ilvl="2" w:tplc="3A74BFF0">
      <w:numFmt w:val="decimal"/>
      <w:lvlText w:val=""/>
      <w:lvlJc w:val="left"/>
    </w:lvl>
    <w:lvl w:ilvl="3" w:tplc="0AD281AC">
      <w:numFmt w:val="decimal"/>
      <w:lvlText w:val=""/>
      <w:lvlJc w:val="left"/>
    </w:lvl>
    <w:lvl w:ilvl="4" w:tplc="25D01B22">
      <w:numFmt w:val="decimal"/>
      <w:lvlText w:val=""/>
      <w:lvlJc w:val="left"/>
    </w:lvl>
    <w:lvl w:ilvl="5" w:tplc="2C841254">
      <w:numFmt w:val="decimal"/>
      <w:lvlText w:val=""/>
      <w:lvlJc w:val="left"/>
    </w:lvl>
    <w:lvl w:ilvl="6" w:tplc="97A86CB8">
      <w:numFmt w:val="decimal"/>
      <w:lvlText w:val=""/>
      <w:lvlJc w:val="left"/>
    </w:lvl>
    <w:lvl w:ilvl="7" w:tplc="4A482102">
      <w:numFmt w:val="decimal"/>
      <w:lvlText w:val=""/>
      <w:lvlJc w:val="left"/>
    </w:lvl>
    <w:lvl w:ilvl="8" w:tplc="CBFC1EB2">
      <w:numFmt w:val="decimal"/>
      <w:lvlText w:val=""/>
      <w:lvlJc w:val="left"/>
    </w:lvl>
  </w:abstractNum>
  <w:abstractNum w:abstractNumId="21">
    <w:nsid w:val="0000305E"/>
    <w:multiLevelType w:val="hybridMultilevel"/>
    <w:tmpl w:val="E0C2133C"/>
    <w:lvl w:ilvl="0" w:tplc="3C8C4EE6">
      <w:start w:val="1"/>
      <w:numFmt w:val="bullet"/>
      <w:lvlText w:val="В"/>
      <w:lvlJc w:val="left"/>
    </w:lvl>
    <w:lvl w:ilvl="1" w:tplc="494C3FE0">
      <w:numFmt w:val="decimal"/>
      <w:lvlText w:val=""/>
      <w:lvlJc w:val="left"/>
    </w:lvl>
    <w:lvl w:ilvl="2" w:tplc="FE70A49A">
      <w:numFmt w:val="decimal"/>
      <w:lvlText w:val=""/>
      <w:lvlJc w:val="left"/>
    </w:lvl>
    <w:lvl w:ilvl="3" w:tplc="12A835E2">
      <w:numFmt w:val="decimal"/>
      <w:lvlText w:val=""/>
      <w:lvlJc w:val="left"/>
    </w:lvl>
    <w:lvl w:ilvl="4" w:tplc="AB6A774A">
      <w:numFmt w:val="decimal"/>
      <w:lvlText w:val=""/>
      <w:lvlJc w:val="left"/>
    </w:lvl>
    <w:lvl w:ilvl="5" w:tplc="B3DCA16A">
      <w:numFmt w:val="decimal"/>
      <w:lvlText w:val=""/>
      <w:lvlJc w:val="left"/>
    </w:lvl>
    <w:lvl w:ilvl="6" w:tplc="0784C002">
      <w:numFmt w:val="decimal"/>
      <w:lvlText w:val=""/>
      <w:lvlJc w:val="left"/>
    </w:lvl>
    <w:lvl w:ilvl="7" w:tplc="BEB6D2C2">
      <w:numFmt w:val="decimal"/>
      <w:lvlText w:val=""/>
      <w:lvlJc w:val="left"/>
    </w:lvl>
    <w:lvl w:ilvl="8" w:tplc="147A1170">
      <w:numFmt w:val="decimal"/>
      <w:lvlText w:val=""/>
      <w:lvlJc w:val="left"/>
    </w:lvl>
  </w:abstractNum>
  <w:abstractNum w:abstractNumId="22">
    <w:nsid w:val="0000323B"/>
    <w:multiLevelType w:val="hybridMultilevel"/>
    <w:tmpl w:val="25823E52"/>
    <w:lvl w:ilvl="0" w:tplc="1954EFC0">
      <w:start w:val="2"/>
      <w:numFmt w:val="lowerLetter"/>
      <w:lvlText w:val="%1"/>
      <w:lvlJc w:val="left"/>
    </w:lvl>
    <w:lvl w:ilvl="1" w:tplc="601C967E">
      <w:numFmt w:val="decimal"/>
      <w:lvlText w:val=""/>
      <w:lvlJc w:val="left"/>
    </w:lvl>
    <w:lvl w:ilvl="2" w:tplc="E64225D8">
      <w:numFmt w:val="decimal"/>
      <w:lvlText w:val=""/>
      <w:lvlJc w:val="left"/>
    </w:lvl>
    <w:lvl w:ilvl="3" w:tplc="5D3E8866">
      <w:numFmt w:val="decimal"/>
      <w:lvlText w:val=""/>
      <w:lvlJc w:val="left"/>
    </w:lvl>
    <w:lvl w:ilvl="4" w:tplc="26EEBC6E">
      <w:numFmt w:val="decimal"/>
      <w:lvlText w:val=""/>
      <w:lvlJc w:val="left"/>
    </w:lvl>
    <w:lvl w:ilvl="5" w:tplc="7138CE3C">
      <w:numFmt w:val="decimal"/>
      <w:lvlText w:val=""/>
      <w:lvlJc w:val="left"/>
    </w:lvl>
    <w:lvl w:ilvl="6" w:tplc="48C04AC2">
      <w:numFmt w:val="decimal"/>
      <w:lvlText w:val=""/>
      <w:lvlJc w:val="left"/>
    </w:lvl>
    <w:lvl w:ilvl="7" w:tplc="7F5EB246">
      <w:numFmt w:val="decimal"/>
      <w:lvlText w:val=""/>
      <w:lvlJc w:val="left"/>
    </w:lvl>
    <w:lvl w:ilvl="8" w:tplc="DA6A8CF2">
      <w:numFmt w:val="decimal"/>
      <w:lvlText w:val=""/>
      <w:lvlJc w:val="left"/>
    </w:lvl>
  </w:abstractNum>
  <w:abstractNum w:abstractNumId="23">
    <w:nsid w:val="0000390C"/>
    <w:multiLevelType w:val="hybridMultilevel"/>
    <w:tmpl w:val="7A8A99A6"/>
    <w:lvl w:ilvl="0" w:tplc="E3061F00">
      <w:start w:val="1"/>
      <w:numFmt w:val="bullet"/>
      <w:lvlText w:val="и"/>
      <w:lvlJc w:val="left"/>
    </w:lvl>
    <w:lvl w:ilvl="1" w:tplc="9E3C12EC">
      <w:numFmt w:val="decimal"/>
      <w:lvlText w:val=""/>
      <w:lvlJc w:val="left"/>
    </w:lvl>
    <w:lvl w:ilvl="2" w:tplc="2FD67C8E">
      <w:numFmt w:val="decimal"/>
      <w:lvlText w:val=""/>
      <w:lvlJc w:val="left"/>
    </w:lvl>
    <w:lvl w:ilvl="3" w:tplc="CF966982">
      <w:numFmt w:val="decimal"/>
      <w:lvlText w:val=""/>
      <w:lvlJc w:val="left"/>
    </w:lvl>
    <w:lvl w:ilvl="4" w:tplc="05EA3562">
      <w:numFmt w:val="decimal"/>
      <w:lvlText w:val=""/>
      <w:lvlJc w:val="left"/>
    </w:lvl>
    <w:lvl w:ilvl="5" w:tplc="80362776">
      <w:numFmt w:val="decimal"/>
      <w:lvlText w:val=""/>
      <w:lvlJc w:val="left"/>
    </w:lvl>
    <w:lvl w:ilvl="6" w:tplc="59463EAA">
      <w:numFmt w:val="decimal"/>
      <w:lvlText w:val=""/>
      <w:lvlJc w:val="left"/>
    </w:lvl>
    <w:lvl w:ilvl="7" w:tplc="49802318">
      <w:numFmt w:val="decimal"/>
      <w:lvlText w:val=""/>
      <w:lvlJc w:val="left"/>
    </w:lvl>
    <w:lvl w:ilvl="8" w:tplc="C298E26C">
      <w:numFmt w:val="decimal"/>
      <w:lvlText w:val=""/>
      <w:lvlJc w:val="left"/>
    </w:lvl>
  </w:abstractNum>
  <w:abstractNum w:abstractNumId="24">
    <w:nsid w:val="000039B3"/>
    <w:multiLevelType w:val="hybridMultilevel"/>
    <w:tmpl w:val="5C6E548E"/>
    <w:lvl w:ilvl="0" w:tplc="3C0863A6">
      <w:start w:val="1"/>
      <w:numFmt w:val="bullet"/>
      <w:lvlText w:val="и"/>
      <w:lvlJc w:val="left"/>
    </w:lvl>
    <w:lvl w:ilvl="1" w:tplc="604EE77E">
      <w:start w:val="1"/>
      <w:numFmt w:val="bullet"/>
      <w:lvlText w:val="В"/>
      <w:lvlJc w:val="left"/>
    </w:lvl>
    <w:lvl w:ilvl="2" w:tplc="692086BA">
      <w:start w:val="9"/>
      <w:numFmt w:val="decimal"/>
      <w:lvlText w:val="%3."/>
      <w:lvlJc w:val="left"/>
    </w:lvl>
    <w:lvl w:ilvl="3" w:tplc="2D4C15B8">
      <w:numFmt w:val="decimal"/>
      <w:lvlText w:val=""/>
      <w:lvlJc w:val="left"/>
    </w:lvl>
    <w:lvl w:ilvl="4" w:tplc="7CA2D63C">
      <w:numFmt w:val="decimal"/>
      <w:lvlText w:val=""/>
      <w:lvlJc w:val="left"/>
    </w:lvl>
    <w:lvl w:ilvl="5" w:tplc="385EB60A">
      <w:numFmt w:val="decimal"/>
      <w:lvlText w:val=""/>
      <w:lvlJc w:val="left"/>
    </w:lvl>
    <w:lvl w:ilvl="6" w:tplc="28E0A456">
      <w:numFmt w:val="decimal"/>
      <w:lvlText w:val=""/>
      <w:lvlJc w:val="left"/>
    </w:lvl>
    <w:lvl w:ilvl="7" w:tplc="F4D411B2">
      <w:numFmt w:val="decimal"/>
      <w:lvlText w:val=""/>
      <w:lvlJc w:val="left"/>
    </w:lvl>
    <w:lvl w:ilvl="8" w:tplc="608EC520">
      <w:numFmt w:val="decimal"/>
      <w:lvlText w:val=""/>
      <w:lvlJc w:val="left"/>
    </w:lvl>
  </w:abstractNum>
  <w:abstractNum w:abstractNumId="25">
    <w:nsid w:val="00003B25"/>
    <w:multiLevelType w:val="hybridMultilevel"/>
    <w:tmpl w:val="E9D8C612"/>
    <w:lvl w:ilvl="0" w:tplc="1318C56C">
      <w:start w:val="1"/>
      <w:numFmt w:val="decimal"/>
      <w:lvlText w:val="%1."/>
      <w:lvlJc w:val="left"/>
    </w:lvl>
    <w:lvl w:ilvl="1" w:tplc="57001DDE">
      <w:numFmt w:val="decimal"/>
      <w:lvlText w:val=""/>
      <w:lvlJc w:val="left"/>
    </w:lvl>
    <w:lvl w:ilvl="2" w:tplc="354C26E8">
      <w:numFmt w:val="decimal"/>
      <w:lvlText w:val=""/>
      <w:lvlJc w:val="left"/>
    </w:lvl>
    <w:lvl w:ilvl="3" w:tplc="0C64A768">
      <w:numFmt w:val="decimal"/>
      <w:lvlText w:val=""/>
      <w:lvlJc w:val="left"/>
    </w:lvl>
    <w:lvl w:ilvl="4" w:tplc="D7AC6866">
      <w:numFmt w:val="decimal"/>
      <w:lvlText w:val=""/>
      <w:lvlJc w:val="left"/>
    </w:lvl>
    <w:lvl w:ilvl="5" w:tplc="A25C38B2">
      <w:numFmt w:val="decimal"/>
      <w:lvlText w:val=""/>
      <w:lvlJc w:val="left"/>
    </w:lvl>
    <w:lvl w:ilvl="6" w:tplc="70AA8268">
      <w:numFmt w:val="decimal"/>
      <w:lvlText w:val=""/>
      <w:lvlJc w:val="left"/>
    </w:lvl>
    <w:lvl w:ilvl="7" w:tplc="74A8B894">
      <w:numFmt w:val="decimal"/>
      <w:lvlText w:val=""/>
      <w:lvlJc w:val="left"/>
    </w:lvl>
    <w:lvl w:ilvl="8" w:tplc="B798F560">
      <w:numFmt w:val="decimal"/>
      <w:lvlText w:val=""/>
      <w:lvlJc w:val="left"/>
    </w:lvl>
  </w:abstractNum>
  <w:abstractNum w:abstractNumId="26">
    <w:nsid w:val="00003E12"/>
    <w:multiLevelType w:val="hybridMultilevel"/>
    <w:tmpl w:val="87C2BC60"/>
    <w:lvl w:ilvl="0" w:tplc="5254C89C">
      <w:start w:val="1"/>
      <w:numFmt w:val="bullet"/>
      <w:lvlText w:val="**"/>
      <w:lvlJc w:val="left"/>
    </w:lvl>
    <w:lvl w:ilvl="1" w:tplc="A6DA98F8">
      <w:start w:val="1"/>
      <w:numFmt w:val="bullet"/>
      <w:lvlText w:val="В"/>
      <w:lvlJc w:val="left"/>
    </w:lvl>
    <w:lvl w:ilvl="2" w:tplc="DD50020E">
      <w:numFmt w:val="decimal"/>
      <w:lvlText w:val=""/>
      <w:lvlJc w:val="left"/>
    </w:lvl>
    <w:lvl w:ilvl="3" w:tplc="4A0AAE7A">
      <w:numFmt w:val="decimal"/>
      <w:lvlText w:val=""/>
      <w:lvlJc w:val="left"/>
    </w:lvl>
    <w:lvl w:ilvl="4" w:tplc="1D128922">
      <w:numFmt w:val="decimal"/>
      <w:lvlText w:val=""/>
      <w:lvlJc w:val="left"/>
    </w:lvl>
    <w:lvl w:ilvl="5" w:tplc="6EB814A0">
      <w:numFmt w:val="decimal"/>
      <w:lvlText w:val=""/>
      <w:lvlJc w:val="left"/>
    </w:lvl>
    <w:lvl w:ilvl="6" w:tplc="8FB23F92">
      <w:numFmt w:val="decimal"/>
      <w:lvlText w:val=""/>
      <w:lvlJc w:val="left"/>
    </w:lvl>
    <w:lvl w:ilvl="7" w:tplc="511285CC">
      <w:numFmt w:val="decimal"/>
      <w:lvlText w:val=""/>
      <w:lvlJc w:val="left"/>
    </w:lvl>
    <w:lvl w:ilvl="8" w:tplc="49849F22">
      <w:numFmt w:val="decimal"/>
      <w:lvlText w:val=""/>
      <w:lvlJc w:val="left"/>
    </w:lvl>
  </w:abstractNum>
  <w:abstractNum w:abstractNumId="27">
    <w:nsid w:val="0000428B"/>
    <w:multiLevelType w:val="hybridMultilevel"/>
    <w:tmpl w:val="8F588A0E"/>
    <w:lvl w:ilvl="0" w:tplc="D496F892">
      <w:start w:val="2"/>
      <w:numFmt w:val="decimal"/>
      <w:lvlText w:val="%1."/>
      <w:lvlJc w:val="left"/>
    </w:lvl>
    <w:lvl w:ilvl="1" w:tplc="98428118">
      <w:numFmt w:val="decimal"/>
      <w:lvlText w:val=""/>
      <w:lvlJc w:val="left"/>
    </w:lvl>
    <w:lvl w:ilvl="2" w:tplc="050E4B94">
      <w:numFmt w:val="decimal"/>
      <w:lvlText w:val=""/>
      <w:lvlJc w:val="left"/>
    </w:lvl>
    <w:lvl w:ilvl="3" w:tplc="EB3870E8">
      <w:numFmt w:val="decimal"/>
      <w:lvlText w:val=""/>
      <w:lvlJc w:val="left"/>
    </w:lvl>
    <w:lvl w:ilvl="4" w:tplc="F3140ECA">
      <w:numFmt w:val="decimal"/>
      <w:lvlText w:val=""/>
      <w:lvlJc w:val="left"/>
    </w:lvl>
    <w:lvl w:ilvl="5" w:tplc="D9063FE8">
      <w:numFmt w:val="decimal"/>
      <w:lvlText w:val=""/>
      <w:lvlJc w:val="left"/>
    </w:lvl>
    <w:lvl w:ilvl="6" w:tplc="FC725400">
      <w:numFmt w:val="decimal"/>
      <w:lvlText w:val=""/>
      <w:lvlJc w:val="left"/>
    </w:lvl>
    <w:lvl w:ilvl="7" w:tplc="1A62A942">
      <w:numFmt w:val="decimal"/>
      <w:lvlText w:val=""/>
      <w:lvlJc w:val="left"/>
    </w:lvl>
    <w:lvl w:ilvl="8" w:tplc="D460F57E">
      <w:numFmt w:val="decimal"/>
      <w:lvlText w:val=""/>
      <w:lvlJc w:val="left"/>
    </w:lvl>
  </w:abstractNum>
  <w:abstractNum w:abstractNumId="28">
    <w:nsid w:val="0000440D"/>
    <w:multiLevelType w:val="hybridMultilevel"/>
    <w:tmpl w:val="4F2CA58A"/>
    <w:lvl w:ilvl="0" w:tplc="35E4F3F6">
      <w:start w:val="7"/>
      <w:numFmt w:val="decimal"/>
      <w:lvlText w:val="%1."/>
      <w:lvlJc w:val="left"/>
    </w:lvl>
    <w:lvl w:ilvl="1" w:tplc="A772344C">
      <w:numFmt w:val="decimal"/>
      <w:lvlText w:val=""/>
      <w:lvlJc w:val="left"/>
    </w:lvl>
    <w:lvl w:ilvl="2" w:tplc="C9C4F8BC">
      <w:numFmt w:val="decimal"/>
      <w:lvlText w:val=""/>
      <w:lvlJc w:val="left"/>
    </w:lvl>
    <w:lvl w:ilvl="3" w:tplc="CAE2BED6">
      <w:numFmt w:val="decimal"/>
      <w:lvlText w:val=""/>
      <w:lvlJc w:val="left"/>
    </w:lvl>
    <w:lvl w:ilvl="4" w:tplc="CC6E291A">
      <w:numFmt w:val="decimal"/>
      <w:lvlText w:val=""/>
      <w:lvlJc w:val="left"/>
    </w:lvl>
    <w:lvl w:ilvl="5" w:tplc="44A6085A">
      <w:numFmt w:val="decimal"/>
      <w:lvlText w:val=""/>
      <w:lvlJc w:val="left"/>
    </w:lvl>
    <w:lvl w:ilvl="6" w:tplc="A1F02012">
      <w:numFmt w:val="decimal"/>
      <w:lvlText w:val=""/>
      <w:lvlJc w:val="left"/>
    </w:lvl>
    <w:lvl w:ilvl="7" w:tplc="B130F562">
      <w:numFmt w:val="decimal"/>
      <w:lvlText w:val=""/>
      <w:lvlJc w:val="left"/>
    </w:lvl>
    <w:lvl w:ilvl="8" w:tplc="3C1EC85C">
      <w:numFmt w:val="decimal"/>
      <w:lvlText w:val=""/>
      <w:lvlJc w:val="left"/>
    </w:lvl>
  </w:abstractNum>
  <w:abstractNum w:abstractNumId="29">
    <w:nsid w:val="00004509"/>
    <w:multiLevelType w:val="hybridMultilevel"/>
    <w:tmpl w:val="998C2870"/>
    <w:lvl w:ilvl="0" w:tplc="CB9EFA38">
      <w:start w:val="2"/>
      <w:numFmt w:val="decimal"/>
      <w:lvlText w:val="%1."/>
      <w:lvlJc w:val="left"/>
    </w:lvl>
    <w:lvl w:ilvl="1" w:tplc="DF30E1EA">
      <w:numFmt w:val="decimal"/>
      <w:lvlText w:val=""/>
      <w:lvlJc w:val="left"/>
    </w:lvl>
    <w:lvl w:ilvl="2" w:tplc="92C86E16">
      <w:numFmt w:val="decimal"/>
      <w:lvlText w:val=""/>
      <w:lvlJc w:val="left"/>
    </w:lvl>
    <w:lvl w:ilvl="3" w:tplc="DAD2401E">
      <w:numFmt w:val="decimal"/>
      <w:lvlText w:val=""/>
      <w:lvlJc w:val="left"/>
    </w:lvl>
    <w:lvl w:ilvl="4" w:tplc="4FA4D900">
      <w:numFmt w:val="decimal"/>
      <w:lvlText w:val=""/>
      <w:lvlJc w:val="left"/>
    </w:lvl>
    <w:lvl w:ilvl="5" w:tplc="6DF0FA48">
      <w:numFmt w:val="decimal"/>
      <w:lvlText w:val=""/>
      <w:lvlJc w:val="left"/>
    </w:lvl>
    <w:lvl w:ilvl="6" w:tplc="3BE06F18">
      <w:numFmt w:val="decimal"/>
      <w:lvlText w:val=""/>
      <w:lvlJc w:val="left"/>
    </w:lvl>
    <w:lvl w:ilvl="7" w:tplc="807ECD32">
      <w:numFmt w:val="decimal"/>
      <w:lvlText w:val=""/>
      <w:lvlJc w:val="left"/>
    </w:lvl>
    <w:lvl w:ilvl="8" w:tplc="746270E0">
      <w:numFmt w:val="decimal"/>
      <w:lvlText w:val=""/>
      <w:lvlJc w:val="left"/>
    </w:lvl>
  </w:abstractNum>
  <w:abstractNum w:abstractNumId="30">
    <w:nsid w:val="0000491C"/>
    <w:multiLevelType w:val="hybridMultilevel"/>
    <w:tmpl w:val="0D46993A"/>
    <w:lvl w:ilvl="0" w:tplc="E5381E56">
      <w:start w:val="1"/>
      <w:numFmt w:val="bullet"/>
      <w:lvlText w:val="В"/>
      <w:lvlJc w:val="left"/>
    </w:lvl>
    <w:lvl w:ilvl="1" w:tplc="43A2E866">
      <w:numFmt w:val="decimal"/>
      <w:lvlText w:val=""/>
      <w:lvlJc w:val="left"/>
    </w:lvl>
    <w:lvl w:ilvl="2" w:tplc="4BB4ADE2">
      <w:numFmt w:val="decimal"/>
      <w:lvlText w:val=""/>
      <w:lvlJc w:val="left"/>
    </w:lvl>
    <w:lvl w:ilvl="3" w:tplc="494E96C6">
      <w:numFmt w:val="decimal"/>
      <w:lvlText w:val=""/>
      <w:lvlJc w:val="left"/>
    </w:lvl>
    <w:lvl w:ilvl="4" w:tplc="C03E8206">
      <w:numFmt w:val="decimal"/>
      <w:lvlText w:val=""/>
      <w:lvlJc w:val="left"/>
    </w:lvl>
    <w:lvl w:ilvl="5" w:tplc="86F04B68">
      <w:numFmt w:val="decimal"/>
      <w:lvlText w:val=""/>
      <w:lvlJc w:val="left"/>
    </w:lvl>
    <w:lvl w:ilvl="6" w:tplc="2EB2E930">
      <w:numFmt w:val="decimal"/>
      <w:lvlText w:val=""/>
      <w:lvlJc w:val="left"/>
    </w:lvl>
    <w:lvl w:ilvl="7" w:tplc="7D025A10">
      <w:numFmt w:val="decimal"/>
      <w:lvlText w:val=""/>
      <w:lvlJc w:val="left"/>
    </w:lvl>
    <w:lvl w:ilvl="8" w:tplc="A0B858A8">
      <w:numFmt w:val="decimal"/>
      <w:lvlText w:val=""/>
      <w:lvlJc w:val="left"/>
    </w:lvl>
  </w:abstractNum>
  <w:abstractNum w:abstractNumId="31">
    <w:nsid w:val="00004B40"/>
    <w:multiLevelType w:val="hybridMultilevel"/>
    <w:tmpl w:val="6AC2F6A8"/>
    <w:lvl w:ilvl="0" w:tplc="27D69832">
      <w:start w:val="1"/>
      <w:numFmt w:val="bullet"/>
      <w:lvlText w:val="-"/>
      <w:lvlJc w:val="left"/>
    </w:lvl>
    <w:lvl w:ilvl="1" w:tplc="22FA257E">
      <w:numFmt w:val="decimal"/>
      <w:lvlText w:val=""/>
      <w:lvlJc w:val="left"/>
    </w:lvl>
    <w:lvl w:ilvl="2" w:tplc="A7F01910">
      <w:numFmt w:val="decimal"/>
      <w:lvlText w:val=""/>
      <w:lvlJc w:val="left"/>
    </w:lvl>
    <w:lvl w:ilvl="3" w:tplc="FB94EF62">
      <w:numFmt w:val="decimal"/>
      <w:lvlText w:val=""/>
      <w:lvlJc w:val="left"/>
    </w:lvl>
    <w:lvl w:ilvl="4" w:tplc="1DEC37A8">
      <w:numFmt w:val="decimal"/>
      <w:lvlText w:val=""/>
      <w:lvlJc w:val="left"/>
    </w:lvl>
    <w:lvl w:ilvl="5" w:tplc="98C67638">
      <w:numFmt w:val="decimal"/>
      <w:lvlText w:val=""/>
      <w:lvlJc w:val="left"/>
    </w:lvl>
    <w:lvl w:ilvl="6" w:tplc="CC4E4DBE">
      <w:numFmt w:val="decimal"/>
      <w:lvlText w:val=""/>
      <w:lvlJc w:val="left"/>
    </w:lvl>
    <w:lvl w:ilvl="7" w:tplc="DE9804A6">
      <w:numFmt w:val="decimal"/>
      <w:lvlText w:val=""/>
      <w:lvlJc w:val="left"/>
    </w:lvl>
    <w:lvl w:ilvl="8" w:tplc="969A329C">
      <w:numFmt w:val="decimal"/>
      <w:lvlText w:val=""/>
      <w:lvlJc w:val="left"/>
    </w:lvl>
  </w:abstractNum>
  <w:abstractNum w:abstractNumId="32">
    <w:nsid w:val="00004D06"/>
    <w:multiLevelType w:val="hybridMultilevel"/>
    <w:tmpl w:val="79DA2FA6"/>
    <w:lvl w:ilvl="0" w:tplc="6BB45488">
      <w:start w:val="1"/>
      <w:numFmt w:val="bullet"/>
      <w:lvlText w:val="к"/>
      <w:lvlJc w:val="left"/>
    </w:lvl>
    <w:lvl w:ilvl="1" w:tplc="5DF05B96">
      <w:numFmt w:val="decimal"/>
      <w:lvlText w:val=""/>
      <w:lvlJc w:val="left"/>
    </w:lvl>
    <w:lvl w:ilvl="2" w:tplc="EB62D458">
      <w:numFmt w:val="decimal"/>
      <w:lvlText w:val=""/>
      <w:lvlJc w:val="left"/>
    </w:lvl>
    <w:lvl w:ilvl="3" w:tplc="CE02C938">
      <w:numFmt w:val="decimal"/>
      <w:lvlText w:val=""/>
      <w:lvlJc w:val="left"/>
    </w:lvl>
    <w:lvl w:ilvl="4" w:tplc="E4AC3164">
      <w:numFmt w:val="decimal"/>
      <w:lvlText w:val=""/>
      <w:lvlJc w:val="left"/>
    </w:lvl>
    <w:lvl w:ilvl="5" w:tplc="43C2BDC0">
      <w:numFmt w:val="decimal"/>
      <w:lvlText w:val=""/>
      <w:lvlJc w:val="left"/>
    </w:lvl>
    <w:lvl w:ilvl="6" w:tplc="0EA63150">
      <w:numFmt w:val="decimal"/>
      <w:lvlText w:val=""/>
      <w:lvlJc w:val="left"/>
    </w:lvl>
    <w:lvl w:ilvl="7" w:tplc="3F5E606C">
      <w:numFmt w:val="decimal"/>
      <w:lvlText w:val=""/>
      <w:lvlJc w:val="left"/>
    </w:lvl>
    <w:lvl w:ilvl="8" w:tplc="7B62E9A8">
      <w:numFmt w:val="decimal"/>
      <w:lvlText w:val=""/>
      <w:lvlJc w:val="left"/>
    </w:lvl>
  </w:abstractNum>
  <w:abstractNum w:abstractNumId="33">
    <w:nsid w:val="00004DB7"/>
    <w:multiLevelType w:val="hybridMultilevel"/>
    <w:tmpl w:val="7C707610"/>
    <w:lvl w:ilvl="0" w:tplc="DE3AEA56">
      <w:start w:val="8"/>
      <w:numFmt w:val="decimal"/>
      <w:lvlText w:val="%1."/>
      <w:lvlJc w:val="left"/>
    </w:lvl>
    <w:lvl w:ilvl="1" w:tplc="AA32CEE6">
      <w:numFmt w:val="decimal"/>
      <w:lvlText w:val=""/>
      <w:lvlJc w:val="left"/>
    </w:lvl>
    <w:lvl w:ilvl="2" w:tplc="FA2ADBE8">
      <w:numFmt w:val="decimal"/>
      <w:lvlText w:val=""/>
      <w:lvlJc w:val="left"/>
    </w:lvl>
    <w:lvl w:ilvl="3" w:tplc="12F22FEE">
      <w:numFmt w:val="decimal"/>
      <w:lvlText w:val=""/>
      <w:lvlJc w:val="left"/>
    </w:lvl>
    <w:lvl w:ilvl="4" w:tplc="30EAD6CA">
      <w:numFmt w:val="decimal"/>
      <w:lvlText w:val=""/>
      <w:lvlJc w:val="left"/>
    </w:lvl>
    <w:lvl w:ilvl="5" w:tplc="9BFA5AC0">
      <w:numFmt w:val="decimal"/>
      <w:lvlText w:val=""/>
      <w:lvlJc w:val="left"/>
    </w:lvl>
    <w:lvl w:ilvl="6" w:tplc="0C56B706">
      <w:numFmt w:val="decimal"/>
      <w:lvlText w:val=""/>
      <w:lvlJc w:val="left"/>
    </w:lvl>
    <w:lvl w:ilvl="7" w:tplc="E996CDEE">
      <w:numFmt w:val="decimal"/>
      <w:lvlText w:val=""/>
      <w:lvlJc w:val="left"/>
    </w:lvl>
    <w:lvl w:ilvl="8" w:tplc="C680D1B0">
      <w:numFmt w:val="decimal"/>
      <w:lvlText w:val=""/>
      <w:lvlJc w:val="left"/>
    </w:lvl>
  </w:abstractNum>
  <w:abstractNum w:abstractNumId="34">
    <w:nsid w:val="00004E45"/>
    <w:multiLevelType w:val="hybridMultilevel"/>
    <w:tmpl w:val="A7C6D6C6"/>
    <w:lvl w:ilvl="0" w:tplc="FC0051E0">
      <w:start w:val="8"/>
      <w:numFmt w:val="upperLetter"/>
      <w:lvlText w:val="%1"/>
      <w:lvlJc w:val="left"/>
    </w:lvl>
    <w:lvl w:ilvl="1" w:tplc="61880322">
      <w:numFmt w:val="decimal"/>
      <w:lvlText w:val=""/>
      <w:lvlJc w:val="left"/>
    </w:lvl>
    <w:lvl w:ilvl="2" w:tplc="9EE8BCD8">
      <w:numFmt w:val="decimal"/>
      <w:lvlText w:val=""/>
      <w:lvlJc w:val="left"/>
    </w:lvl>
    <w:lvl w:ilvl="3" w:tplc="4552BFCE">
      <w:numFmt w:val="decimal"/>
      <w:lvlText w:val=""/>
      <w:lvlJc w:val="left"/>
    </w:lvl>
    <w:lvl w:ilvl="4" w:tplc="EAC4DE7A">
      <w:numFmt w:val="decimal"/>
      <w:lvlText w:val=""/>
      <w:lvlJc w:val="left"/>
    </w:lvl>
    <w:lvl w:ilvl="5" w:tplc="943C6D4E">
      <w:numFmt w:val="decimal"/>
      <w:lvlText w:val=""/>
      <w:lvlJc w:val="left"/>
    </w:lvl>
    <w:lvl w:ilvl="6" w:tplc="E166A7AC">
      <w:numFmt w:val="decimal"/>
      <w:lvlText w:val=""/>
      <w:lvlJc w:val="left"/>
    </w:lvl>
    <w:lvl w:ilvl="7" w:tplc="E606FBAC">
      <w:numFmt w:val="decimal"/>
      <w:lvlText w:val=""/>
      <w:lvlJc w:val="left"/>
    </w:lvl>
    <w:lvl w:ilvl="8" w:tplc="82103F4E">
      <w:numFmt w:val="decimal"/>
      <w:lvlText w:val=""/>
      <w:lvlJc w:val="left"/>
    </w:lvl>
  </w:abstractNum>
  <w:abstractNum w:abstractNumId="35">
    <w:nsid w:val="000054DE"/>
    <w:multiLevelType w:val="hybridMultilevel"/>
    <w:tmpl w:val="E3C4928C"/>
    <w:lvl w:ilvl="0" w:tplc="9B1061B4">
      <w:start w:val="1"/>
      <w:numFmt w:val="bullet"/>
      <w:lvlText w:val="-"/>
      <w:lvlJc w:val="left"/>
    </w:lvl>
    <w:lvl w:ilvl="1" w:tplc="90B84BE4">
      <w:numFmt w:val="decimal"/>
      <w:lvlText w:val=""/>
      <w:lvlJc w:val="left"/>
    </w:lvl>
    <w:lvl w:ilvl="2" w:tplc="DB7E14C4">
      <w:numFmt w:val="decimal"/>
      <w:lvlText w:val=""/>
      <w:lvlJc w:val="left"/>
    </w:lvl>
    <w:lvl w:ilvl="3" w:tplc="0B5C3900">
      <w:numFmt w:val="decimal"/>
      <w:lvlText w:val=""/>
      <w:lvlJc w:val="left"/>
    </w:lvl>
    <w:lvl w:ilvl="4" w:tplc="2BF49BC0">
      <w:numFmt w:val="decimal"/>
      <w:lvlText w:val=""/>
      <w:lvlJc w:val="left"/>
    </w:lvl>
    <w:lvl w:ilvl="5" w:tplc="7D8A9D2A">
      <w:numFmt w:val="decimal"/>
      <w:lvlText w:val=""/>
      <w:lvlJc w:val="left"/>
    </w:lvl>
    <w:lvl w:ilvl="6" w:tplc="DB74878E">
      <w:numFmt w:val="decimal"/>
      <w:lvlText w:val=""/>
      <w:lvlJc w:val="left"/>
    </w:lvl>
    <w:lvl w:ilvl="7" w:tplc="CB086EFA">
      <w:numFmt w:val="decimal"/>
      <w:lvlText w:val=""/>
      <w:lvlJc w:val="left"/>
    </w:lvl>
    <w:lvl w:ilvl="8" w:tplc="E534BC7C">
      <w:numFmt w:val="decimal"/>
      <w:lvlText w:val=""/>
      <w:lvlJc w:val="left"/>
    </w:lvl>
  </w:abstractNum>
  <w:abstractNum w:abstractNumId="36">
    <w:nsid w:val="000056AE"/>
    <w:multiLevelType w:val="hybridMultilevel"/>
    <w:tmpl w:val="536CD392"/>
    <w:lvl w:ilvl="0" w:tplc="26D8A63E">
      <w:start w:val="1"/>
      <w:numFmt w:val="bullet"/>
      <w:lvlText w:val="В"/>
      <w:lvlJc w:val="left"/>
    </w:lvl>
    <w:lvl w:ilvl="1" w:tplc="28DC03A0">
      <w:numFmt w:val="decimal"/>
      <w:lvlText w:val=""/>
      <w:lvlJc w:val="left"/>
    </w:lvl>
    <w:lvl w:ilvl="2" w:tplc="5A1E970C">
      <w:numFmt w:val="decimal"/>
      <w:lvlText w:val=""/>
      <w:lvlJc w:val="left"/>
    </w:lvl>
    <w:lvl w:ilvl="3" w:tplc="4CB8A484">
      <w:numFmt w:val="decimal"/>
      <w:lvlText w:val=""/>
      <w:lvlJc w:val="left"/>
    </w:lvl>
    <w:lvl w:ilvl="4" w:tplc="E1541238">
      <w:numFmt w:val="decimal"/>
      <w:lvlText w:val=""/>
      <w:lvlJc w:val="left"/>
    </w:lvl>
    <w:lvl w:ilvl="5" w:tplc="407A1140">
      <w:numFmt w:val="decimal"/>
      <w:lvlText w:val=""/>
      <w:lvlJc w:val="left"/>
    </w:lvl>
    <w:lvl w:ilvl="6" w:tplc="3DBCC29A">
      <w:numFmt w:val="decimal"/>
      <w:lvlText w:val=""/>
      <w:lvlJc w:val="left"/>
    </w:lvl>
    <w:lvl w:ilvl="7" w:tplc="3052233C">
      <w:numFmt w:val="decimal"/>
      <w:lvlText w:val=""/>
      <w:lvlJc w:val="left"/>
    </w:lvl>
    <w:lvl w:ilvl="8" w:tplc="08B8F04A">
      <w:numFmt w:val="decimal"/>
      <w:lvlText w:val=""/>
      <w:lvlJc w:val="left"/>
    </w:lvl>
  </w:abstractNum>
  <w:abstractNum w:abstractNumId="37">
    <w:nsid w:val="00005878"/>
    <w:multiLevelType w:val="hybridMultilevel"/>
    <w:tmpl w:val="08A85574"/>
    <w:lvl w:ilvl="0" w:tplc="BC302BC0">
      <w:start w:val="1"/>
      <w:numFmt w:val="bullet"/>
      <w:lvlText w:val="-"/>
      <w:lvlJc w:val="left"/>
    </w:lvl>
    <w:lvl w:ilvl="1" w:tplc="E6027330">
      <w:numFmt w:val="decimal"/>
      <w:lvlText w:val=""/>
      <w:lvlJc w:val="left"/>
    </w:lvl>
    <w:lvl w:ilvl="2" w:tplc="8A9C1980">
      <w:numFmt w:val="decimal"/>
      <w:lvlText w:val=""/>
      <w:lvlJc w:val="left"/>
    </w:lvl>
    <w:lvl w:ilvl="3" w:tplc="CC9C183A">
      <w:numFmt w:val="decimal"/>
      <w:lvlText w:val=""/>
      <w:lvlJc w:val="left"/>
    </w:lvl>
    <w:lvl w:ilvl="4" w:tplc="E2B4A50C">
      <w:numFmt w:val="decimal"/>
      <w:lvlText w:val=""/>
      <w:lvlJc w:val="left"/>
    </w:lvl>
    <w:lvl w:ilvl="5" w:tplc="43FEC2C8">
      <w:numFmt w:val="decimal"/>
      <w:lvlText w:val=""/>
      <w:lvlJc w:val="left"/>
    </w:lvl>
    <w:lvl w:ilvl="6" w:tplc="2C10CF08">
      <w:numFmt w:val="decimal"/>
      <w:lvlText w:val=""/>
      <w:lvlJc w:val="left"/>
    </w:lvl>
    <w:lvl w:ilvl="7" w:tplc="DAE2A074">
      <w:numFmt w:val="decimal"/>
      <w:lvlText w:val=""/>
      <w:lvlJc w:val="left"/>
    </w:lvl>
    <w:lvl w:ilvl="8" w:tplc="F37C6ECE">
      <w:numFmt w:val="decimal"/>
      <w:lvlText w:val=""/>
      <w:lvlJc w:val="left"/>
    </w:lvl>
  </w:abstractNum>
  <w:abstractNum w:abstractNumId="38">
    <w:nsid w:val="00005CFD"/>
    <w:multiLevelType w:val="hybridMultilevel"/>
    <w:tmpl w:val="9370DE2A"/>
    <w:lvl w:ilvl="0" w:tplc="B3AC68E4">
      <w:start w:val="1"/>
      <w:numFmt w:val="bullet"/>
      <w:lvlText w:val="-"/>
      <w:lvlJc w:val="left"/>
    </w:lvl>
    <w:lvl w:ilvl="1" w:tplc="7C0EBBF8">
      <w:numFmt w:val="decimal"/>
      <w:lvlText w:val=""/>
      <w:lvlJc w:val="left"/>
    </w:lvl>
    <w:lvl w:ilvl="2" w:tplc="99A4D634">
      <w:numFmt w:val="decimal"/>
      <w:lvlText w:val=""/>
      <w:lvlJc w:val="left"/>
    </w:lvl>
    <w:lvl w:ilvl="3" w:tplc="484A9D06">
      <w:numFmt w:val="decimal"/>
      <w:lvlText w:val=""/>
      <w:lvlJc w:val="left"/>
    </w:lvl>
    <w:lvl w:ilvl="4" w:tplc="5AAC098E">
      <w:numFmt w:val="decimal"/>
      <w:lvlText w:val=""/>
      <w:lvlJc w:val="left"/>
    </w:lvl>
    <w:lvl w:ilvl="5" w:tplc="D50EF9D8">
      <w:numFmt w:val="decimal"/>
      <w:lvlText w:val=""/>
      <w:lvlJc w:val="left"/>
    </w:lvl>
    <w:lvl w:ilvl="6" w:tplc="578059D0">
      <w:numFmt w:val="decimal"/>
      <w:lvlText w:val=""/>
      <w:lvlJc w:val="left"/>
    </w:lvl>
    <w:lvl w:ilvl="7" w:tplc="D5CA43A4">
      <w:numFmt w:val="decimal"/>
      <w:lvlText w:val=""/>
      <w:lvlJc w:val="left"/>
    </w:lvl>
    <w:lvl w:ilvl="8" w:tplc="7160F31E">
      <w:numFmt w:val="decimal"/>
      <w:lvlText w:val=""/>
      <w:lvlJc w:val="left"/>
    </w:lvl>
  </w:abstractNum>
  <w:abstractNum w:abstractNumId="39">
    <w:nsid w:val="000063CB"/>
    <w:multiLevelType w:val="hybridMultilevel"/>
    <w:tmpl w:val="CDC8115A"/>
    <w:lvl w:ilvl="0" w:tplc="F5E4D9D6">
      <w:start w:val="2"/>
      <w:numFmt w:val="decimal"/>
      <w:lvlText w:val="%1."/>
      <w:lvlJc w:val="left"/>
    </w:lvl>
    <w:lvl w:ilvl="1" w:tplc="8A36D57E">
      <w:numFmt w:val="decimal"/>
      <w:lvlText w:val=""/>
      <w:lvlJc w:val="left"/>
    </w:lvl>
    <w:lvl w:ilvl="2" w:tplc="E19A7782">
      <w:numFmt w:val="decimal"/>
      <w:lvlText w:val=""/>
      <w:lvlJc w:val="left"/>
    </w:lvl>
    <w:lvl w:ilvl="3" w:tplc="11FA052A">
      <w:numFmt w:val="decimal"/>
      <w:lvlText w:val=""/>
      <w:lvlJc w:val="left"/>
    </w:lvl>
    <w:lvl w:ilvl="4" w:tplc="57A003A2">
      <w:numFmt w:val="decimal"/>
      <w:lvlText w:val=""/>
      <w:lvlJc w:val="left"/>
    </w:lvl>
    <w:lvl w:ilvl="5" w:tplc="CF429E32">
      <w:numFmt w:val="decimal"/>
      <w:lvlText w:val=""/>
      <w:lvlJc w:val="left"/>
    </w:lvl>
    <w:lvl w:ilvl="6" w:tplc="5DFA9626">
      <w:numFmt w:val="decimal"/>
      <w:lvlText w:val=""/>
      <w:lvlJc w:val="left"/>
    </w:lvl>
    <w:lvl w:ilvl="7" w:tplc="C0EC9D74">
      <w:numFmt w:val="decimal"/>
      <w:lvlText w:val=""/>
      <w:lvlJc w:val="left"/>
    </w:lvl>
    <w:lvl w:ilvl="8" w:tplc="09AE94CC">
      <w:numFmt w:val="decimal"/>
      <w:lvlText w:val=""/>
      <w:lvlJc w:val="left"/>
    </w:lvl>
  </w:abstractNum>
  <w:abstractNum w:abstractNumId="40">
    <w:nsid w:val="000066BB"/>
    <w:multiLevelType w:val="hybridMultilevel"/>
    <w:tmpl w:val="8E54AFA0"/>
    <w:lvl w:ilvl="0" w:tplc="1EDEA6FA">
      <w:start w:val="1"/>
      <w:numFmt w:val="decimal"/>
      <w:lvlText w:val="%1."/>
      <w:lvlJc w:val="left"/>
    </w:lvl>
    <w:lvl w:ilvl="1" w:tplc="598240E0">
      <w:numFmt w:val="decimal"/>
      <w:lvlText w:val=""/>
      <w:lvlJc w:val="left"/>
    </w:lvl>
    <w:lvl w:ilvl="2" w:tplc="31529E68">
      <w:numFmt w:val="decimal"/>
      <w:lvlText w:val=""/>
      <w:lvlJc w:val="left"/>
    </w:lvl>
    <w:lvl w:ilvl="3" w:tplc="7C8A21F8">
      <w:numFmt w:val="decimal"/>
      <w:lvlText w:val=""/>
      <w:lvlJc w:val="left"/>
    </w:lvl>
    <w:lvl w:ilvl="4" w:tplc="70F85B84">
      <w:numFmt w:val="decimal"/>
      <w:lvlText w:val=""/>
      <w:lvlJc w:val="left"/>
    </w:lvl>
    <w:lvl w:ilvl="5" w:tplc="3732DCD4">
      <w:numFmt w:val="decimal"/>
      <w:lvlText w:val=""/>
      <w:lvlJc w:val="left"/>
    </w:lvl>
    <w:lvl w:ilvl="6" w:tplc="55E6E444">
      <w:numFmt w:val="decimal"/>
      <w:lvlText w:val=""/>
      <w:lvlJc w:val="left"/>
    </w:lvl>
    <w:lvl w:ilvl="7" w:tplc="BD227BBC">
      <w:numFmt w:val="decimal"/>
      <w:lvlText w:val=""/>
      <w:lvlJc w:val="left"/>
    </w:lvl>
    <w:lvl w:ilvl="8" w:tplc="47C6ED3A">
      <w:numFmt w:val="decimal"/>
      <w:lvlText w:val=""/>
      <w:lvlJc w:val="left"/>
    </w:lvl>
  </w:abstractNum>
  <w:abstractNum w:abstractNumId="41">
    <w:nsid w:val="00006B36"/>
    <w:multiLevelType w:val="hybridMultilevel"/>
    <w:tmpl w:val="48C40D54"/>
    <w:lvl w:ilvl="0" w:tplc="9B884FFA">
      <w:start w:val="1"/>
      <w:numFmt w:val="bullet"/>
      <w:lvlText w:val="-"/>
      <w:lvlJc w:val="left"/>
    </w:lvl>
    <w:lvl w:ilvl="1" w:tplc="8BE8CAD2">
      <w:numFmt w:val="decimal"/>
      <w:lvlText w:val=""/>
      <w:lvlJc w:val="left"/>
    </w:lvl>
    <w:lvl w:ilvl="2" w:tplc="57860198">
      <w:numFmt w:val="decimal"/>
      <w:lvlText w:val=""/>
      <w:lvlJc w:val="left"/>
    </w:lvl>
    <w:lvl w:ilvl="3" w:tplc="5E24030C">
      <w:numFmt w:val="decimal"/>
      <w:lvlText w:val=""/>
      <w:lvlJc w:val="left"/>
    </w:lvl>
    <w:lvl w:ilvl="4" w:tplc="22A09A58">
      <w:numFmt w:val="decimal"/>
      <w:lvlText w:val=""/>
      <w:lvlJc w:val="left"/>
    </w:lvl>
    <w:lvl w:ilvl="5" w:tplc="8F52C91E">
      <w:numFmt w:val="decimal"/>
      <w:lvlText w:val=""/>
      <w:lvlJc w:val="left"/>
    </w:lvl>
    <w:lvl w:ilvl="6" w:tplc="0B4250AA">
      <w:numFmt w:val="decimal"/>
      <w:lvlText w:val=""/>
      <w:lvlJc w:val="left"/>
    </w:lvl>
    <w:lvl w:ilvl="7" w:tplc="F27E7642">
      <w:numFmt w:val="decimal"/>
      <w:lvlText w:val=""/>
      <w:lvlJc w:val="left"/>
    </w:lvl>
    <w:lvl w:ilvl="8" w:tplc="4080F794">
      <w:numFmt w:val="decimal"/>
      <w:lvlText w:val=""/>
      <w:lvlJc w:val="left"/>
    </w:lvl>
  </w:abstractNum>
  <w:abstractNum w:abstractNumId="42">
    <w:nsid w:val="00006B89"/>
    <w:multiLevelType w:val="hybridMultilevel"/>
    <w:tmpl w:val="A6CE9EAA"/>
    <w:lvl w:ilvl="0" w:tplc="7E70ED24">
      <w:start w:val="1"/>
      <w:numFmt w:val="bullet"/>
      <w:lvlText w:val=" "/>
      <w:lvlJc w:val="left"/>
    </w:lvl>
    <w:lvl w:ilvl="1" w:tplc="33489980">
      <w:start w:val="1"/>
      <w:numFmt w:val="bullet"/>
      <w:lvlText w:val="С"/>
      <w:lvlJc w:val="left"/>
    </w:lvl>
    <w:lvl w:ilvl="2" w:tplc="3B8CE752">
      <w:numFmt w:val="decimal"/>
      <w:lvlText w:val=""/>
      <w:lvlJc w:val="left"/>
    </w:lvl>
    <w:lvl w:ilvl="3" w:tplc="DE6C8024">
      <w:numFmt w:val="decimal"/>
      <w:lvlText w:val=""/>
      <w:lvlJc w:val="left"/>
    </w:lvl>
    <w:lvl w:ilvl="4" w:tplc="82162ABC">
      <w:numFmt w:val="decimal"/>
      <w:lvlText w:val=""/>
      <w:lvlJc w:val="left"/>
    </w:lvl>
    <w:lvl w:ilvl="5" w:tplc="BC743C8A">
      <w:numFmt w:val="decimal"/>
      <w:lvlText w:val=""/>
      <w:lvlJc w:val="left"/>
    </w:lvl>
    <w:lvl w:ilvl="6" w:tplc="FFC81E6C">
      <w:numFmt w:val="decimal"/>
      <w:lvlText w:val=""/>
      <w:lvlJc w:val="left"/>
    </w:lvl>
    <w:lvl w:ilvl="7" w:tplc="62A6FECC">
      <w:numFmt w:val="decimal"/>
      <w:lvlText w:val=""/>
      <w:lvlJc w:val="left"/>
    </w:lvl>
    <w:lvl w:ilvl="8" w:tplc="7FB25628">
      <w:numFmt w:val="decimal"/>
      <w:lvlText w:val=""/>
      <w:lvlJc w:val="left"/>
    </w:lvl>
  </w:abstractNum>
  <w:abstractNum w:abstractNumId="43">
    <w:nsid w:val="00006BFC"/>
    <w:multiLevelType w:val="hybridMultilevel"/>
    <w:tmpl w:val="F4A86BCA"/>
    <w:lvl w:ilvl="0" w:tplc="BBB0D7B2">
      <w:start w:val="1"/>
      <w:numFmt w:val="bullet"/>
      <w:lvlText w:val="В"/>
      <w:lvlJc w:val="left"/>
    </w:lvl>
    <w:lvl w:ilvl="1" w:tplc="6AACDF0C">
      <w:numFmt w:val="decimal"/>
      <w:lvlText w:val=""/>
      <w:lvlJc w:val="left"/>
    </w:lvl>
    <w:lvl w:ilvl="2" w:tplc="6A9A29E6">
      <w:numFmt w:val="decimal"/>
      <w:lvlText w:val=""/>
      <w:lvlJc w:val="left"/>
    </w:lvl>
    <w:lvl w:ilvl="3" w:tplc="EA323D6C">
      <w:numFmt w:val="decimal"/>
      <w:lvlText w:val=""/>
      <w:lvlJc w:val="left"/>
    </w:lvl>
    <w:lvl w:ilvl="4" w:tplc="D4E62916">
      <w:numFmt w:val="decimal"/>
      <w:lvlText w:val=""/>
      <w:lvlJc w:val="left"/>
    </w:lvl>
    <w:lvl w:ilvl="5" w:tplc="8C6A366C">
      <w:numFmt w:val="decimal"/>
      <w:lvlText w:val=""/>
      <w:lvlJc w:val="left"/>
    </w:lvl>
    <w:lvl w:ilvl="6" w:tplc="2DBC0814">
      <w:numFmt w:val="decimal"/>
      <w:lvlText w:val=""/>
      <w:lvlJc w:val="left"/>
    </w:lvl>
    <w:lvl w:ilvl="7" w:tplc="29BEBF7E">
      <w:numFmt w:val="decimal"/>
      <w:lvlText w:val=""/>
      <w:lvlJc w:val="left"/>
    </w:lvl>
    <w:lvl w:ilvl="8" w:tplc="FA44A210">
      <w:numFmt w:val="decimal"/>
      <w:lvlText w:val=""/>
      <w:lvlJc w:val="left"/>
    </w:lvl>
  </w:abstractNum>
  <w:abstractNum w:abstractNumId="44">
    <w:nsid w:val="00006E5D"/>
    <w:multiLevelType w:val="hybridMultilevel"/>
    <w:tmpl w:val="03CADF4C"/>
    <w:lvl w:ilvl="0" w:tplc="FAC61E5A">
      <w:start w:val="1"/>
      <w:numFmt w:val="bullet"/>
      <w:lvlText w:val="В"/>
      <w:lvlJc w:val="left"/>
    </w:lvl>
    <w:lvl w:ilvl="1" w:tplc="B1E8A596">
      <w:numFmt w:val="decimal"/>
      <w:lvlText w:val=""/>
      <w:lvlJc w:val="left"/>
    </w:lvl>
    <w:lvl w:ilvl="2" w:tplc="E63ADFFA">
      <w:numFmt w:val="decimal"/>
      <w:lvlText w:val=""/>
      <w:lvlJc w:val="left"/>
    </w:lvl>
    <w:lvl w:ilvl="3" w:tplc="3D2E688A">
      <w:numFmt w:val="decimal"/>
      <w:lvlText w:val=""/>
      <w:lvlJc w:val="left"/>
    </w:lvl>
    <w:lvl w:ilvl="4" w:tplc="FDFAFF04">
      <w:numFmt w:val="decimal"/>
      <w:lvlText w:val=""/>
      <w:lvlJc w:val="left"/>
    </w:lvl>
    <w:lvl w:ilvl="5" w:tplc="D51AF402">
      <w:numFmt w:val="decimal"/>
      <w:lvlText w:val=""/>
      <w:lvlJc w:val="left"/>
    </w:lvl>
    <w:lvl w:ilvl="6" w:tplc="714E3F9E">
      <w:numFmt w:val="decimal"/>
      <w:lvlText w:val=""/>
      <w:lvlJc w:val="left"/>
    </w:lvl>
    <w:lvl w:ilvl="7" w:tplc="0888C828">
      <w:numFmt w:val="decimal"/>
      <w:lvlText w:val=""/>
      <w:lvlJc w:val="left"/>
    </w:lvl>
    <w:lvl w:ilvl="8" w:tplc="4F060984">
      <w:numFmt w:val="decimal"/>
      <w:lvlText w:val=""/>
      <w:lvlJc w:val="left"/>
    </w:lvl>
  </w:abstractNum>
  <w:abstractNum w:abstractNumId="45">
    <w:nsid w:val="0000701F"/>
    <w:multiLevelType w:val="hybridMultilevel"/>
    <w:tmpl w:val="F878C0B8"/>
    <w:lvl w:ilvl="0" w:tplc="CAACE29E">
      <w:start w:val="9"/>
      <w:numFmt w:val="decimal"/>
      <w:lvlText w:val="%1."/>
      <w:lvlJc w:val="left"/>
    </w:lvl>
    <w:lvl w:ilvl="1" w:tplc="8AF8BA8C">
      <w:numFmt w:val="decimal"/>
      <w:lvlText w:val=""/>
      <w:lvlJc w:val="left"/>
    </w:lvl>
    <w:lvl w:ilvl="2" w:tplc="FE328E06">
      <w:numFmt w:val="decimal"/>
      <w:lvlText w:val=""/>
      <w:lvlJc w:val="left"/>
    </w:lvl>
    <w:lvl w:ilvl="3" w:tplc="E57A32C2">
      <w:numFmt w:val="decimal"/>
      <w:lvlText w:val=""/>
      <w:lvlJc w:val="left"/>
    </w:lvl>
    <w:lvl w:ilvl="4" w:tplc="A920A468">
      <w:numFmt w:val="decimal"/>
      <w:lvlText w:val=""/>
      <w:lvlJc w:val="left"/>
    </w:lvl>
    <w:lvl w:ilvl="5" w:tplc="C59A3860">
      <w:numFmt w:val="decimal"/>
      <w:lvlText w:val=""/>
      <w:lvlJc w:val="left"/>
    </w:lvl>
    <w:lvl w:ilvl="6" w:tplc="2EAE4144">
      <w:numFmt w:val="decimal"/>
      <w:lvlText w:val=""/>
      <w:lvlJc w:val="left"/>
    </w:lvl>
    <w:lvl w:ilvl="7" w:tplc="3AE6F136">
      <w:numFmt w:val="decimal"/>
      <w:lvlText w:val=""/>
      <w:lvlJc w:val="left"/>
    </w:lvl>
    <w:lvl w:ilvl="8" w:tplc="29AACC5E">
      <w:numFmt w:val="decimal"/>
      <w:lvlText w:val=""/>
      <w:lvlJc w:val="left"/>
    </w:lvl>
  </w:abstractNum>
  <w:abstractNum w:abstractNumId="46">
    <w:nsid w:val="0000759A"/>
    <w:multiLevelType w:val="hybridMultilevel"/>
    <w:tmpl w:val="4992CCAE"/>
    <w:lvl w:ilvl="0" w:tplc="B49E8850">
      <w:start w:val="1"/>
      <w:numFmt w:val="bullet"/>
      <w:lvlText w:val="К"/>
      <w:lvlJc w:val="left"/>
    </w:lvl>
    <w:lvl w:ilvl="1" w:tplc="00EA87AE">
      <w:numFmt w:val="decimal"/>
      <w:lvlText w:val=""/>
      <w:lvlJc w:val="left"/>
    </w:lvl>
    <w:lvl w:ilvl="2" w:tplc="B7D4CE2C">
      <w:numFmt w:val="decimal"/>
      <w:lvlText w:val=""/>
      <w:lvlJc w:val="left"/>
    </w:lvl>
    <w:lvl w:ilvl="3" w:tplc="00064A6C">
      <w:numFmt w:val="decimal"/>
      <w:lvlText w:val=""/>
      <w:lvlJc w:val="left"/>
    </w:lvl>
    <w:lvl w:ilvl="4" w:tplc="68DC2662">
      <w:numFmt w:val="decimal"/>
      <w:lvlText w:val=""/>
      <w:lvlJc w:val="left"/>
    </w:lvl>
    <w:lvl w:ilvl="5" w:tplc="D6D68082">
      <w:numFmt w:val="decimal"/>
      <w:lvlText w:val=""/>
      <w:lvlJc w:val="left"/>
    </w:lvl>
    <w:lvl w:ilvl="6" w:tplc="6082C22A">
      <w:numFmt w:val="decimal"/>
      <w:lvlText w:val=""/>
      <w:lvlJc w:val="left"/>
    </w:lvl>
    <w:lvl w:ilvl="7" w:tplc="6CC8A37E">
      <w:numFmt w:val="decimal"/>
      <w:lvlText w:val=""/>
      <w:lvlJc w:val="left"/>
    </w:lvl>
    <w:lvl w:ilvl="8" w:tplc="B568C6AC">
      <w:numFmt w:val="decimal"/>
      <w:lvlText w:val=""/>
      <w:lvlJc w:val="left"/>
    </w:lvl>
  </w:abstractNum>
  <w:abstractNum w:abstractNumId="47">
    <w:nsid w:val="0000767D"/>
    <w:multiLevelType w:val="hybridMultilevel"/>
    <w:tmpl w:val="16F28D36"/>
    <w:lvl w:ilvl="0" w:tplc="FBF466EA">
      <w:start w:val="1"/>
      <w:numFmt w:val="bullet"/>
      <w:lvlText w:val="в"/>
      <w:lvlJc w:val="left"/>
    </w:lvl>
    <w:lvl w:ilvl="1" w:tplc="A4387690">
      <w:numFmt w:val="decimal"/>
      <w:lvlText w:val=""/>
      <w:lvlJc w:val="left"/>
    </w:lvl>
    <w:lvl w:ilvl="2" w:tplc="D3842038">
      <w:numFmt w:val="decimal"/>
      <w:lvlText w:val=""/>
      <w:lvlJc w:val="left"/>
    </w:lvl>
    <w:lvl w:ilvl="3" w:tplc="4F9EF232">
      <w:numFmt w:val="decimal"/>
      <w:lvlText w:val=""/>
      <w:lvlJc w:val="left"/>
    </w:lvl>
    <w:lvl w:ilvl="4" w:tplc="1938F976">
      <w:numFmt w:val="decimal"/>
      <w:lvlText w:val=""/>
      <w:lvlJc w:val="left"/>
    </w:lvl>
    <w:lvl w:ilvl="5" w:tplc="CBCABEA4">
      <w:numFmt w:val="decimal"/>
      <w:lvlText w:val=""/>
      <w:lvlJc w:val="left"/>
    </w:lvl>
    <w:lvl w:ilvl="6" w:tplc="1B90BD64">
      <w:numFmt w:val="decimal"/>
      <w:lvlText w:val=""/>
      <w:lvlJc w:val="left"/>
    </w:lvl>
    <w:lvl w:ilvl="7" w:tplc="41EC4B98">
      <w:numFmt w:val="decimal"/>
      <w:lvlText w:val=""/>
      <w:lvlJc w:val="left"/>
    </w:lvl>
    <w:lvl w:ilvl="8" w:tplc="66C4F986">
      <w:numFmt w:val="decimal"/>
      <w:lvlText w:val=""/>
      <w:lvlJc w:val="left"/>
    </w:lvl>
  </w:abstractNum>
  <w:abstractNum w:abstractNumId="48">
    <w:nsid w:val="00007A5A"/>
    <w:multiLevelType w:val="hybridMultilevel"/>
    <w:tmpl w:val="EB74464C"/>
    <w:lvl w:ilvl="0" w:tplc="214238F8">
      <w:start w:val="1"/>
      <w:numFmt w:val="bullet"/>
      <w:lvlText w:val="В"/>
      <w:lvlJc w:val="left"/>
    </w:lvl>
    <w:lvl w:ilvl="1" w:tplc="0C4287A6">
      <w:numFmt w:val="decimal"/>
      <w:lvlText w:val=""/>
      <w:lvlJc w:val="left"/>
    </w:lvl>
    <w:lvl w:ilvl="2" w:tplc="9516E5FE">
      <w:numFmt w:val="decimal"/>
      <w:lvlText w:val=""/>
      <w:lvlJc w:val="left"/>
    </w:lvl>
    <w:lvl w:ilvl="3" w:tplc="C78E3AB4">
      <w:numFmt w:val="decimal"/>
      <w:lvlText w:val=""/>
      <w:lvlJc w:val="left"/>
    </w:lvl>
    <w:lvl w:ilvl="4" w:tplc="73FE7130">
      <w:numFmt w:val="decimal"/>
      <w:lvlText w:val=""/>
      <w:lvlJc w:val="left"/>
    </w:lvl>
    <w:lvl w:ilvl="5" w:tplc="CD6E7B62">
      <w:numFmt w:val="decimal"/>
      <w:lvlText w:val=""/>
      <w:lvlJc w:val="left"/>
    </w:lvl>
    <w:lvl w:ilvl="6" w:tplc="D28C0244">
      <w:numFmt w:val="decimal"/>
      <w:lvlText w:val=""/>
      <w:lvlJc w:val="left"/>
    </w:lvl>
    <w:lvl w:ilvl="7" w:tplc="57AAA074">
      <w:numFmt w:val="decimal"/>
      <w:lvlText w:val=""/>
      <w:lvlJc w:val="left"/>
    </w:lvl>
    <w:lvl w:ilvl="8" w:tplc="34C4BAA6">
      <w:numFmt w:val="decimal"/>
      <w:lvlText w:val=""/>
      <w:lvlJc w:val="left"/>
    </w:lvl>
  </w:abstractNum>
  <w:abstractNum w:abstractNumId="49">
    <w:nsid w:val="00007E87"/>
    <w:multiLevelType w:val="hybridMultilevel"/>
    <w:tmpl w:val="B6AC58E0"/>
    <w:lvl w:ilvl="0" w:tplc="E8280990">
      <w:start w:val="1"/>
      <w:numFmt w:val="bullet"/>
      <w:lvlText w:val="и"/>
      <w:lvlJc w:val="left"/>
    </w:lvl>
    <w:lvl w:ilvl="1" w:tplc="2730E6D4">
      <w:start w:val="1"/>
      <w:numFmt w:val="bullet"/>
      <w:lvlText w:val="В"/>
      <w:lvlJc w:val="left"/>
    </w:lvl>
    <w:lvl w:ilvl="2" w:tplc="EA008842">
      <w:numFmt w:val="decimal"/>
      <w:lvlText w:val=""/>
      <w:lvlJc w:val="left"/>
    </w:lvl>
    <w:lvl w:ilvl="3" w:tplc="E15AF6A6">
      <w:numFmt w:val="decimal"/>
      <w:lvlText w:val=""/>
      <w:lvlJc w:val="left"/>
    </w:lvl>
    <w:lvl w:ilvl="4" w:tplc="EC90037A">
      <w:numFmt w:val="decimal"/>
      <w:lvlText w:val=""/>
      <w:lvlJc w:val="left"/>
    </w:lvl>
    <w:lvl w:ilvl="5" w:tplc="E180A19C">
      <w:numFmt w:val="decimal"/>
      <w:lvlText w:val=""/>
      <w:lvlJc w:val="left"/>
    </w:lvl>
    <w:lvl w:ilvl="6" w:tplc="5FC80CA8">
      <w:numFmt w:val="decimal"/>
      <w:lvlText w:val=""/>
      <w:lvlJc w:val="left"/>
    </w:lvl>
    <w:lvl w:ilvl="7" w:tplc="EDE4EB80">
      <w:numFmt w:val="decimal"/>
      <w:lvlText w:val=""/>
      <w:lvlJc w:val="left"/>
    </w:lvl>
    <w:lvl w:ilvl="8" w:tplc="0E7ACEBC">
      <w:numFmt w:val="decimal"/>
      <w:lvlText w:val=""/>
      <w:lvlJc w:val="left"/>
    </w:lvl>
  </w:abstractNum>
  <w:abstractNum w:abstractNumId="50">
    <w:nsid w:val="00007F96"/>
    <w:multiLevelType w:val="hybridMultilevel"/>
    <w:tmpl w:val="BC22ECCA"/>
    <w:lvl w:ilvl="0" w:tplc="85545502">
      <w:start w:val="26"/>
      <w:numFmt w:val="upperLetter"/>
      <w:lvlText w:val="%1"/>
      <w:lvlJc w:val="left"/>
    </w:lvl>
    <w:lvl w:ilvl="1" w:tplc="A12ECBA8">
      <w:numFmt w:val="decimal"/>
      <w:lvlText w:val=""/>
      <w:lvlJc w:val="left"/>
    </w:lvl>
    <w:lvl w:ilvl="2" w:tplc="9B5ECF76">
      <w:numFmt w:val="decimal"/>
      <w:lvlText w:val=""/>
      <w:lvlJc w:val="left"/>
    </w:lvl>
    <w:lvl w:ilvl="3" w:tplc="90408368">
      <w:numFmt w:val="decimal"/>
      <w:lvlText w:val=""/>
      <w:lvlJc w:val="left"/>
    </w:lvl>
    <w:lvl w:ilvl="4" w:tplc="9DCE997C">
      <w:numFmt w:val="decimal"/>
      <w:lvlText w:val=""/>
      <w:lvlJc w:val="left"/>
    </w:lvl>
    <w:lvl w:ilvl="5" w:tplc="AD0294E4">
      <w:numFmt w:val="decimal"/>
      <w:lvlText w:val=""/>
      <w:lvlJc w:val="left"/>
    </w:lvl>
    <w:lvl w:ilvl="6" w:tplc="8D6E3EDA">
      <w:numFmt w:val="decimal"/>
      <w:lvlText w:val=""/>
      <w:lvlJc w:val="left"/>
    </w:lvl>
    <w:lvl w:ilvl="7" w:tplc="AF607436">
      <w:numFmt w:val="decimal"/>
      <w:lvlText w:val=""/>
      <w:lvlJc w:val="left"/>
    </w:lvl>
    <w:lvl w:ilvl="8" w:tplc="B164FC4C">
      <w:numFmt w:val="decimal"/>
      <w:lvlText w:val=""/>
      <w:lvlJc w:val="left"/>
    </w:lvl>
  </w:abstractNum>
  <w:abstractNum w:abstractNumId="51">
    <w:nsid w:val="00007FF5"/>
    <w:multiLevelType w:val="hybridMultilevel"/>
    <w:tmpl w:val="9DECEF56"/>
    <w:lvl w:ilvl="0" w:tplc="4BA0926E">
      <w:start w:val="18"/>
      <w:numFmt w:val="upperLetter"/>
      <w:lvlText w:val="%1"/>
      <w:lvlJc w:val="left"/>
    </w:lvl>
    <w:lvl w:ilvl="1" w:tplc="F258A124">
      <w:numFmt w:val="decimal"/>
      <w:lvlText w:val=""/>
      <w:lvlJc w:val="left"/>
    </w:lvl>
    <w:lvl w:ilvl="2" w:tplc="7422A3A4">
      <w:numFmt w:val="decimal"/>
      <w:lvlText w:val=""/>
      <w:lvlJc w:val="left"/>
    </w:lvl>
    <w:lvl w:ilvl="3" w:tplc="3D66BBC0">
      <w:numFmt w:val="decimal"/>
      <w:lvlText w:val=""/>
      <w:lvlJc w:val="left"/>
    </w:lvl>
    <w:lvl w:ilvl="4" w:tplc="235A76E2">
      <w:numFmt w:val="decimal"/>
      <w:lvlText w:val=""/>
      <w:lvlJc w:val="left"/>
    </w:lvl>
    <w:lvl w:ilvl="5" w:tplc="25A0DDBE">
      <w:numFmt w:val="decimal"/>
      <w:lvlText w:val=""/>
      <w:lvlJc w:val="left"/>
    </w:lvl>
    <w:lvl w:ilvl="6" w:tplc="580AFC04">
      <w:numFmt w:val="decimal"/>
      <w:lvlText w:val=""/>
      <w:lvlJc w:val="left"/>
    </w:lvl>
    <w:lvl w:ilvl="7" w:tplc="ACB063B6">
      <w:numFmt w:val="decimal"/>
      <w:lvlText w:val=""/>
      <w:lvlJc w:val="left"/>
    </w:lvl>
    <w:lvl w:ilvl="8" w:tplc="A816F312">
      <w:numFmt w:val="decimal"/>
      <w:lvlText w:val=""/>
      <w:lvlJc w:val="left"/>
    </w:lvl>
  </w:abstractNum>
  <w:abstractNum w:abstractNumId="52">
    <w:nsid w:val="1611439F"/>
    <w:multiLevelType w:val="hybridMultilevel"/>
    <w:tmpl w:val="190EB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7C941B3"/>
    <w:multiLevelType w:val="hybridMultilevel"/>
    <w:tmpl w:val="5B2C3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3F776BB8"/>
    <w:multiLevelType w:val="hybridMultilevel"/>
    <w:tmpl w:val="DF241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E6E0F74"/>
    <w:multiLevelType w:val="hybridMultilevel"/>
    <w:tmpl w:val="4DE6E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D635D96"/>
    <w:multiLevelType w:val="hybridMultilevel"/>
    <w:tmpl w:val="224AF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FD8110D"/>
    <w:multiLevelType w:val="hybridMultilevel"/>
    <w:tmpl w:val="A578565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8">
    <w:nsid w:val="75BC7D54"/>
    <w:multiLevelType w:val="multilevel"/>
    <w:tmpl w:val="B010F5C2"/>
    <w:lvl w:ilvl="0">
      <w:start w:val="1"/>
      <w:numFmt w:val="decimal"/>
      <w:lvlText w:val="%1."/>
      <w:lvlJc w:val="left"/>
      <w:pPr>
        <w:ind w:left="1495" w:hanging="360"/>
      </w:pPr>
    </w:lvl>
    <w:lvl w:ilvl="1">
      <w:start w:val="2"/>
      <w:numFmt w:val="decimal"/>
      <w:isLgl/>
      <w:lvlText w:val="%1.%2."/>
      <w:lvlJc w:val="left"/>
      <w:pPr>
        <w:ind w:left="1518" w:hanging="450"/>
      </w:pPr>
      <w:rPr>
        <w:rFonts w:hint="default"/>
        <w:b/>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num w:numId="1">
    <w:abstractNumId w:val="40"/>
  </w:num>
  <w:num w:numId="2">
    <w:abstractNumId w:val="27"/>
  </w:num>
  <w:num w:numId="3">
    <w:abstractNumId w:val="17"/>
  </w:num>
  <w:num w:numId="4">
    <w:abstractNumId w:val="45"/>
  </w:num>
  <w:num w:numId="5">
    <w:abstractNumId w:val="48"/>
  </w:num>
  <w:num w:numId="6">
    <w:abstractNumId w:val="47"/>
  </w:num>
  <w:num w:numId="7">
    <w:abstractNumId w:val="25"/>
  </w:num>
  <w:num w:numId="8">
    <w:abstractNumId w:val="13"/>
  </w:num>
  <w:num w:numId="9">
    <w:abstractNumId w:val="44"/>
  </w:num>
  <w:num w:numId="10">
    <w:abstractNumId w:val="12"/>
  </w:num>
  <w:num w:numId="11">
    <w:abstractNumId w:val="39"/>
  </w:num>
  <w:num w:numId="12">
    <w:abstractNumId w:val="43"/>
  </w:num>
  <w:num w:numId="13">
    <w:abstractNumId w:val="50"/>
  </w:num>
  <w:num w:numId="14">
    <w:abstractNumId w:val="51"/>
  </w:num>
  <w:num w:numId="15">
    <w:abstractNumId w:val="34"/>
  </w:num>
  <w:num w:numId="16">
    <w:abstractNumId w:val="22"/>
  </w:num>
  <w:num w:numId="17">
    <w:abstractNumId w:val="14"/>
  </w:num>
  <w:num w:numId="18">
    <w:abstractNumId w:val="16"/>
  </w:num>
  <w:num w:numId="19">
    <w:abstractNumId w:val="42"/>
  </w:num>
  <w:num w:numId="20">
    <w:abstractNumId w:val="3"/>
  </w:num>
  <w:num w:numId="21">
    <w:abstractNumId w:val="20"/>
  </w:num>
  <w:num w:numId="22">
    <w:abstractNumId w:val="5"/>
  </w:num>
  <w:num w:numId="23">
    <w:abstractNumId w:val="36"/>
  </w:num>
  <w:num w:numId="24">
    <w:abstractNumId w:val="4"/>
  </w:num>
  <w:num w:numId="25">
    <w:abstractNumId w:val="1"/>
  </w:num>
  <w:num w:numId="26">
    <w:abstractNumId w:val="46"/>
  </w:num>
  <w:num w:numId="27">
    <w:abstractNumId w:val="15"/>
  </w:num>
  <w:num w:numId="28">
    <w:abstractNumId w:val="31"/>
  </w:num>
  <w:num w:numId="29">
    <w:abstractNumId w:val="37"/>
  </w:num>
  <w:num w:numId="30">
    <w:abstractNumId w:val="41"/>
  </w:num>
  <w:num w:numId="31">
    <w:abstractNumId w:val="38"/>
  </w:num>
  <w:num w:numId="32">
    <w:abstractNumId w:val="26"/>
  </w:num>
  <w:num w:numId="33">
    <w:abstractNumId w:val="11"/>
  </w:num>
  <w:num w:numId="34">
    <w:abstractNumId w:val="19"/>
  </w:num>
  <w:num w:numId="35">
    <w:abstractNumId w:val="8"/>
  </w:num>
  <w:num w:numId="36">
    <w:abstractNumId w:val="9"/>
  </w:num>
  <w:num w:numId="37">
    <w:abstractNumId w:val="49"/>
  </w:num>
  <w:num w:numId="38">
    <w:abstractNumId w:val="23"/>
  </w:num>
  <w:num w:numId="39">
    <w:abstractNumId w:val="6"/>
  </w:num>
  <w:num w:numId="40">
    <w:abstractNumId w:val="0"/>
  </w:num>
  <w:num w:numId="41">
    <w:abstractNumId w:val="2"/>
  </w:num>
  <w:num w:numId="42">
    <w:abstractNumId w:val="21"/>
  </w:num>
  <w:num w:numId="43">
    <w:abstractNumId w:val="28"/>
  </w:num>
  <w:num w:numId="44">
    <w:abstractNumId w:val="30"/>
  </w:num>
  <w:num w:numId="45">
    <w:abstractNumId w:val="32"/>
  </w:num>
  <w:num w:numId="46">
    <w:abstractNumId w:val="33"/>
  </w:num>
  <w:num w:numId="47">
    <w:abstractNumId w:val="10"/>
  </w:num>
  <w:num w:numId="48">
    <w:abstractNumId w:val="35"/>
  </w:num>
  <w:num w:numId="49">
    <w:abstractNumId w:val="24"/>
  </w:num>
  <w:num w:numId="50">
    <w:abstractNumId w:val="18"/>
  </w:num>
  <w:num w:numId="51">
    <w:abstractNumId w:val="58"/>
  </w:num>
  <w:num w:numId="52">
    <w:abstractNumId w:val="57"/>
  </w:num>
  <w:num w:numId="53">
    <w:abstractNumId w:val="56"/>
  </w:num>
  <w:num w:numId="54">
    <w:abstractNumId w:val="52"/>
  </w:num>
  <w:num w:numId="55">
    <w:abstractNumId w:val="29"/>
  </w:num>
  <w:num w:numId="56">
    <w:abstractNumId w:val="7"/>
  </w:num>
  <w:num w:numId="57">
    <w:abstractNumId w:val="53"/>
  </w:num>
  <w:num w:numId="58">
    <w:abstractNumId w:val="55"/>
  </w:num>
  <w:num w:numId="59">
    <w:abstractNumId w:val="54"/>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623357"/>
    <w:rsid w:val="00000121"/>
    <w:rsid w:val="00005DC7"/>
    <w:rsid w:val="00014086"/>
    <w:rsid w:val="000A469F"/>
    <w:rsid w:val="000C4D6C"/>
    <w:rsid w:val="00113F0B"/>
    <w:rsid w:val="001448E6"/>
    <w:rsid w:val="001533D1"/>
    <w:rsid w:val="00154E94"/>
    <w:rsid w:val="00163600"/>
    <w:rsid w:val="00163AA3"/>
    <w:rsid w:val="001774CC"/>
    <w:rsid w:val="001B014C"/>
    <w:rsid w:val="001E2DB7"/>
    <w:rsid w:val="00236EA8"/>
    <w:rsid w:val="002400A4"/>
    <w:rsid w:val="002418A4"/>
    <w:rsid w:val="002626DE"/>
    <w:rsid w:val="00272728"/>
    <w:rsid w:val="002754E2"/>
    <w:rsid w:val="00286DB0"/>
    <w:rsid w:val="002A68C5"/>
    <w:rsid w:val="002E18E6"/>
    <w:rsid w:val="00300825"/>
    <w:rsid w:val="003015D4"/>
    <w:rsid w:val="003137EF"/>
    <w:rsid w:val="00321063"/>
    <w:rsid w:val="00365D68"/>
    <w:rsid w:val="003A7D2C"/>
    <w:rsid w:val="003B3609"/>
    <w:rsid w:val="003F2AC3"/>
    <w:rsid w:val="00406E39"/>
    <w:rsid w:val="00424BBA"/>
    <w:rsid w:val="0043095F"/>
    <w:rsid w:val="00434A23"/>
    <w:rsid w:val="00457DC0"/>
    <w:rsid w:val="00462F2A"/>
    <w:rsid w:val="00473CB4"/>
    <w:rsid w:val="004864BE"/>
    <w:rsid w:val="005124CA"/>
    <w:rsid w:val="00512A71"/>
    <w:rsid w:val="005732ED"/>
    <w:rsid w:val="005814F5"/>
    <w:rsid w:val="00595763"/>
    <w:rsid w:val="005A25AD"/>
    <w:rsid w:val="005C2491"/>
    <w:rsid w:val="005D5CCF"/>
    <w:rsid w:val="006141FF"/>
    <w:rsid w:val="00623357"/>
    <w:rsid w:val="00633805"/>
    <w:rsid w:val="00671733"/>
    <w:rsid w:val="00685831"/>
    <w:rsid w:val="00691EB3"/>
    <w:rsid w:val="00697F5F"/>
    <w:rsid w:val="006C717C"/>
    <w:rsid w:val="006E212B"/>
    <w:rsid w:val="00705E8B"/>
    <w:rsid w:val="00750A2F"/>
    <w:rsid w:val="0079655B"/>
    <w:rsid w:val="007C751E"/>
    <w:rsid w:val="00826A6A"/>
    <w:rsid w:val="008324F2"/>
    <w:rsid w:val="0085587D"/>
    <w:rsid w:val="008B3523"/>
    <w:rsid w:val="008B532B"/>
    <w:rsid w:val="008B6282"/>
    <w:rsid w:val="008D5A20"/>
    <w:rsid w:val="008D7925"/>
    <w:rsid w:val="008E7F5E"/>
    <w:rsid w:val="009673A1"/>
    <w:rsid w:val="00970FF1"/>
    <w:rsid w:val="00A103A0"/>
    <w:rsid w:val="00A61EB3"/>
    <w:rsid w:val="00A8301C"/>
    <w:rsid w:val="00A84C0A"/>
    <w:rsid w:val="00B31181"/>
    <w:rsid w:val="00B36782"/>
    <w:rsid w:val="00B62022"/>
    <w:rsid w:val="00B94669"/>
    <w:rsid w:val="00BA5784"/>
    <w:rsid w:val="00BE24D6"/>
    <w:rsid w:val="00C16E0F"/>
    <w:rsid w:val="00C45E9D"/>
    <w:rsid w:val="00C472EE"/>
    <w:rsid w:val="00CB2840"/>
    <w:rsid w:val="00D10A5F"/>
    <w:rsid w:val="00D51D02"/>
    <w:rsid w:val="00D63DC4"/>
    <w:rsid w:val="00D66027"/>
    <w:rsid w:val="00D97325"/>
    <w:rsid w:val="00DA1197"/>
    <w:rsid w:val="00DD0D45"/>
    <w:rsid w:val="00DD4192"/>
    <w:rsid w:val="00DE5C68"/>
    <w:rsid w:val="00E07916"/>
    <w:rsid w:val="00E82BE5"/>
    <w:rsid w:val="00EF521E"/>
    <w:rsid w:val="00F76917"/>
    <w:rsid w:val="00F80CFB"/>
    <w:rsid w:val="00F90CB5"/>
    <w:rsid w:val="00FB0483"/>
    <w:rsid w:val="00FF16BC"/>
    <w:rsid w:val="00FF70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118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B31181"/>
    <w:rPr>
      <w:color w:val="0000FF"/>
      <w:u w:val="single"/>
    </w:rPr>
  </w:style>
  <w:style w:type="paragraph" w:styleId="1">
    <w:name w:val="toc 1"/>
    <w:basedOn w:val="a"/>
    <w:next w:val="a"/>
    <w:autoRedefine/>
    <w:uiPriority w:val="39"/>
    <w:unhideWhenUsed/>
    <w:rsid w:val="00D51D02"/>
    <w:pPr>
      <w:tabs>
        <w:tab w:val="right" w:leader="dot" w:pos="10206"/>
      </w:tabs>
      <w:spacing w:after="100"/>
      <w:jc w:val="both"/>
    </w:pPr>
    <w:rPr>
      <w:rFonts w:ascii="Times New Roman" w:eastAsia="Times New Roman" w:hAnsi="Times New Roman" w:cs="Times New Roman"/>
      <w:noProof/>
      <w:sz w:val="26"/>
      <w:szCs w:val="28"/>
    </w:rPr>
  </w:style>
  <w:style w:type="paragraph" w:styleId="a4">
    <w:name w:val="header"/>
    <w:basedOn w:val="a"/>
    <w:link w:val="a5"/>
    <w:uiPriority w:val="99"/>
    <w:unhideWhenUsed/>
    <w:rsid w:val="00D51D0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51D02"/>
  </w:style>
  <w:style w:type="paragraph" w:styleId="a6">
    <w:name w:val="footer"/>
    <w:basedOn w:val="a"/>
    <w:link w:val="a7"/>
    <w:uiPriority w:val="99"/>
    <w:unhideWhenUsed/>
    <w:rsid w:val="00D51D0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51D02"/>
  </w:style>
  <w:style w:type="paragraph" w:styleId="a8">
    <w:name w:val="Balloon Text"/>
    <w:basedOn w:val="a"/>
    <w:link w:val="a9"/>
    <w:uiPriority w:val="99"/>
    <w:semiHidden/>
    <w:unhideWhenUsed/>
    <w:rsid w:val="008324F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324F2"/>
    <w:rPr>
      <w:rFonts w:ascii="Tahoma" w:hAnsi="Tahoma" w:cs="Tahoma"/>
      <w:sz w:val="16"/>
      <w:szCs w:val="16"/>
    </w:rPr>
  </w:style>
  <w:style w:type="paragraph" w:styleId="aa">
    <w:name w:val="No Spacing"/>
    <w:uiPriority w:val="1"/>
    <w:qFormat/>
    <w:rsid w:val="00B36782"/>
    <w:pPr>
      <w:spacing w:after="0" w:line="240" w:lineRule="auto"/>
    </w:pPr>
  </w:style>
</w:styles>
</file>

<file path=word/webSettings.xml><?xml version="1.0" encoding="utf-8"?>
<w:webSettings xmlns:r="http://schemas.openxmlformats.org/officeDocument/2006/relationships" xmlns:w="http://schemas.openxmlformats.org/wordprocessingml/2006/main">
  <w:divs>
    <w:div w:id="156725341">
      <w:bodyDiv w:val="1"/>
      <w:marLeft w:val="0"/>
      <w:marRight w:val="0"/>
      <w:marTop w:val="0"/>
      <w:marBottom w:val="0"/>
      <w:divBdr>
        <w:top w:val="none" w:sz="0" w:space="0" w:color="auto"/>
        <w:left w:val="none" w:sz="0" w:space="0" w:color="auto"/>
        <w:bottom w:val="none" w:sz="0" w:space="0" w:color="auto"/>
        <w:right w:val="none" w:sz="0" w:space="0" w:color="auto"/>
      </w:divBdr>
    </w:div>
    <w:div w:id="451484989">
      <w:bodyDiv w:val="1"/>
      <w:marLeft w:val="0"/>
      <w:marRight w:val="0"/>
      <w:marTop w:val="0"/>
      <w:marBottom w:val="0"/>
      <w:divBdr>
        <w:top w:val="none" w:sz="0" w:space="0" w:color="auto"/>
        <w:left w:val="none" w:sz="0" w:space="0" w:color="auto"/>
        <w:bottom w:val="none" w:sz="0" w:space="0" w:color="auto"/>
        <w:right w:val="none" w:sz="0" w:space="0" w:color="auto"/>
      </w:divBdr>
    </w:div>
    <w:div w:id="545946863">
      <w:bodyDiv w:val="1"/>
      <w:marLeft w:val="0"/>
      <w:marRight w:val="0"/>
      <w:marTop w:val="0"/>
      <w:marBottom w:val="0"/>
      <w:divBdr>
        <w:top w:val="none" w:sz="0" w:space="0" w:color="auto"/>
        <w:left w:val="none" w:sz="0" w:space="0" w:color="auto"/>
        <w:bottom w:val="none" w:sz="0" w:space="0" w:color="auto"/>
        <w:right w:val="none" w:sz="0" w:space="0" w:color="auto"/>
      </w:divBdr>
    </w:div>
    <w:div w:id="723136015">
      <w:bodyDiv w:val="1"/>
      <w:marLeft w:val="0"/>
      <w:marRight w:val="0"/>
      <w:marTop w:val="0"/>
      <w:marBottom w:val="0"/>
      <w:divBdr>
        <w:top w:val="none" w:sz="0" w:space="0" w:color="auto"/>
        <w:left w:val="none" w:sz="0" w:space="0" w:color="auto"/>
        <w:bottom w:val="none" w:sz="0" w:space="0" w:color="auto"/>
        <w:right w:val="none" w:sz="0" w:space="0" w:color="auto"/>
      </w:divBdr>
    </w:div>
    <w:div w:id="1365131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emf"/><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3DC492-2222-4DA8-A251-5C53346D4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870</TotalTime>
  <Pages>9</Pages>
  <Words>12015</Words>
  <Characters>68492</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Агафонова Наталья Анатольевна</dc:creator>
  <cp:lastModifiedBy>Харитонова НВ</cp:lastModifiedBy>
  <cp:revision>68</cp:revision>
  <cp:lastPrinted>2019-04-05T05:28:00Z</cp:lastPrinted>
  <dcterms:created xsi:type="dcterms:W3CDTF">2019-04-01T08:14:00Z</dcterms:created>
  <dcterms:modified xsi:type="dcterms:W3CDTF">2019-07-16T02:06:00Z</dcterms:modified>
</cp:coreProperties>
</file>