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48125" cy="4162425"/>
            <wp:effectExtent l="19050" t="0" r="9525" b="0"/>
            <wp:docPr id="1" name="Рисунок 3" descr="C:\Users\Симанихин\Desktop\герб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иманихин\Desktop\герб\герб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9" w:rsidRPr="00851AC5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1AC5">
        <w:rPr>
          <w:rFonts w:ascii="Times New Roman" w:hAnsi="Times New Roman" w:cs="Times New Roman"/>
          <w:b/>
          <w:sz w:val="52"/>
          <w:szCs w:val="52"/>
        </w:rPr>
        <w:t>ИНВЕСТИЦИОННОЕ ПОСЛАНИЕ</w:t>
      </w:r>
    </w:p>
    <w:p w:rsidR="00851AC5" w:rsidRP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1AC5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 xml:space="preserve">главы </w:t>
      </w:r>
    </w:p>
    <w:p w:rsidR="000A4539" w:rsidRPr="00851AC5" w:rsidRDefault="000D76F4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 xml:space="preserve">Промышленновского </w:t>
      </w:r>
      <w:r w:rsidR="000A4539" w:rsidRPr="00851AC5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Pr="00851AC5">
        <w:rPr>
          <w:rFonts w:ascii="Times New Roman" w:hAnsi="Times New Roman" w:cs="Times New Roman"/>
          <w:b/>
          <w:sz w:val="44"/>
          <w:szCs w:val="44"/>
        </w:rPr>
        <w:t>округа</w:t>
      </w:r>
    </w:p>
    <w:p w:rsidR="000A4539" w:rsidRPr="00851AC5" w:rsidRDefault="000D76F4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>Дениса Павловича Ильина</w:t>
      </w: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C5" w:rsidRDefault="00851AC5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39" w:rsidRPr="000D76F4" w:rsidRDefault="000A4539" w:rsidP="0083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F4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0A4539" w:rsidRPr="00CA298F" w:rsidRDefault="000A4539" w:rsidP="008A7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жители </w:t>
      </w:r>
      <w:r w:rsidR="00CA298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CA298F">
        <w:rPr>
          <w:rFonts w:ascii="Times New Roman" w:hAnsi="Times New Roman" w:cs="Times New Roman"/>
          <w:b/>
          <w:sz w:val="28"/>
          <w:szCs w:val="28"/>
        </w:rPr>
        <w:t>, предприниматели и коллеги!</w:t>
      </w:r>
    </w:p>
    <w:p w:rsidR="00E51AD1" w:rsidRDefault="00E51AD1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является одним из основных условий динамичного развития Промышленновского муниципального округа.</w:t>
      </w:r>
    </w:p>
    <w:p w:rsidR="000A4539" w:rsidRPr="000A4539" w:rsidRDefault="00E51AD1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инвестиционное послание - новый </w:t>
      </w:r>
      <w:r w:rsidR="000A4539" w:rsidRPr="000A453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умент, </w:t>
      </w:r>
      <w:r w:rsidR="000A4539" w:rsidRPr="000A4539">
        <w:rPr>
          <w:rFonts w:ascii="Times New Roman" w:hAnsi="Times New Roman" w:cs="Times New Roman"/>
          <w:sz w:val="28"/>
          <w:szCs w:val="28"/>
        </w:rPr>
        <w:t>главная цель которого – информирование о проводимой инвестиционной политике в</w:t>
      </w:r>
      <w:r w:rsidR="00FB513E">
        <w:rPr>
          <w:rFonts w:ascii="Times New Roman" w:hAnsi="Times New Roman" w:cs="Times New Roman"/>
          <w:sz w:val="28"/>
          <w:szCs w:val="28"/>
        </w:rPr>
        <w:t xml:space="preserve"> </w:t>
      </w:r>
      <w:r w:rsidR="00CA298F">
        <w:rPr>
          <w:rFonts w:ascii="Times New Roman" w:hAnsi="Times New Roman" w:cs="Times New Roman"/>
          <w:sz w:val="28"/>
          <w:szCs w:val="28"/>
        </w:rPr>
        <w:t>Промышленновском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CA298F">
        <w:rPr>
          <w:rFonts w:ascii="Times New Roman" w:hAnsi="Times New Roman" w:cs="Times New Roman"/>
          <w:sz w:val="28"/>
          <w:szCs w:val="28"/>
        </w:rPr>
        <w:t>округ</w:t>
      </w:r>
      <w:r w:rsidR="000A4539" w:rsidRPr="000A4539">
        <w:rPr>
          <w:rFonts w:ascii="Times New Roman" w:hAnsi="Times New Roman" w:cs="Times New Roman"/>
          <w:sz w:val="28"/>
          <w:szCs w:val="28"/>
        </w:rPr>
        <w:t>е, планируемых мерах по улучшению</w:t>
      </w:r>
      <w:r w:rsidR="00FB513E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инвестиционного климата.</w:t>
      </w:r>
    </w:p>
    <w:p w:rsidR="009D2AC9" w:rsidRDefault="000A4539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</w:t>
      </w:r>
      <w:r w:rsidR="009D2AC9">
        <w:rPr>
          <w:rFonts w:ascii="Times New Roman" w:hAnsi="Times New Roman" w:cs="Times New Roman"/>
          <w:sz w:val="28"/>
          <w:szCs w:val="28"/>
        </w:rPr>
        <w:t>, проводимой  администрацией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834FD1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D1">
        <w:rPr>
          <w:rFonts w:ascii="Times New Roman" w:hAnsi="Times New Roman" w:cs="Times New Roman"/>
          <w:sz w:val="28"/>
          <w:szCs w:val="28"/>
        </w:rPr>
        <w:t>округа</w:t>
      </w:r>
      <w:r w:rsidR="00E219BE">
        <w:rPr>
          <w:rFonts w:ascii="Times New Roman" w:hAnsi="Times New Roman" w:cs="Times New Roman"/>
          <w:sz w:val="28"/>
          <w:szCs w:val="28"/>
        </w:rPr>
        <w:t>,</w:t>
      </w:r>
      <w:r w:rsidRPr="000A45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2AC9" w:rsidRDefault="009D2AC9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 xml:space="preserve">сделать всю территорию 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0A4539" w:rsidRPr="009D2AC9">
        <w:rPr>
          <w:rFonts w:ascii="Times New Roman" w:hAnsi="Times New Roman" w:cs="Times New Roman"/>
          <w:sz w:val="28"/>
          <w:szCs w:val="28"/>
        </w:rPr>
        <w:t>привлекательной как для жизни людей, так и для притока инвестиций;</w:t>
      </w:r>
    </w:p>
    <w:p w:rsidR="009D2AC9" w:rsidRDefault="009D2AC9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>определить ориентиры для потенциальных инвесторов,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увидеть основные направления развития экономики, отражающие долгосрочные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интересы бизнеса, населения и власти, местного сообщества;</w:t>
      </w:r>
    </w:p>
    <w:p w:rsidR="000A4539" w:rsidRPr="009D2AC9" w:rsidRDefault="009D2AC9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39" w:rsidRPr="009D2AC9">
        <w:rPr>
          <w:rFonts w:ascii="Times New Roman" w:hAnsi="Times New Roman" w:cs="Times New Roman"/>
          <w:sz w:val="28"/>
          <w:szCs w:val="28"/>
        </w:rPr>
        <w:t>создать предпосылки, обеспечивающие формирование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 xml:space="preserve">конкурентоспособного бренда 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="000A4539" w:rsidRPr="009D2AC9">
        <w:rPr>
          <w:rFonts w:ascii="Times New Roman" w:hAnsi="Times New Roman" w:cs="Times New Roman"/>
          <w:sz w:val="28"/>
          <w:szCs w:val="28"/>
        </w:rPr>
        <w:t>в</w:t>
      </w:r>
      <w:r w:rsidR="00834FD1" w:rsidRPr="009D2AC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9D2AC9">
        <w:rPr>
          <w:rFonts w:ascii="Times New Roman" w:hAnsi="Times New Roman" w:cs="Times New Roman"/>
          <w:sz w:val="28"/>
          <w:szCs w:val="28"/>
        </w:rPr>
        <w:t>долгосрочной перспективе.</w:t>
      </w:r>
    </w:p>
    <w:p w:rsidR="009D2AC9" w:rsidRDefault="009D2AC9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539" w:rsidRPr="000A4539">
        <w:rPr>
          <w:rFonts w:ascii="Times New Roman" w:hAnsi="Times New Roman" w:cs="Times New Roman"/>
          <w:sz w:val="28"/>
          <w:szCs w:val="28"/>
        </w:rPr>
        <w:t>дной из главных задач на сегодня</w:t>
      </w:r>
      <w:r>
        <w:rPr>
          <w:rFonts w:ascii="Times New Roman" w:hAnsi="Times New Roman" w:cs="Times New Roman"/>
          <w:sz w:val="28"/>
          <w:szCs w:val="28"/>
        </w:rPr>
        <w:t xml:space="preserve">шний день является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привлечение инвестиций в </w:t>
      </w:r>
      <w:r>
        <w:rPr>
          <w:rFonts w:ascii="Times New Roman" w:hAnsi="Times New Roman" w:cs="Times New Roman"/>
          <w:sz w:val="28"/>
          <w:szCs w:val="28"/>
        </w:rPr>
        <w:t>приоритетные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сферы деятельности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9D2AC9" w:rsidRPr="009D2AC9" w:rsidRDefault="00E219BE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сельскохозяйственное производство и переработка сель</w:t>
      </w:r>
      <w:r w:rsidR="00C4310B">
        <w:rPr>
          <w:rFonts w:ascii="Times New Roman" w:hAnsi="Times New Roman" w:cs="Times New Roman"/>
          <w:sz w:val="28"/>
          <w:szCs w:val="28"/>
        </w:rPr>
        <w:t>ско</w:t>
      </w:r>
      <w:r w:rsidR="009D2AC9" w:rsidRPr="009D2AC9">
        <w:rPr>
          <w:rFonts w:ascii="Times New Roman" w:hAnsi="Times New Roman" w:cs="Times New Roman"/>
          <w:sz w:val="28"/>
          <w:szCs w:val="28"/>
        </w:rPr>
        <w:t>хоз</w:t>
      </w:r>
      <w:r w:rsidR="009D2AC9"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продукции;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организация закупочной деятельности посредством закупа излишков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9D2AC9" w:rsidRPr="009D2AC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продукции в хозяйствах населения;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производство товаров народного потребления;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AC9" w:rsidRPr="009D2AC9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комплектующих;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бытовое обслуживание населения;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 xml:space="preserve"> лесозаготовительная деятельность;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> инвестиции в жилищно-коммунальное хозяйство;</w:t>
      </w:r>
    </w:p>
    <w:p w:rsidR="009D2AC9" w:rsidRPr="009D2AC9" w:rsidRDefault="00C4310B" w:rsidP="009D2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AC9" w:rsidRPr="009D2AC9">
        <w:rPr>
          <w:rFonts w:ascii="Times New Roman" w:hAnsi="Times New Roman" w:cs="Times New Roman"/>
          <w:sz w:val="28"/>
          <w:szCs w:val="28"/>
        </w:rPr>
        <w:t> инвестиции в сферу туризма.</w:t>
      </w:r>
    </w:p>
    <w:p w:rsidR="000A4539" w:rsidRPr="000A4539" w:rsidRDefault="00E219BE" w:rsidP="00E21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необходимо создать комфортные условия для работы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предпринимателей и благоприятный инвестиционный климат, направленный на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повышение привлекательности </w:t>
      </w:r>
      <w:r w:rsidR="00834FD1">
        <w:rPr>
          <w:rFonts w:ascii="Times New Roman" w:hAnsi="Times New Roman" w:cs="Times New Roman"/>
          <w:sz w:val="28"/>
          <w:szCs w:val="28"/>
        </w:rPr>
        <w:t>округа</w:t>
      </w:r>
      <w:r w:rsidR="000A4539" w:rsidRPr="000A4539">
        <w:rPr>
          <w:rFonts w:ascii="Times New Roman" w:hAnsi="Times New Roman" w:cs="Times New Roman"/>
          <w:sz w:val="28"/>
          <w:szCs w:val="28"/>
        </w:rPr>
        <w:t>, поскольку инвестиционная деятельность</w:t>
      </w:r>
      <w:r w:rsidR="00834FD1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определяет потенциал экономики и ее рост.</w:t>
      </w:r>
    </w:p>
    <w:p w:rsidR="000A4539" w:rsidRPr="000A4539" w:rsidRDefault="00E219BE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39" w:rsidRPr="000A4539">
        <w:rPr>
          <w:rFonts w:ascii="Times New Roman" w:hAnsi="Times New Roman" w:cs="Times New Roman"/>
          <w:sz w:val="28"/>
          <w:szCs w:val="28"/>
        </w:rPr>
        <w:t>одведем итоги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539" w:rsidRP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</w:t>
      </w:r>
      <w:r w:rsidR="0040616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муниципального образования, является объем инвестиций</w:t>
      </w:r>
      <w:r w:rsidR="00E81A39">
        <w:rPr>
          <w:rFonts w:ascii="Times New Roman" w:hAnsi="Times New Roman" w:cs="Times New Roman"/>
          <w:sz w:val="28"/>
          <w:szCs w:val="28"/>
        </w:rPr>
        <w:t>, который</w:t>
      </w:r>
      <w:r w:rsidRPr="000A4539">
        <w:rPr>
          <w:rFonts w:ascii="Times New Roman" w:hAnsi="Times New Roman" w:cs="Times New Roman"/>
          <w:sz w:val="28"/>
          <w:szCs w:val="28"/>
        </w:rPr>
        <w:t xml:space="preserve"> в 2019 году составил  </w:t>
      </w:r>
      <w:r w:rsidR="00406166">
        <w:rPr>
          <w:rFonts w:ascii="Times New Roman" w:hAnsi="Times New Roman" w:cs="Times New Roman"/>
          <w:sz w:val="28"/>
          <w:szCs w:val="28"/>
        </w:rPr>
        <w:t xml:space="preserve">2310,90 </w:t>
      </w:r>
      <w:r w:rsidRPr="000A4539">
        <w:rPr>
          <w:rFonts w:ascii="Times New Roman" w:hAnsi="Times New Roman" w:cs="Times New Roman"/>
          <w:sz w:val="28"/>
          <w:szCs w:val="28"/>
        </w:rPr>
        <w:t>мл</w:t>
      </w:r>
      <w:r w:rsidR="00406166">
        <w:rPr>
          <w:rFonts w:ascii="Times New Roman" w:hAnsi="Times New Roman" w:cs="Times New Roman"/>
          <w:sz w:val="28"/>
          <w:szCs w:val="28"/>
        </w:rPr>
        <w:t>н</w:t>
      </w:r>
      <w:r w:rsidRPr="000A4539">
        <w:rPr>
          <w:rFonts w:ascii="Times New Roman" w:hAnsi="Times New Roman" w:cs="Times New Roman"/>
          <w:sz w:val="28"/>
          <w:szCs w:val="28"/>
        </w:rPr>
        <w:t>. рублей</w:t>
      </w:r>
      <w:r w:rsidR="0040616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(11</w:t>
      </w:r>
      <w:r w:rsidR="00406166">
        <w:rPr>
          <w:rFonts w:ascii="Times New Roman" w:hAnsi="Times New Roman" w:cs="Times New Roman"/>
          <w:sz w:val="28"/>
          <w:szCs w:val="28"/>
        </w:rPr>
        <w:t>2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 2018 году).</w:t>
      </w:r>
    </w:p>
    <w:p w:rsid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BE">
        <w:rPr>
          <w:rFonts w:ascii="Times New Roman" w:hAnsi="Times New Roman" w:cs="Times New Roman"/>
          <w:sz w:val="28"/>
          <w:szCs w:val="28"/>
        </w:rPr>
        <w:lastRenderedPageBreak/>
        <w:t>В расчёте на 1 жителя объём инвестиций в основной капитал составил 38 тыс.</w:t>
      </w:r>
      <w:r w:rsidR="004B3770" w:rsidRPr="00E219BE">
        <w:rPr>
          <w:rFonts w:ascii="Times New Roman" w:hAnsi="Times New Roman" w:cs="Times New Roman"/>
          <w:sz w:val="28"/>
          <w:szCs w:val="28"/>
        </w:rPr>
        <w:t xml:space="preserve"> </w:t>
      </w:r>
      <w:r w:rsidRPr="00E219BE">
        <w:rPr>
          <w:rFonts w:ascii="Times New Roman" w:hAnsi="Times New Roman" w:cs="Times New Roman"/>
          <w:sz w:val="28"/>
          <w:szCs w:val="28"/>
        </w:rPr>
        <w:t>рублей (128 % к 2018 году).</w:t>
      </w:r>
    </w:p>
    <w:p w:rsidR="00E219BE" w:rsidRDefault="00E219BE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3E8">
        <w:rPr>
          <w:rFonts w:ascii="Times New Roman" w:hAnsi="Times New Roman" w:cs="Times New Roman"/>
          <w:sz w:val="28"/>
          <w:szCs w:val="28"/>
        </w:rPr>
        <w:t xml:space="preserve">В 2019 году сельскохозяйственные предприятия освоили </w:t>
      </w:r>
      <w:r w:rsidR="008F63C9" w:rsidRPr="009F13E8">
        <w:rPr>
          <w:rFonts w:ascii="Times New Roman" w:hAnsi="Times New Roman" w:cs="Times New Roman"/>
          <w:sz w:val="28"/>
          <w:szCs w:val="28"/>
        </w:rPr>
        <w:t>инвестиций на сумму</w:t>
      </w:r>
      <w:r w:rsidR="009F13E8">
        <w:rPr>
          <w:rFonts w:ascii="Times New Roman" w:hAnsi="Times New Roman" w:cs="Times New Roman"/>
          <w:sz w:val="28"/>
          <w:szCs w:val="28"/>
        </w:rPr>
        <w:t xml:space="preserve"> 211,90 млн. рублей</w:t>
      </w:r>
      <w:r w:rsidR="008F63C9" w:rsidRPr="009F13E8">
        <w:rPr>
          <w:rFonts w:ascii="Times New Roman" w:hAnsi="Times New Roman" w:cs="Times New Roman"/>
          <w:sz w:val="28"/>
          <w:szCs w:val="28"/>
        </w:rPr>
        <w:t xml:space="preserve">. В 2018 году </w:t>
      </w:r>
      <w:r w:rsidR="009F13E8">
        <w:rPr>
          <w:rFonts w:ascii="Times New Roman" w:hAnsi="Times New Roman" w:cs="Times New Roman"/>
          <w:sz w:val="28"/>
          <w:szCs w:val="28"/>
        </w:rPr>
        <w:t>–</w:t>
      </w:r>
      <w:r w:rsidR="008F63C9" w:rsidRPr="009F13E8">
        <w:rPr>
          <w:rFonts w:ascii="Times New Roman" w:hAnsi="Times New Roman" w:cs="Times New Roman"/>
          <w:sz w:val="28"/>
          <w:szCs w:val="28"/>
        </w:rPr>
        <w:t xml:space="preserve"> </w:t>
      </w:r>
      <w:r w:rsidR="009F13E8">
        <w:rPr>
          <w:rFonts w:ascii="Times New Roman" w:hAnsi="Times New Roman" w:cs="Times New Roman"/>
          <w:sz w:val="28"/>
          <w:szCs w:val="28"/>
        </w:rPr>
        <w:t>184,60 млн. рублей</w:t>
      </w:r>
      <w:r w:rsidR="008F63C9" w:rsidRPr="009F13E8">
        <w:rPr>
          <w:rFonts w:ascii="Times New Roman" w:hAnsi="Times New Roman" w:cs="Times New Roman"/>
          <w:sz w:val="28"/>
          <w:szCs w:val="28"/>
        </w:rPr>
        <w:t>.</w:t>
      </w:r>
    </w:p>
    <w:p w:rsid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Оборот организаций в 2019 году (без субъектов малого предпринимательства)</w:t>
      </w:r>
      <w:r w:rsidR="004B3770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117EA">
        <w:rPr>
          <w:rFonts w:ascii="Times New Roman" w:hAnsi="Times New Roman" w:cs="Times New Roman"/>
          <w:sz w:val="28"/>
          <w:szCs w:val="28"/>
        </w:rPr>
        <w:t>6833,2</w:t>
      </w:r>
      <w:r w:rsidRPr="000A4539">
        <w:rPr>
          <w:rFonts w:ascii="Times New Roman" w:hAnsi="Times New Roman" w:cs="Times New Roman"/>
          <w:sz w:val="28"/>
          <w:szCs w:val="28"/>
        </w:rPr>
        <w:t xml:space="preserve"> млн. рублей (1</w:t>
      </w:r>
      <w:r w:rsidR="00D117EA">
        <w:rPr>
          <w:rFonts w:ascii="Times New Roman" w:hAnsi="Times New Roman" w:cs="Times New Roman"/>
          <w:sz w:val="28"/>
          <w:szCs w:val="28"/>
        </w:rPr>
        <w:t>08,3</w:t>
      </w:r>
      <w:r w:rsidRPr="000A4539">
        <w:rPr>
          <w:rFonts w:ascii="Times New Roman" w:hAnsi="Times New Roman" w:cs="Times New Roman"/>
          <w:sz w:val="28"/>
          <w:szCs w:val="28"/>
        </w:rPr>
        <w:t xml:space="preserve"> к 2018 году).</w:t>
      </w:r>
    </w:p>
    <w:p w:rsidR="00BA1786" w:rsidRPr="003A3CA9" w:rsidRDefault="00BA1786" w:rsidP="00BA1786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20A">
        <w:rPr>
          <w:rFonts w:ascii="Times New Roman" w:hAnsi="Times New Roman"/>
          <w:sz w:val="28"/>
          <w:szCs w:val="28"/>
        </w:rPr>
        <w:t xml:space="preserve">По состоянию на 01.01.2020 в округе  осуществляли деятельность </w:t>
      </w:r>
      <w:r w:rsidR="00B0620A">
        <w:rPr>
          <w:rFonts w:ascii="Times New Roman" w:hAnsi="Times New Roman"/>
          <w:sz w:val="28"/>
          <w:szCs w:val="28"/>
        </w:rPr>
        <w:t>1</w:t>
      </w:r>
      <w:r w:rsidR="00D206F5">
        <w:rPr>
          <w:rFonts w:ascii="Times New Roman" w:hAnsi="Times New Roman"/>
          <w:sz w:val="28"/>
          <w:szCs w:val="28"/>
        </w:rPr>
        <w:t>46</w:t>
      </w:r>
      <w:r w:rsidRPr="00B0620A">
        <w:rPr>
          <w:rFonts w:ascii="Times New Roman" w:hAnsi="Times New Roman"/>
          <w:sz w:val="28"/>
          <w:szCs w:val="28"/>
        </w:rPr>
        <w:t xml:space="preserve"> малых предприятий, </w:t>
      </w:r>
      <w:r w:rsidR="00B0620A">
        <w:rPr>
          <w:rFonts w:ascii="Times New Roman" w:hAnsi="Times New Roman"/>
          <w:sz w:val="28"/>
          <w:szCs w:val="28"/>
        </w:rPr>
        <w:t>887</w:t>
      </w:r>
      <w:r w:rsidRPr="00B0620A">
        <w:rPr>
          <w:rFonts w:ascii="Times New Roman" w:hAnsi="Times New Roman"/>
          <w:sz w:val="28"/>
          <w:szCs w:val="28"/>
        </w:rPr>
        <w:t xml:space="preserve">  индивидуальных предпринимателей.</w:t>
      </w:r>
      <w:r w:rsidRPr="003A3CA9">
        <w:rPr>
          <w:rFonts w:ascii="Times New Roman" w:hAnsi="Times New Roman"/>
          <w:sz w:val="28"/>
          <w:szCs w:val="28"/>
        </w:rPr>
        <w:t xml:space="preserve"> </w:t>
      </w:r>
    </w:p>
    <w:p w:rsidR="00BA1786" w:rsidRPr="003A3CA9" w:rsidRDefault="00BA1786" w:rsidP="00BA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В 2019 году в рамках национального проекта «Малое и среднее предпринимательство и поддержка индивидуальной предпринимательской инициативы» 9 субъектам малого и среднего предпринимательства, осуществляющим деятельность на территории Промышленновского округа,  субсидированы затраты на приобретение оборудования</w:t>
      </w:r>
      <w:r>
        <w:rPr>
          <w:rFonts w:ascii="Times New Roman" w:hAnsi="Times New Roman"/>
          <w:sz w:val="28"/>
          <w:szCs w:val="28"/>
        </w:rPr>
        <w:t xml:space="preserve"> на сумму 3,7 млн. рублей.</w:t>
      </w:r>
    </w:p>
    <w:p w:rsidR="00BA1786" w:rsidRPr="003A3CA9" w:rsidRDefault="00BA1786" w:rsidP="00BA1786">
      <w:pPr>
        <w:pStyle w:val="a3"/>
        <w:spacing w:after="0" w:line="276" w:lineRule="auto"/>
        <w:ind w:firstLine="709"/>
        <w:rPr>
          <w:sz w:val="28"/>
          <w:szCs w:val="28"/>
        </w:rPr>
      </w:pPr>
      <w:r w:rsidRPr="003A3CA9">
        <w:rPr>
          <w:sz w:val="28"/>
          <w:szCs w:val="28"/>
        </w:rPr>
        <w:t xml:space="preserve">Доля среднесписочной численности работников малых предприятий в среднесписочной численности работников всех предприятий и организаций составляет 42 %. </w:t>
      </w:r>
    </w:p>
    <w:p w:rsidR="00BA1786" w:rsidRPr="003A3CA9" w:rsidRDefault="00BA1786" w:rsidP="00BA1786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Количество малых предприятий округа составляет 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CA9">
        <w:rPr>
          <w:rFonts w:ascii="Times New Roman" w:hAnsi="Times New Roman"/>
          <w:sz w:val="28"/>
          <w:szCs w:val="28"/>
        </w:rPr>
        <w:t>% от общего числа малых предприятий в области.</w:t>
      </w:r>
    </w:p>
    <w:p w:rsidR="00BA1786" w:rsidRPr="003A3CA9" w:rsidRDefault="00BA1786" w:rsidP="00BA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Оборот в расчете  на одно предп</w:t>
      </w:r>
      <w:r>
        <w:rPr>
          <w:rFonts w:ascii="Times New Roman" w:hAnsi="Times New Roman"/>
          <w:sz w:val="28"/>
          <w:szCs w:val="28"/>
        </w:rPr>
        <w:t>риятие составляет 21,4 млн. рублей</w:t>
      </w:r>
      <w:r w:rsidRPr="003A3CA9">
        <w:rPr>
          <w:rFonts w:ascii="Times New Roman" w:hAnsi="Times New Roman"/>
          <w:sz w:val="28"/>
          <w:szCs w:val="28"/>
        </w:rPr>
        <w:t>, что выше среднего по области в 1,6 раза.</w:t>
      </w:r>
    </w:p>
    <w:p w:rsidR="000A4539" w:rsidRP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</w:t>
      </w:r>
      <w:r w:rsidR="00D117EA">
        <w:rPr>
          <w:rFonts w:ascii="Times New Roman" w:hAnsi="Times New Roman" w:cs="Times New Roman"/>
          <w:sz w:val="28"/>
          <w:szCs w:val="28"/>
        </w:rPr>
        <w:t>2986</w:t>
      </w:r>
      <w:r w:rsidRPr="000A453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D117EA">
        <w:rPr>
          <w:rFonts w:ascii="Times New Roman" w:hAnsi="Times New Roman" w:cs="Times New Roman"/>
          <w:sz w:val="28"/>
          <w:szCs w:val="28"/>
        </w:rPr>
        <w:t>105,3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</w:t>
      </w:r>
      <w:r w:rsidR="00D117EA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предыдущему году),</w:t>
      </w:r>
      <w:r w:rsidR="00D117EA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в расчете на душу населения </w:t>
      </w:r>
      <w:r w:rsidR="00D117EA">
        <w:rPr>
          <w:rFonts w:ascii="Times New Roman" w:hAnsi="Times New Roman" w:cs="Times New Roman"/>
          <w:sz w:val="28"/>
          <w:szCs w:val="28"/>
        </w:rPr>
        <w:t>64,5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4539" w:rsidRP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 w:rsidR="00226203">
        <w:rPr>
          <w:rFonts w:ascii="Times New Roman" w:hAnsi="Times New Roman" w:cs="Times New Roman"/>
          <w:sz w:val="28"/>
          <w:szCs w:val="28"/>
        </w:rPr>
        <w:t>1074,3</w:t>
      </w:r>
      <w:r w:rsidRPr="000A453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26203">
        <w:rPr>
          <w:rFonts w:ascii="Times New Roman" w:hAnsi="Times New Roman" w:cs="Times New Roman"/>
          <w:sz w:val="28"/>
          <w:szCs w:val="28"/>
        </w:rPr>
        <w:t>99,7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 предыдущему</w:t>
      </w:r>
      <w:r w:rsidR="00226203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году), в расчёте на душу населения 2</w:t>
      </w:r>
      <w:r w:rsidR="00226203">
        <w:rPr>
          <w:rFonts w:ascii="Times New Roman" w:hAnsi="Times New Roman" w:cs="Times New Roman"/>
          <w:sz w:val="28"/>
          <w:szCs w:val="28"/>
        </w:rPr>
        <w:t>3</w:t>
      </w:r>
      <w:r w:rsidRPr="000A4539">
        <w:rPr>
          <w:rFonts w:ascii="Times New Roman" w:hAnsi="Times New Roman" w:cs="Times New Roman"/>
          <w:sz w:val="28"/>
          <w:szCs w:val="28"/>
        </w:rPr>
        <w:t>,</w:t>
      </w:r>
      <w:r w:rsidR="00226203">
        <w:rPr>
          <w:rFonts w:ascii="Times New Roman" w:hAnsi="Times New Roman" w:cs="Times New Roman"/>
          <w:sz w:val="28"/>
          <w:szCs w:val="28"/>
        </w:rPr>
        <w:t>2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4539" w:rsidRPr="000A4539" w:rsidRDefault="00BA1786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за 2019 год создано порядка 41</w:t>
      </w:r>
      <w:r w:rsidR="00E14F3F">
        <w:rPr>
          <w:rFonts w:ascii="Times New Roman" w:hAnsi="Times New Roman" w:cs="Times New Roman"/>
          <w:sz w:val="28"/>
          <w:szCs w:val="28"/>
        </w:rPr>
        <w:t>5</w:t>
      </w:r>
      <w:r w:rsidR="000A4539" w:rsidRPr="000A4539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0A4539" w:rsidRPr="000A4539" w:rsidRDefault="000A4539" w:rsidP="00E21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4F3F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3F">
        <w:rPr>
          <w:rFonts w:ascii="Times New Roman" w:hAnsi="Times New Roman" w:cs="Times New Roman"/>
          <w:sz w:val="28"/>
          <w:szCs w:val="28"/>
        </w:rPr>
        <w:t>округа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за 2019 год введено в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E14F3F">
        <w:rPr>
          <w:rFonts w:ascii="Times New Roman" w:hAnsi="Times New Roman" w:cs="Times New Roman"/>
          <w:sz w:val="28"/>
          <w:szCs w:val="28"/>
        </w:rPr>
        <w:t>7,025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кв. метров жилья. Доля индивидуального жилищного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строительства составила </w:t>
      </w:r>
      <w:r w:rsidR="00E14F3F">
        <w:rPr>
          <w:rFonts w:ascii="Times New Roman" w:hAnsi="Times New Roman" w:cs="Times New Roman"/>
          <w:sz w:val="28"/>
          <w:szCs w:val="28"/>
        </w:rPr>
        <w:t xml:space="preserve">100 </w:t>
      </w:r>
      <w:r w:rsidRPr="000A453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A4539" w:rsidRPr="000A4539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сегодня администрацией </w:t>
      </w:r>
      <w:r w:rsidR="00E14F3F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F3F">
        <w:rPr>
          <w:rFonts w:ascii="Times New Roman" w:hAnsi="Times New Roman" w:cs="Times New Roman"/>
          <w:sz w:val="28"/>
          <w:szCs w:val="28"/>
        </w:rPr>
        <w:t>округа</w:t>
      </w:r>
      <w:r w:rsidR="00E14F3F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проводится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следующая работа по формированию </w:t>
      </w:r>
      <w:r w:rsidR="00E81A39">
        <w:rPr>
          <w:rFonts w:ascii="Times New Roman" w:hAnsi="Times New Roman" w:cs="Times New Roman"/>
          <w:sz w:val="28"/>
          <w:szCs w:val="28"/>
        </w:rPr>
        <w:t xml:space="preserve">комфортных условий </w:t>
      </w:r>
      <w:r w:rsidRPr="000A4539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и</w:t>
      </w:r>
      <w:r w:rsidR="00E14F3F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15574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1</w:t>
      </w:r>
      <w:r w:rsidRPr="002C4A45">
        <w:rPr>
          <w:rFonts w:ascii="Times New Roman" w:hAnsi="Times New Roman" w:cs="Times New Roman"/>
          <w:sz w:val="28"/>
          <w:szCs w:val="28"/>
        </w:rPr>
        <w:t xml:space="preserve">) </w:t>
      </w:r>
      <w:r w:rsidR="00E81A39"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Pr="002C4A4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4A45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</w:t>
      </w:r>
      <w:r w:rsidR="002C4A45" w:rsidRPr="00915574">
        <w:rPr>
          <w:rFonts w:ascii="Times New Roman" w:hAnsi="Times New Roman" w:cs="Times New Roman"/>
          <w:sz w:val="28"/>
          <w:szCs w:val="28"/>
        </w:rPr>
        <w:t>предпринимате</w:t>
      </w:r>
      <w:r w:rsidR="00E81A39" w:rsidRPr="00915574">
        <w:rPr>
          <w:rFonts w:ascii="Times New Roman" w:hAnsi="Times New Roman" w:cs="Times New Roman"/>
          <w:sz w:val="28"/>
          <w:szCs w:val="28"/>
        </w:rPr>
        <w:t>льства в Промышленновском округе</w:t>
      </w:r>
      <w:r w:rsidRPr="00915574">
        <w:rPr>
          <w:rFonts w:ascii="Times New Roman" w:hAnsi="Times New Roman" w:cs="Times New Roman"/>
          <w:sz w:val="28"/>
          <w:szCs w:val="28"/>
        </w:rPr>
        <w:t xml:space="preserve">, 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5574" w:rsidRPr="00915574">
        <w:rPr>
          <w:rFonts w:ascii="Times New Roman" w:hAnsi="Times New Roman" w:cs="Times New Roman"/>
          <w:sz w:val="28"/>
          <w:szCs w:val="28"/>
        </w:rPr>
        <w:t>С</w:t>
      </w:r>
      <w:r w:rsidRPr="00915574">
        <w:rPr>
          <w:rFonts w:ascii="Times New Roman" w:hAnsi="Times New Roman" w:cs="Times New Roman"/>
          <w:sz w:val="28"/>
          <w:szCs w:val="28"/>
        </w:rPr>
        <w:t>овет по инвестиционной деятельности при главе</w:t>
      </w:r>
      <w:r w:rsidR="00783F4D" w:rsidRPr="00915574">
        <w:rPr>
          <w:rFonts w:ascii="Times New Roman" w:hAnsi="Times New Roman" w:cs="Times New Roman"/>
          <w:sz w:val="28"/>
          <w:szCs w:val="28"/>
        </w:rPr>
        <w:t xml:space="preserve"> 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915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A39" w:rsidRPr="00915574">
        <w:rPr>
          <w:rFonts w:ascii="Times New Roman" w:hAnsi="Times New Roman" w:cs="Times New Roman"/>
          <w:sz w:val="28"/>
          <w:szCs w:val="28"/>
        </w:rPr>
        <w:t>округа</w:t>
      </w:r>
      <w:r w:rsidRPr="00915574">
        <w:rPr>
          <w:rFonts w:ascii="Times New Roman" w:hAnsi="Times New Roman" w:cs="Times New Roman"/>
          <w:sz w:val="28"/>
          <w:szCs w:val="28"/>
        </w:rPr>
        <w:t>;</w:t>
      </w:r>
      <w:r w:rsidR="00E81A39" w:rsidRPr="00915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39" w:rsidRPr="00783F4D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4D">
        <w:rPr>
          <w:rFonts w:ascii="Times New Roman" w:hAnsi="Times New Roman" w:cs="Times New Roman"/>
          <w:sz w:val="28"/>
          <w:szCs w:val="28"/>
        </w:rPr>
        <w:t>2) определен инвестиционный уполномоченный;</w:t>
      </w:r>
    </w:p>
    <w:p w:rsidR="000A4539" w:rsidRPr="00271BD3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D3">
        <w:rPr>
          <w:rFonts w:ascii="Times New Roman" w:hAnsi="Times New Roman" w:cs="Times New Roman"/>
          <w:sz w:val="28"/>
          <w:szCs w:val="28"/>
        </w:rPr>
        <w:t>3) заключено соглашение о сотрудничестве с ГКУ Кемеровской области</w:t>
      </w:r>
      <w:r w:rsidR="00271BD3" w:rsidRPr="00271BD3">
        <w:rPr>
          <w:rFonts w:ascii="Times New Roman" w:hAnsi="Times New Roman" w:cs="Times New Roman"/>
          <w:sz w:val="28"/>
          <w:szCs w:val="28"/>
        </w:rPr>
        <w:t xml:space="preserve"> </w:t>
      </w:r>
      <w:r w:rsidRPr="00271BD3">
        <w:rPr>
          <w:rFonts w:ascii="Times New Roman" w:hAnsi="Times New Roman" w:cs="Times New Roman"/>
          <w:sz w:val="28"/>
          <w:szCs w:val="28"/>
        </w:rPr>
        <w:t>«Агентство по привлечению и защите инвестиций»;</w:t>
      </w:r>
    </w:p>
    <w:p w:rsidR="000A4539" w:rsidRPr="00E81A39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lastRenderedPageBreak/>
        <w:t>4) разработаны следующие информационные инструменты для инвесторов:</w:t>
      </w:r>
    </w:p>
    <w:p w:rsidR="000A4539" w:rsidRPr="00E81A39" w:rsidRDefault="00E81A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r w:rsidRPr="00E81A39">
        <w:rPr>
          <w:rFonts w:ascii="Times New Roman" w:hAnsi="Times New Roman" w:cs="Times New Roman"/>
          <w:sz w:val="28"/>
          <w:szCs w:val="28"/>
        </w:rPr>
        <w:t>округа</w:t>
      </w:r>
      <w:r w:rsidR="000A4539" w:rsidRPr="00E81A39">
        <w:rPr>
          <w:rFonts w:ascii="Times New Roman" w:hAnsi="Times New Roman" w:cs="Times New Roman"/>
          <w:sz w:val="28"/>
          <w:szCs w:val="28"/>
        </w:rPr>
        <w:t>, который ежегодно актуализируется;</w:t>
      </w:r>
    </w:p>
    <w:p w:rsidR="000A4539" w:rsidRPr="00E81A39" w:rsidRDefault="00E81A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</w:t>
      </w:r>
      <w:r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«Интернет» создан раздел «И</w:t>
      </w:r>
      <w:r w:rsidRPr="00E81A39">
        <w:rPr>
          <w:rFonts w:ascii="Times New Roman" w:hAnsi="Times New Roman" w:cs="Times New Roman"/>
          <w:sz w:val="28"/>
          <w:szCs w:val="28"/>
        </w:rPr>
        <w:t>нвестиционная привлекательность</w:t>
      </w:r>
      <w:r w:rsidR="000A4539" w:rsidRPr="00E81A39">
        <w:rPr>
          <w:rFonts w:ascii="Times New Roman" w:hAnsi="Times New Roman" w:cs="Times New Roman"/>
          <w:sz w:val="28"/>
          <w:szCs w:val="28"/>
        </w:rPr>
        <w:t>»;</w:t>
      </w:r>
    </w:p>
    <w:p w:rsidR="000A4539" w:rsidRPr="00E81A39" w:rsidRDefault="00E81A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ведется реестр инвестиционных площадок для возможного использования</w:t>
      </w:r>
      <w:r w:rsidR="00163E3E"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при реализации инвестиционных проектов;</w:t>
      </w:r>
    </w:p>
    <w:p w:rsidR="000A4539" w:rsidRPr="00E81A39" w:rsidRDefault="00E81A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</w:t>
      </w:r>
      <w:r w:rsidR="000A4539" w:rsidRPr="00E81A39">
        <w:rPr>
          <w:rFonts w:ascii="Times New Roman" w:hAnsi="Times New Roman" w:cs="Times New Roman"/>
          <w:sz w:val="28"/>
          <w:szCs w:val="28"/>
        </w:rPr>
        <w:t xml:space="preserve"> разработан план создания объектов инфраструктуры (транспортной,</w:t>
      </w:r>
      <w:r w:rsidR="00163E3E" w:rsidRPr="00E81A39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E81A39">
        <w:rPr>
          <w:rFonts w:ascii="Times New Roman" w:hAnsi="Times New Roman" w:cs="Times New Roman"/>
          <w:sz w:val="28"/>
          <w:szCs w:val="28"/>
        </w:rPr>
        <w:t>энергетической, социальной) муниципального района;</w:t>
      </w:r>
    </w:p>
    <w:p w:rsidR="000A4539" w:rsidRPr="00E81A39" w:rsidRDefault="000A4539" w:rsidP="00E81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5) утверждена процедура реализации проектов с использованием механизма</w:t>
      </w:r>
      <w:r w:rsidR="00E81A39" w:rsidRPr="00E8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3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81A3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0A4539" w:rsidRPr="00163E3E" w:rsidRDefault="000A4539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3E">
        <w:rPr>
          <w:rFonts w:ascii="Times New Roman" w:hAnsi="Times New Roman" w:cs="Times New Roman"/>
          <w:sz w:val="28"/>
          <w:szCs w:val="28"/>
        </w:rPr>
        <w:t>6) разработана и утверждена Стратегия социально-экономического развития</w:t>
      </w:r>
      <w:r w:rsidR="00163E3E">
        <w:rPr>
          <w:rFonts w:ascii="Times New Roman" w:hAnsi="Times New Roman" w:cs="Times New Roman"/>
          <w:sz w:val="28"/>
          <w:szCs w:val="28"/>
        </w:rPr>
        <w:t xml:space="preserve"> Промышленновского </w:t>
      </w:r>
      <w:r w:rsidR="00163E3E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3E3E">
        <w:rPr>
          <w:rFonts w:ascii="Times New Roman" w:hAnsi="Times New Roman" w:cs="Times New Roman"/>
          <w:sz w:val="28"/>
          <w:szCs w:val="28"/>
        </w:rPr>
        <w:t>округа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="00E81A39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163E3E">
        <w:rPr>
          <w:rFonts w:ascii="Times New Roman" w:hAnsi="Times New Roman" w:cs="Times New Roman"/>
          <w:sz w:val="28"/>
          <w:szCs w:val="28"/>
        </w:rPr>
        <w:t>до 2035 года;</w:t>
      </w:r>
    </w:p>
    <w:p w:rsidR="00E81A39" w:rsidRDefault="000A4539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3E">
        <w:rPr>
          <w:rFonts w:ascii="Times New Roman" w:hAnsi="Times New Roman" w:cs="Times New Roman"/>
          <w:sz w:val="28"/>
          <w:szCs w:val="28"/>
        </w:rPr>
        <w:t xml:space="preserve">7) на территории 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Pr="00163E3E">
        <w:rPr>
          <w:rFonts w:ascii="Times New Roman" w:hAnsi="Times New Roman" w:cs="Times New Roman"/>
          <w:sz w:val="28"/>
          <w:szCs w:val="28"/>
        </w:rPr>
        <w:t>успешно реализуется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среды», в рамках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>которого осуществляется благоустройство общественных пространств и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 xml:space="preserve">придомовых территорий многоквартирных домов. Кроме того, в 2019 году </w:t>
      </w:r>
      <w:r w:rsidR="00E81A39">
        <w:rPr>
          <w:rFonts w:ascii="Times New Roman" w:hAnsi="Times New Roman" w:cs="Times New Roman"/>
          <w:sz w:val="28"/>
          <w:szCs w:val="28"/>
        </w:rPr>
        <w:t>округ</w:t>
      </w:r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 xml:space="preserve">принял участие в конкурсном отборе проектов инициативного </w:t>
      </w:r>
      <w:proofErr w:type="spellStart"/>
      <w:r w:rsidRPr="00163E3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63E3E" w:rsidRPr="00163E3E">
        <w:rPr>
          <w:rFonts w:ascii="Times New Roman" w:hAnsi="Times New Roman" w:cs="Times New Roman"/>
          <w:sz w:val="28"/>
          <w:szCs w:val="28"/>
        </w:rPr>
        <w:t xml:space="preserve"> </w:t>
      </w:r>
      <w:r w:rsidRPr="00163E3E">
        <w:rPr>
          <w:rFonts w:ascii="Times New Roman" w:hAnsi="Times New Roman" w:cs="Times New Roman"/>
          <w:sz w:val="28"/>
          <w:szCs w:val="28"/>
        </w:rPr>
        <w:t xml:space="preserve">«Твой Кузбасс – твоя инициатива» в Кемеровской области. </w:t>
      </w:r>
    </w:p>
    <w:p w:rsidR="000A4539" w:rsidRPr="000A4539" w:rsidRDefault="000A4539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8) утверждена муниципальная программа «</w:t>
      </w:r>
      <w:r w:rsidR="002C4A45" w:rsidRPr="002C4A45">
        <w:rPr>
          <w:rFonts w:ascii="Times New Roman" w:eastAsia="Calibri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округе» на 2018-2022 годы</w:t>
      </w:r>
      <w:r w:rsidR="00E81A39">
        <w:rPr>
          <w:rFonts w:ascii="Times New Roman" w:eastAsia="Calibri" w:hAnsi="Times New Roman" w:cs="Times New Roman"/>
          <w:sz w:val="28"/>
          <w:szCs w:val="28"/>
        </w:rPr>
        <w:t>,</w:t>
      </w:r>
      <w:r w:rsidRPr="002C4A45">
        <w:rPr>
          <w:rFonts w:ascii="Times New Roman" w:hAnsi="Times New Roman" w:cs="Times New Roman"/>
          <w:sz w:val="28"/>
          <w:szCs w:val="28"/>
        </w:rPr>
        <w:t xml:space="preserve"> в рамках которой предприниматели воспользовались следующими</w:t>
      </w:r>
      <w:r w:rsidR="00C20470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механизмами поддержки:</w:t>
      </w:r>
    </w:p>
    <w:p w:rsidR="000A4539" w:rsidRPr="002C4A45" w:rsidRDefault="000A4539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 xml:space="preserve">- возмещение затрат субъектов </w:t>
      </w:r>
      <w:r w:rsidR="002C4A45" w:rsidRPr="002C4A45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2C4A45">
        <w:rPr>
          <w:rFonts w:ascii="Times New Roman" w:hAnsi="Times New Roman" w:cs="Times New Roman"/>
          <w:sz w:val="28"/>
          <w:szCs w:val="28"/>
        </w:rPr>
        <w:t>предпринимательства, занимающихся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производственной деятельностью и проката спортивного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инвентаря;</w:t>
      </w:r>
    </w:p>
    <w:p w:rsidR="000A4539" w:rsidRPr="002C4A45" w:rsidRDefault="000A4539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поддержка.</w:t>
      </w:r>
    </w:p>
    <w:p w:rsidR="00012236" w:rsidRDefault="00012236" w:rsidP="00E81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4539" w:rsidRPr="002C4A45">
        <w:rPr>
          <w:rFonts w:ascii="Times New Roman" w:hAnsi="Times New Roman" w:cs="Times New Roman"/>
          <w:sz w:val="28"/>
          <w:szCs w:val="28"/>
        </w:rPr>
        <w:t>а постоянной основе ведется работа по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2C4A45">
        <w:rPr>
          <w:rFonts w:ascii="Times New Roman" w:hAnsi="Times New Roman" w:cs="Times New Roman"/>
          <w:sz w:val="28"/>
          <w:szCs w:val="28"/>
        </w:rPr>
        <w:t>оказанию содействия субъектам малого предпринимательства в формировании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2C4A45">
        <w:rPr>
          <w:rFonts w:ascii="Times New Roman" w:hAnsi="Times New Roman" w:cs="Times New Roman"/>
          <w:sz w:val="28"/>
          <w:szCs w:val="28"/>
        </w:rPr>
        <w:t xml:space="preserve">пакета документов для </w:t>
      </w:r>
      <w:proofErr w:type="spellStart"/>
      <w:r w:rsidR="000A4539"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="000A4539"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</w:t>
      </w:r>
      <w:r w:rsidR="00C813DD" w:rsidRPr="002C4A45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2C4A45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Кемеровской области. </w:t>
      </w:r>
    </w:p>
    <w:p w:rsidR="0049777C" w:rsidRDefault="00012236" w:rsidP="00012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39" w:rsidRPr="0049777C">
        <w:rPr>
          <w:rFonts w:ascii="Times New Roman" w:hAnsi="Times New Roman" w:cs="Times New Roman"/>
          <w:sz w:val="28"/>
          <w:szCs w:val="28"/>
        </w:rPr>
        <w:t>одробная информация о мерах поддержки субъектам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49777C">
        <w:rPr>
          <w:rFonts w:ascii="Times New Roman" w:hAnsi="Times New Roman" w:cs="Times New Roman"/>
          <w:sz w:val="28"/>
          <w:szCs w:val="28"/>
        </w:rPr>
        <w:t>НКО «Фонд развития моногородов», АО «Кор</w:t>
      </w:r>
      <w:r w:rsidR="00851AC5">
        <w:rPr>
          <w:rFonts w:ascii="Times New Roman" w:hAnsi="Times New Roman" w:cs="Times New Roman"/>
          <w:sz w:val="28"/>
          <w:szCs w:val="28"/>
        </w:rPr>
        <w:t xml:space="preserve">порация МСП», </w:t>
      </w:r>
      <w:proofErr w:type="spellStart"/>
      <w:r w:rsidR="00851AC5">
        <w:rPr>
          <w:rFonts w:ascii="Times New Roman" w:hAnsi="Times New Roman" w:cs="Times New Roman"/>
          <w:sz w:val="28"/>
          <w:szCs w:val="28"/>
        </w:rPr>
        <w:t>МСП-Банк</w:t>
      </w:r>
      <w:proofErr w:type="spellEnd"/>
      <w:r w:rsidR="00851AC5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E52640" w:rsidRPr="0049777C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49777C">
        <w:rPr>
          <w:rFonts w:ascii="Times New Roman" w:hAnsi="Times New Roman" w:cs="Times New Roman"/>
          <w:sz w:val="28"/>
          <w:szCs w:val="28"/>
        </w:rPr>
        <w:t>на</w:t>
      </w:r>
      <w:r w:rsidR="004977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0A4539" w:rsidRPr="0049777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9777C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0A4539" w:rsidRPr="004977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777C">
        <w:rPr>
          <w:rFonts w:ascii="Times New Roman" w:hAnsi="Times New Roman" w:cs="Times New Roman"/>
          <w:sz w:val="28"/>
          <w:szCs w:val="28"/>
        </w:rPr>
        <w:t>округа.</w:t>
      </w:r>
    </w:p>
    <w:p w:rsidR="000A4539" w:rsidRDefault="000A4539" w:rsidP="0001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 w:rsidR="00146FB6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146FB6"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6FB6">
        <w:rPr>
          <w:rFonts w:ascii="Times New Roman" w:hAnsi="Times New Roman" w:cs="Times New Roman"/>
          <w:sz w:val="28"/>
          <w:szCs w:val="28"/>
        </w:rPr>
        <w:t>округа</w:t>
      </w:r>
      <w:r w:rsidR="00146FB6"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должно стать развитие </w:t>
      </w:r>
      <w:proofErr w:type="spellStart"/>
      <w:r w:rsidRPr="000A4539">
        <w:rPr>
          <w:rFonts w:ascii="Times New Roman" w:hAnsi="Times New Roman" w:cs="Times New Roman"/>
          <w:sz w:val="28"/>
          <w:szCs w:val="28"/>
        </w:rPr>
        <w:lastRenderedPageBreak/>
        <w:t>муниципально-частного</w:t>
      </w:r>
      <w:proofErr w:type="spellEnd"/>
      <w:r w:rsidRPr="000A4539">
        <w:rPr>
          <w:rFonts w:ascii="Times New Roman" w:hAnsi="Times New Roman" w:cs="Times New Roman"/>
          <w:sz w:val="28"/>
          <w:szCs w:val="28"/>
        </w:rPr>
        <w:t xml:space="preserve"> партнёрства. Взаимодействие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частного капитала и муниципальной собственности позволит найти баланс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интересов муниципалитета и бизнеса, сохранить функциональное назначение</w:t>
      </w:r>
      <w:r w:rsidR="00146F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объектов публичной инфраструктуры.</w:t>
      </w:r>
    </w:p>
    <w:p w:rsidR="0031241F" w:rsidRPr="009455CB" w:rsidRDefault="0031241F" w:rsidP="0031241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31241F" w:rsidRDefault="0031241F" w:rsidP="0031241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>басская 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СКЭК), с которым заключено концессионное соглашение  по теплоснабжению на срок до 2025 года. </w:t>
      </w:r>
    </w:p>
    <w:p w:rsidR="0031241F" w:rsidRPr="008072E1" w:rsidRDefault="0031241F" w:rsidP="0031241F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33 блочно-модульных котельных «</w:t>
      </w:r>
      <w:proofErr w:type="spellStart"/>
      <w:r w:rsidRPr="008072E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8072E1">
        <w:rPr>
          <w:rFonts w:ascii="Times New Roman" w:hAnsi="Times New Roman"/>
          <w:sz w:val="28"/>
          <w:szCs w:val="28"/>
        </w:rPr>
        <w:t>» в организациях бюджетной сферы, 9 из которых – в 2019 году.</w:t>
      </w:r>
      <w:r w:rsidRPr="008072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1241F" w:rsidRPr="009455CB" w:rsidRDefault="0031241F" w:rsidP="0031241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Затраты ОАО СКЭК на выполнение мероприятий по подготовке объектов теплоснабжения к осенне-зимнему периоду 2018-2019 годов составили </w:t>
      </w:r>
      <w:r>
        <w:rPr>
          <w:rFonts w:ascii="Times New Roman" w:hAnsi="Times New Roman"/>
          <w:sz w:val="28"/>
          <w:szCs w:val="28"/>
        </w:rPr>
        <w:t xml:space="preserve">43,7 млн. рублей, </w:t>
      </w:r>
      <w:r w:rsidRPr="008072E1">
        <w:rPr>
          <w:rFonts w:ascii="Times New Roman" w:hAnsi="Times New Roman"/>
          <w:sz w:val="28"/>
          <w:szCs w:val="28"/>
        </w:rPr>
        <w:t xml:space="preserve">к осенне-зимнему периоду 2017-2018 годов составили </w:t>
      </w:r>
      <w:r w:rsidRPr="003A16FA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8072E1">
        <w:rPr>
          <w:rFonts w:ascii="Times New Roman" w:hAnsi="Times New Roman"/>
          <w:sz w:val="28"/>
          <w:szCs w:val="28"/>
        </w:rPr>
        <w:t xml:space="preserve">, к осенне-зимнему периоду 2016-2017 годов –         </w:t>
      </w:r>
      <w:r w:rsidRPr="003A16F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9455CB">
        <w:rPr>
          <w:rFonts w:ascii="Times New Roman" w:hAnsi="Times New Roman"/>
          <w:sz w:val="28"/>
          <w:szCs w:val="28"/>
        </w:rPr>
        <w:t xml:space="preserve"> </w:t>
      </w:r>
    </w:p>
    <w:p w:rsidR="0031241F" w:rsidRDefault="0031241F" w:rsidP="003124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Экономия  от перевода объектов теплоснабжения  с </w:t>
      </w:r>
      <w:proofErr w:type="spellStart"/>
      <w:r w:rsidRPr="008072E1"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 w:rsidRPr="008072E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8072E1">
        <w:rPr>
          <w:rFonts w:ascii="Times New Roman" w:hAnsi="Times New Roman"/>
          <w:sz w:val="28"/>
          <w:szCs w:val="28"/>
        </w:rPr>
        <w:t>угольное</w:t>
      </w:r>
      <w:proofErr w:type="gramEnd"/>
      <w:r w:rsidRPr="008072E1">
        <w:rPr>
          <w:rFonts w:ascii="Times New Roman" w:hAnsi="Times New Roman"/>
          <w:sz w:val="28"/>
          <w:szCs w:val="28"/>
        </w:rPr>
        <w:t xml:space="preserve"> за отопительные периоды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2E1">
        <w:rPr>
          <w:rFonts w:ascii="Times New Roman" w:hAnsi="Times New Roman"/>
          <w:sz w:val="28"/>
          <w:szCs w:val="28"/>
        </w:rPr>
        <w:t xml:space="preserve">2019 годов по бюджетным организациям Промышленновского муниципального </w:t>
      </w:r>
      <w:r w:rsidRPr="008E6188">
        <w:rPr>
          <w:rFonts w:ascii="Times New Roman" w:hAnsi="Times New Roman"/>
          <w:sz w:val="28"/>
          <w:szCs w:val="28"/>
        </w:rPr>
        <w:t>округа составила</w:t>
      </w:r>
      <w:r w:rsidRPr="00807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52330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8072E1">
        <w:rPr>
          <w:rFonts w:ascii="Times New Roman" w:hAnsi="Times New Roman"/>
          <w:sz w:val="28"/>
          <w:szCs w:val="28"/>
        </w:rPr>
        <w:t xml:space="preserve"> </w:t>
      </w:r>
    </w:p>
    <w:p w:rsidR="0031241F" w:rsidRPr="008072E1" w:rsidRDefault="0031241F" w:rsidP="003124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В условиях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</w:t>
      </w:r>
    </w:p>
    <w:p w:rsidR="0031241F" w:rsidRDefault="0031241F" w:rsidP="0031241F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Кроме того, благодаря концессионному соглашению, за 5 лет удалось снизить износ тепловых сетей </w:t>
      </w:r>
      <w:r w:rsidRPr="00E52330">
        <w:rPr>
          <w:rFonts w:ascii="Times New Roman" w:hAnsi="Times New Roman"/>
          <w:sz w:val="28"/>
          <w:szCs w:val="28"/>
        </w:rPr>
        <w:t>с 70 % до 15,2 %.</w:t>
      </w:r>
    </w:p>
    <w:p w:rsidR="00830539" w:rsidRDefault="000A4539" w:rsidP="008305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30539"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 w:rsidR="00830539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="00830539"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 w:rsidR="00830539">
        <w:rPr>
          <w:rFonts w:ascii="Times New Roman" w:hAnsi="Times New Roman"/>
          <w:sz w:val="28"/>
          <w:szCs w:val="28"/>
        </w:rPr>
        <w:t>т:</w:t>
      </w:r>
    </w:p>
    <w:p w:rsidR="00830539" w:rsidRPr="00847D9A" w:rsidRDefault="00830539" w:rsidP="00830539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 строительство элеватора в </w:t>
      </w:r>
      <w:proofErr w:type="spellStart"/>
      <w:r w:rsidRPr="00847D9A">
        <w:rPr>
          <w:rFonts w:ascii="Times New Roman" w:hAnsi="Times New Roman"/>
          <w:sz w:val="28"/>
          <w:szCs w:val="28"/>
        </w:rPr>
        <w:t>пгт</w:t>
      </w:r>
      <w:proofErr w:type="spellEnd"/>
      <w:r w:rsidRPr="00847D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7D9A">
        <w:rPr>
          <w:rFonts w:ascii="Times New Roman" w:hAnsi="Times New Roman"/>
          <w:sz w:val="28"/>
          <w:szCs w:val="28"/>
        </w:rPr>
        <w:t>Промышленная</w:t>
      </w:r>
      <w:proofErr w:type="gramEnd"/>
      <w:r w:rsidRPr="00847D9A">
        <w:rPr>
          <w:rFonts w:ascii="Times New Roman" w:hAnsi="Times New Roman"/>
          <w:sz w:val="28"/>
          <w:szCs w:val="28"/>
        </w:rPr>
        <w:t xml:space="preserve">,  ОАО «Ваганово – СДС»,  объем </w:t>
      </w:r>
      <w:r>
        <w:rPr>
          <w:rFonts w:ascii="Times New Roman" w:hAnsi="Times New Roman"/>
          <w:sz w:val="28"/>
          <w:szCs w:val="28"/>
        </w:rPr>
        <w:t xml:space="preserve">инвестиций  - 350,0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2019 - 2021 годы; </w:t>
      </w:r>
    </w:p>
    <w:p w:rsidR="00830539" w:rsidRPr="00847D9A" w:rsidRDefault="00830539" w:rsidP="00830539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создание питомника «Зеленый Кузбасс»,  АО ХК «СДС – Уголь»,  объе</w:t>
      </w:r>
      <w:r>
        <w:rPr>
          <w:rFonts w:ascii="Times New Roman" w:hAnsi="Times New Roman"/>
          <w:sz w:val="28"/>
          <w:szCs w:val="28"/>
        </w:rPr>
        <w:t xml:space="preserve">м инвестиций – 30,0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 2020 – 2021 годы;</w:t>
      </w:r>
    </w:p>
    <w:p w:rsidR="00830539" w:rsidRDefault="00830539" w:rsidP="00830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lastRenderedPageBreak/>
        <w:t xml:space="preserve">- открытие предприятия  по добыче песка на участке Морозовский,  ООО «Новые водные технологии»,  </w:t>
      </w:r>
      <w:r w:rsidRPr="00517B5B">
        <w:rPr>
          <w:rFonts w:ascii="Times New Roman" w:hAnsi="Times New Roman"/>
          <w:sz w:val="28"/>
          <w:szCs w:val="28"/>
        </w:rPr>
        <w:t xml:space="preserve">объем инвестиций – </w:t>
      </w:r>
      <w:r>
        <w:rPr>
          <w:rFonts w:ascii="Times New Roman" w:hAnsi="Times New Roman"/>
          <w:sz w:val="28"/>
          <w:szCs w:val="28"/>
        </w:rPr>
        <w:t>4</w:t>
      </w:r>
      <w:r w:rsidRPr="00517B5B">
        <w:rPr>
          <w:rFonts w:ascii="Times New Roman" w:hAnsi="Times New Roman"/>
          <w:sz w:val="28"/>
          <w:szCs w:val="28"/>
        </w:rPr>
        <w:t>0,0 млн. рублей,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2019 - </w:t>
      </w:r>
      <w:r>
        <w:rPr>
          <w:rFonts w:ascii="Times New Roman" w:hAnsi="Times New Roman"/>
          <w:sz w:val="28"/>
          <w:szCs w:val="28"/>
        </w:rPr>
        <w:t>2021 годы;</w:t>
      </w:r>
    </w:p>
    <w:p w:rsidR="00830539" w:rsidRDefault="00830539" w:rsidP="00830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строительство современного животноводческого комплекса на 1200 голов дойного стада, </w:t>
      </w:r>
      <w:r w:rsidRPr="00517B5B">
        <w:rPr>
          <w:rFonts w:ascii="Times New Roman" w:hAnsi="Times New Roman"/>
          <w:sz w:val="28"/>
          <w:szCs w:val="28"/>
        </w:rPr>
        <w:t>ООО «Цветущий», объем инвестиций  более 300 млн. руб</w:t>
      </w:r>
      <w:r>
        <w:rPr>
          <w:rFonts w:ascii="Times New Roman" w:hAnsi="Times New Roman"/>
          <w:sz w:val="28"/>
          <w:szCs w:val="28"/>
        </w:rPr>
        <w:t>лей, срок реализации проекта 2020-2021 годы;</w:t>
      </w:r>
    </w:p>
    <w:p w:rsidR="00830539" w:rsidRPr="000A4539" w:rsidRDefault="00830539" w:rsidP="00830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6FB6">
        <w:rPr>
          <w:rFonts w:ascii="Times New Roman" w:hAnsi="Times New Roman" w:cs="Times New Roman"/>
          <w:sz w:val="28"/>
          <w:szCs w:val="28"/>
        </w:rPr>
        <w:t xml:space="preserve">троительство  животноводческого комплекса на 1800 голов дойного стада (завершение строительства помещения для содержания молодняка, родильного отделения, помещения на 600 голов коров)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6FB6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539">
        <w:rPr>
          <w:rFonts w:ascii="Times New Roman" w:hAnsi="Times New Roman" w:cs="Times New Roman"/>
          <w:sz w:val="28"/>
          <w:szCs w:val="28"/>
        </w:rPr>
        <w:t>. Объем планируемых инвестиций составит 1</w:t>
      </w:r>
      <w:r>
        <w:rPr>
          <w:rFonts w:ascii="Times New Roman" w:hAnsi="Times New Roman" w:cs="Times New Roman"/>
          <w:sz w:val="28"/>
          <w:szCs w:val="28"/>
        </w:rPr>
        <w:t>00 млн. рублей.</w:t>
      </w:r>
    </w:p>
    <w:p w:rsidR="00830539" w:rsidRPr="00847D9A" w:rsidRDefault="00830539" w:rsidP="008305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данных инвестиционных проектов планируется </w:t>
      </w:r>
      <w:r w:rsidRPr="00517B5B">
        <w:rPr>
          <w:rFonts w:ascii="Times New Roman" w:hAnsi="Times New Roman"/>
          <w:sz w:val="28"/>
          <w:szCs w:val="28"/>
        </w:rPr>
        <w:t>создать не менее  100 новых рабочих мест.</w:t>
      </w:r>
    </w:p>
    <w:p w:rsidR="000A4539" w:rsidRPr="000A4539" w:rsidRDefault="000A4539" w:rsidP="00851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Уважаемые инвесторы</w:t>
      </w:r>
      <w:r w:rsidR="000924C6">
        <w:rPr>
          <w:rFonts w:ascii="Times New Roman" w:hAnsi="Times New Roman" w:cs="Times New Roman"/>
          <w:sz w:val="28"/>
          <w:szCs w:val="28"/>
        </w:rPr>
        <w:t>, предприниматели, жители округа</w:t>
      </w:r>
      <w:r w:rsidRPr="000A4539">
        <w:rPr>
          <w:rFonts w:ascii="Times New Roman" w:hAnsi="Times New Roman" w:cs="Times New Roman"/>
          <w:sz w:val="28"/>
          <w:szCs w:val="28"/>
        </w:rPr>
        <w:t>, мы продолжим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работу по повышению ка</w:t>
      </w:r>
      <w:r w:rsidR="000924C6">
        <w:rPr>
          <w:rFonts w:ascii="Times New Roman" w:hAnsi="Times New Roman" w:cs="Times New Roman"/>
          <w:sz w:val="28"/>
          <w:szCs w:val="28"/>
        </w:rPr>
        <w:t>чества инвестиционного климата</w:t>
      </w:r>
      <w:r w:rsidRPr="000A4539">
        <w:rPr>
          <w:rFonts w:ascii="Times New Roman" w:hAnsi="Times New Roman" w:cs="Times New Roman"/>
          <w:sz w:val="28"/>
          <w:szCs w:val="28"/>
        </w:rPr>
        <w:t>.</w:t>
      </w:r>
    </w:p>
    <w:p w:rsidR="000A4539" w:rsidRPr="000A4539" w:rsidRDefault="00851AC5" w:rsidP="00851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A4539" w:rsidRPr="000A4539">
        <w:rPr>
          <w:rFonts w:ascii="Times New Roman" w:hAnsi="Times New Roman" w:cs="Times New Roman"/>
          <w:sz w:val="28"/>
          <w:szCs w:val="28"/>
        </w:rPr>
        <w:t>открыт для инвесторов.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Мы ждем энергичных деловых людей, способных на деле доказать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="000A4539" w:rsidRPr="000A4539">
        <w:rPr>
          <w:rFonts w:ascii="Times New Roman" w:hAnsi="Times New Roman" w:cs="Times New Roman"/>
          <w:sz w:val="28"/>
          <w:szCs w:val="28"/>
        </w:rPr>
        <w:t>способность внести что-то новое в бизнес.</w:t>
      </w:r>
    </w:p>
    <w:p w:rsidR="000A4539" w:rsidRPr="000A4539" w:rsidRDefault="000A4539" w:rsidP="00851A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Мы готовы оказывать поддержку и вместе работать по всем направлениям</w:t>
      </w:r>
      <w:r w:rsidR="003A47B6"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деятельности!</w:t>
      </w:r>
    </w:p>
    <w:p w:rsidR="003A47B6" w:rsidRDefault="003A47B6" w:rsidP="00851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39" w:rsidRDefault="000A4539" w:rsidP="00851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65391" w:rsidRDefault="00E65391" w:rsidP="003A47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998" w:rsidRPr="000A4539" w:rsidRDefault="00A82998" w:rsidP="003A4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998" w:rsidRPr="000A4539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8FA"/>
    <w:multiLevelType w:val="hybridMultilevel"/>
    <w:tmpl w:val="E6DC4514"/>
    <w:lvl w:ilvl="0" w:tplc="9110A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39"/>
    <w:rsid w:val="00012236"/>
    <w:rsid w:val="000174BB"/>
    <w:rsid w:val="00055CCB"/>
    <w:rsid w:val="00057DBD"/>
    <w:rsid w:val="000924C6"/>
    <w:rsid w:val="000A4539"/>
    <w:rsid w:val="000D76F4"/>
    <w:rsid w:val="00146FB6"/>
    <w:rsid w:val="00163E3E"/>
    <w:rsid w:val="00226203"/>
    <w:rsid w:val="00271BD3"/>
    <w:rsid w:val="002C4A45"/>
    <w:rsid w:val="0031241F"/>
    <w:rsid w:val="00354086"/>
    <w:rsid w:val="003A47B6"/>
    <w:rsid w:val="003E773B"/>
    <w:rsid w:val="00406166"/>
    <w:rsid w:val="0049777C"/>
    <w:rsid w:val="004B3770"/>
    <w:rsid w:val="00783F4D"/>
    <w:rsid w:val="00830539"/>
    <w:rsid w:val="00834FD1"/>
    <w:rsid w:val="00851AC5"/>
    <w:rsid w:val="008A7580"/>
    <w:rsid w:val="008F63C9"/>
    <w:rsid w:val="00915574"/>
    <w:rsid w:val="009D2AC9"/>
    <w:rsid w:val="009E05C5"/>
    <w:rsid w:val="009F13E8"/>
    <w:rsid w:val="009F3814"/>
    <w:rsid w:val="00A82998"/>
    <w:rsid w:val="00B0620A"/>
    <w:rsid w:val="00BA1786"/>
    <w:rsid w:val="00C20470"/>
    <w:rsid w:val="00C4310B"/>
    <w:rsid w:val="00C813DD"/>
    <w:rsid w:val="00CA298F"/>
    <w:rsid w:val="00CE7F21"/>
    <w:rsid w:val="00D117EA"/>
    <w:rsid w:val="00D206F5"/>
    <w:rsid w:val="00E10320"/>
    <w:rsid w:val="00E14F3F"/>
    <w:rsid w:val="00E219BE"/>
    <w:rsid w:val="00E22D93"/>
    <w:rsid w:val="00E51AD1"/>
    <w:rsid w:val="00E52640"/>
    <w:rsid w:val="00E65391"/>
    <w:rsid w:val="00E81A39"/>
    <w:rsid w:val="00EF7479"/>
    <w:rsid w:val="00FB513E"/>
    <w:rsid w:val="00FD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9D2AC9"/>
    <w:pPr>
      <w:spacing w:after="160" w:line="240" w:lineRule="exact"/>
    </w:pPr>
    <w:rPr>
      <w:rFonts w:ascii="Verdana" w:eastAsia="Times New Roman" w:hAnsi="Verdana" w:cs="Times New Roman"/>
      <w:bCs/>
      <w:sz w:val="24"/>
      <w:szCs w:val="24"/>
      <w:lang w:val="en-US"/>
    </w:rPr>
  </w:style>
  <w:style w:type="paragraph" w:styleId="a3">
    <w:name w:val="Body Text"/>
    <w:aliases w:val="Основной текст13,Знак1 Знак,bt,Основной текст13 Знак Знак Знак Знак Знак Знак Знак Знак Знак,Основной текст13 Знак Знак Знак Знак,Основной текст13 Знак Знак,Òàáë òåêñò"/>
    <w:basedOn w:val="a"/>
    <w:link w:val="a4"/>
    <w:uiPriority w:val="99"/>
    <w:rsid w:val="00BA1786"/>
    <w:pPr>
      <w:widowControl w:val="0"/>
      <w:snapToGrid w:val="0"/>
      <w:spacing w:after="120" w:line="259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13 Знак,Знак1 Знак Знак,bt Знак,Основной текст13 Знак Знак Знак Знак Знак Знак Знак Знак Знак Знак,Основной текст13 Знак Знак Знак Знак Знак,Основной текст13 Знак Знак Знак,Òàáë òåêñò Знак"/>
    <w:basedOn w:val="a0"/>
    <w:link w:val="a3"/>
    <w:uiPriority w:val="99"/>
    <w:rsid w:val="00BA17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3124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1241F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99"/>
    <w:qFormat/>
    <w:rsid w:val="0083053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30539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46</cp:revision>
  <dcterms:created xsi:type="dcterms:W3CDTF">2020-07-06T05:10:00Z</dcterms:created>
  <dcterms:modified xsi:type="dcterms:W3CDTF">2020-07-09T01:56:00Z</dcterms:modified>
</cp:coreProperties>
</file>