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1A" w:rsidRDefault="000C611A" w:rsidP="0084656B">
      <w:pPr>
        <w:pStyle w:val="30"/>
        <w:ind w:left="-567"/>
      </w:pPr>
      <w:r>
        <w:rPr>
          <w:color w:val="000000"/>
        </w:rPr>
        <w:t>«Юный пассажир»</w:t>
      </w:r>
    </w:p>
    <w:p w:rsidR="000C611A" w:rsidRDefault="000C611A" w:rsidP="0084656B">
      <w:pPr>
        <w:pStyle w:val="20"/>
        <w:ind w:left="-567"/>
      </w:pPr>
      <w:proofErr w:type="gramStart"/>
      <w:r>
        <w:rPr>
          <w:color w:val="000000"/>
        </w:rPr>
        <w:t>с</w:t>
      </w:r>
      <w:proofErr w:type="gramEnd"/>
      <w:r>
        <w:rPr>
          <w:color w:val="000000"/>
        </w:rPr>
        <w:t xml:space="preserve"> </w:t>
      </w:r>
      <w:r>
        <w:rPr>
          <w:color w:val="000000"/>
        </w:rPr>
        <w:t>13</w:t>
      </w:r>
      <w:r>
        <w:rPr>
          <w:color w:val="000000"/>
        </w:rPr>
        <w:t xml:space="preserve"> по </w:t>
      </w:r>
      <w:r>
        <w:rPr>
          <w:color w:val="000000"/>
        </w:rPr>
        <w:t>15</w:t>
      </w:r>
      <w:r>
        <w:rPr>
          <w:color w:val="000000"/>
        </w:rPr>
        <w:t xml:space="preserve"> ию</w:t>
      </w:r>
      <w:r>
        <w:rPr>
          <w:color w:val="000000"/>
        </w:rPr>
        <w:t>л</w:t>
      </w:r>
      <w:r>
        <w:rPr>
          <w:color w:val="000000"/>
        </w:rPr>
        <w:t>я 20</w:t>
      </w:r>
      <w:r>
        <w:rPr>
          <w:color w:val="000000"/>
        </w:rPr>
        <w:t>20</w:t>
      </w:r>
      <w:r>
        <w:rPr>
          <w:color w:val="000000"/>
        </w:rPr>
        <w:t xml:space="preserve"> года</w:t>
      </w:r>
    </w:p>
    <w:p w:rsidR="000C611A" w:rsidRPr="0084656B" w:rsidRDefault="00C005C7" w:rsidP="0084656B">
      <w:pPr>
        <w:ind w:left="-567" w:firstLine="708"/>
        <w:jc w:val="both"/>
        <w:rPr>
          <w:rFonts w:ascii="Times New Roman" w:hAnsi="Times New Roman"/>
          <w:sz w:val="32"/>
          <w:szCs w:val="32"/>
        </w:rPr>
      </w:pPr>
      <w:r w:rsidRPr="0084656B">
        <w:rPr>
          <w:rFonts w:ascii="Times New Roman" w:hAnsi="Times New Roman"/>
          <w:sz w:val="32"/>
          <w:szCs w:val="32"/>
        </w:rPr>
        <w:t xml:space="preserve">С начала текущего года на территории </w:t>
      </w:r>
      <w:r w:rsidRPr="0084656B">
        <w:rPr>
          <w:rFonts w:ascii="Times New Roman" w:hAnsi="Times New Roman"/>
          <w:sz w:val="32"/>
          <w:szCs w:val="32"/>
        </w:rPr>
        <w:t xml:space="preserve">Промышленновского муниципального округа </w:t>
      </w:r>
      <w:r w:rsidRPr="0084656B">
        <w:rPr>
          <w:rFonts w:ascii="Times New Roman" w:hAnsi="Times New Roman"/>
          <w:sz w:val="32"/>
          <w:szCs w:val="32"/>
        </w:rPr>
        <w:t xml:space="preserve">зарегистрировано </w:t>
      </w:r>
      <w:r w:rsidRPr="0084656B">
        <w:rPr>
          <w:rFonts w:ascii="Times New Roman" w:hAnsi="Times New Roman"/>
          <w:sz w:val="32"/>
          <w:szCs w:val="32"/>
        </w:rPr>
        <w:t>5</w:t>
      </w:r>
      <w:r w:rsidRPr="0084656B">
        <w:rPr>
          <w:rFonts w:ascii="Times New Roman" w:hAnsi="Times New Roman"/>
          <w:sz w:val="32"/>
          <w:szCs w:val="32"/>
        </w:rPr>
        <w:t xml:space="preserve"> дорожно-транспортных происшествий с участием детей</w:t>
      </w:r>
      <w:r w:rsidRPr="0084656B">
        <w:rPr>
          <w:rFonts w:ascii="Times New Roman" w:hAnsi="Times New Roman"/>
          <w:sz w:val="32"/>
          <w:szCs w:val="32"/>
        </w:rPr>
        <w:t xml:space="preserve"> – пассажиров, </w:t>
      </w:r>
      <w:r w:rsidRPr="0084656B">
        <w:rPr>
          <w:rFonts w:ascii="Times New Roman" w:hAnsi="Times New Roman"/>
          <w:sz w:val="32"/>
          <w:szCs w:val="32"/>
        </w:rPr>
        <w:t xml:space="preserve">травмировано </w:t>
      </w:r>
      <w:r w:rsidRPr="0084656B">
        <w:rPr>
          <w:rFonts w:ascii="Times New Roman" w:hAnsi="Times New Roman"/>
          <w:sz w:val="32"/>
          <w:szCs w:val="32"/>
        </w:rPr>
        <w:t>15 несовершеннолетних пассажиров, погиб</w:t>
      </w:r>
      <w:r w:rsidRPr="0084656B">
        <w:rPr>
          <w:rFonts w:ascii="Times New Roman" w:hAnsi="Times New Roman"/>
          <w:sz w:val="32"/>
          <w:szCs w:val="32"/>
        </w:rPr>
        <w:t xml:space="preserve"> 1 ребенок</w:t>
      </w:r>
      <w:r w:rsidRPr="0084656B">
        <w:rPr>
          <w:rFonts w:ascii="Times New Roman" w:hAnsi="Times New Roman"/>
          <w:sz w:val="32"/>
          <w:szCs w:val="32"/>
        </w:rPr>
        <w:t>.</w:t>
      </w:r>
    </w:p>
    <w:p w:rsidR="000C611A" w:rsidRDefault="0084656B" w:rsidP="0084656B">
      <w:pPr>
        <w:ind w:left="-567"/>
      </w:pPr>
      <w:r w:rsidRPr="0084656B">
        <w:rPr>
          <w:rFonts w:ascii="Times New Roman" w:hAnsi="Times New Roman"/>
          <w:b/>
          <w:i/>
          <w:noProof/>
          <w:sz w:val="32"/>
          <w:szCs w:val="32"/>
          <w:lang w:eastAsia="ru-RU"/>
        </w:rPr>
        <w:drawing>
          <wp:anchor distT="0" distB="0" distL="114300" distR="114300" simplePos="0" relativeHeight="251658240" behindDoc="1" locked="0" layoutInCell="1" allowOverlap="1" wp14:anchorId="0D0C5B01" wp14:editId="2E0BE2C5">
            <wp:simplePos x="0" y="0"/>
            <wp:positionH relativeFrom="column">
              <wp:posOffset>-286385</wp:posOffset>
            </wp:positionH>
            <wp:positionV relativeFrom="paragraph">
              <wp:posOffset>98425</wp:posOffset>
            </wp:positionV>
            <wp:extent cx="6288657" cy="2794635"/>
            <wp:effectExtent l="0" t="0" r="0" b="5715"/>
            <wp:wrapNone/>
            <wp:docPr id="2" name="Рисунок 2" descr="банер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нер0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8657" cy="2794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11A" w:rsidRPr="000C611A" w:rsidRDefault="000C611A" w:rsidP="0084656B">
      <w:pPr>
        <w:ind w:left="-567"/>
      </w:pPr>
    </w:p>
    <w:p w:rsidR="000C611A" w:rsidRDefault="000C611A" w:rsidP="0084656B">
      <w:pPr>
        <w:ind w:left="-567"/>
      </w:pPr>
    </w:p>
    <w:p w:rsidR="0084656B" w:rsidRPr="000C611A" w:rsidRDefault="0084656B" w:rsidP="0084656B">
      <w:pPr>
        <w:ind w:left="-567"/>
      </w:pPr>
    </w:p>
    <w:p w:rsidR="000C611A" w:rsidRPr="000C611A" w:rsidRDefault="000C611A" w:rsidP="0084656B">
      <w:pPr>
        <w:ind w:left="-567"/>
      </w:pPr>
    </w:p>
    <w:p w:rsidR="000C611A" w:rsidRPr="000C611A" w:rsidRDefault="000C611A" w:rsidP="0084656B">
      <w:pPr>
        <w:ind w:left="-567"/>
      </w:pPr>
    </w:p>
    <w:p w:rsidR="000C611A" w:rsidRDefault="000C611A" w:rsidP="0084656B">
      <w:pPr>
        <w:ind w:left="-567"/>
      </w:pPr>
    </w:p>
    <w:p w:rsidR="0084656B" w:rsidRPr="000C611A" w:rsidRDefault="0084656B" w:rsidP="0084656B">
      <w:pPr>
        <w:ind w:left="-567"/>
      </w:pPr>
    </w:p>
    <w:p w:rsidR="000C611A" w:rsidRDefault="000C611A" w:rsidP="0084656B">
      <w:pPr>
        <w:ind w:left="-567"/>
      </w:pPr>
    </w:p>
    <w:p w:rsidR="0084656B" w:rsidRDefault="0084656B" w:rsidP="0084656B">
      <w:pPr>
        <w:ind w:left="-567"/>
      </w:pPr>
    </w:p>
    <w:p w:rsidR="0084656B" w:rsidRPr="000C611A" w:rsidRDefault="0084656B" w:rsidP="0084656B">
      <w:pPr>
        <w:ind w:left="-567"/>
      </w:pPr>
    </w:p>
    <w:p w:rsidR="0084656B" w:rsidRDefault="000C611A" w:rsidP="0084656B">
      <w:pPr>
        <w:pStyle w:val="1"/>
        <w:ind w:left="-567" w:firstLine="560"/>
        <w:jc w:val="both"/>
        <w:rPr>
          <w:color w:val="000000"/>
        </w:rPr>
      </w:pPr>
      <w:r>
        <w:rPr>
          <w:color w:val="000000"/>
        </w:rPr>
        <w:t>В целях предупреждения детского дорожно-транспортного травматизма</w:t>
      </w:r>
      <w:r w:rsidRPr="000C611A">
        <w:rPr>
          <w:sz w:val="28"/>
          <w:szCs w:val="28"/>
        </w:rPr>
        <w:t xml:space="preserve"> </w:t>
      </w:r>
      <w:r w:rsidRPr="000C611A">
        <w:t>с участием детей-пассажиров, снижения тяжести их последствий</w:t>
      </w:r>
      <w:r>
        <w:rPr>
          <w:color w:val="000000"/>
        </w:rPr>
        <w:t xml:space="preserve">, в период с </w:t>
      </w:r>
      <w:r>
        <w:rPr>
          <w:color w:val="000000"/>
        </w:rPr>
        <w:t>13</w:t>
      </w:r>
      <w:r>
        <w:rPr>
          <w:color w:val="000000"/>
        </w:rPr>
        <w:t xml:space="preserve"> по </w:t>
      </w:r>
      <w:r>
        <w:rPr>
          <w:color w:val="000000"/>
        </w:rPr>
        <w:t>15</w:t>
      </w:r>
      <w:r>
        <w:rPr>
          <w:color w:val="000000"/>
        </w:rPr>
        <w:t xml:space="preserve"> ию</w:t>
      </w:r>
      <w:r>
        <w:rPr>
          <w:color w:val="000000"/>
        </w:rPr>
        <w:t>л</w:t>
      </w:r>
      <w:r>
        <w:rPr>
          <w:color w:val="000000"/>
        </w:rPr>
        <w:t>я 20</w:t>
      </w:r>
      <w:r>
        <w:rPr>
          <w:color w:val="000000"/>
        </w:rPr>
        <w:t>20</w:t>
      </w:r>
      <w:r>
        <w:rPr>
          <w:color w:val="000000"/>
        </w:rPr>
        <w:t xml:space="preserve"> года, на территории Кемеровской области, в том числе территории Промышленновского </w:t>
      </w:r>
      <w:r>
        <w:rPr>
          <w:color w:val="000000"/>
        </w:rPr>
        <w:t>муниципального округа</w:t>
      </w:r>
      <w:r>
        <w:rPr>
          <w:color w:val="000000"/>
        </w:rPr>
        <w:t xml:space="preserve"> проводится профилактическ</w:t>
      </w:r>
      <w:r>
        <w:rPr>
          <w:color w:val="000000"/>
        </w:rPr>
        <w:t>ая</w:t>
      </w:r>
      <w:r>
        <w:rPr>
          <w:color w:val="000000"/>
        </w:rPr>
        <w:t xml:space="preserve"> </w:t>
      </w:r>
      <w:r>
        <w:rPr>
          <w:color w:val="000000"/>
        </w:rPr>
        <w:t>акция</w:t>
      </w:r>
      <w:r>
        <w:rPr>
          <w:color w:val="000000"/>
        </w:rPr>
        <w:t xml:space="preserve"> </w:t>
      </w:r>
      <w:r>
        <w:rPr>
          <w:b/>
          <w:bCs/>
          <w:color w:val="000000"/>
          <w:u w:val="single"/>
        </w:rPr>
        <w:t>«</w:t>
      </w:r>
      <w:r>
        <w:rPr>
          <w:b/>
          <w:bCs/>
          <w:color w:val="000000"/>
          <w:u w:val="single"/>
        </w:rPr>
        <w:t xml:space="preserve">Внимание! </w:t>
      </w:r>
      <w:r>
        <w:rPr>
          <w:b/>
          <w:bCs/>
          <w:color w:val="000000"/>
          <w:u w:val="single"/>
        </w:rPr>
        <w:t>Юный пассажир</w:t>
      </w:r>
      <w:r>
        <w:rPr>
          <w:b/>
          <w:bCs/>
          <w:color w:val="000000"/>
          <w:u w:val="single"/>
        </w:rPr>
        <w:t>!</w:t>
      </w:r>
      <w:r>
        <w:rPr>
          <w:b/>
          <w:bCs/>
          <w:color w:val="000000"/>
          <w:u w:val="single"/>
        </w:rPr>
        <w:t>»</w:t>
      </w:r>
      <w:r>
        <w:rPr>
          <w:b/>
          <w:bCs/>
          <w:color w:val="000000"/>
        </w:rPr>
        <w:t xml:space="preserve"> </w:t>
      </w:r>
      <w:r>
        <w:rPr>
          <w:color w:val="000000"/>
        </w:rPr>
        <w:t>направленн</w:t>
      </w:r>
      <w:r>
        <w:rPr>
          <w:color w:val="000000"/>
        </w:rPr>
        <w:t>ая</w:t>
      </w:r>
      <w:r>
        <w:rPr>
          <w:color w:val="000000"/>
        </w:rPr>
        <w:t xml:space="preserve"> на профилактику перевозок детей без детских удерживающих устройств легковым транспортом, автомобилями такси. Кроме того Госавтоинспекция информирует, при выявлении фактов нарушений Правил организованной перевозки групп детей, утвержденных постановлением Правительства Российской Федерации от 17.12.2013 года №1117, и фактов несанкционированных (несогласованных с Госавтоинспекцией) организованных перевозок групп детей и учащихся автобусами, будут приняты меры предусмотренные ст. 12.23 КРФ об АП</w:t>
      </w:r>
      <w:r w:rsidR="0084656B">
        <w:rPr>
          <w:color w:val="000000"/>
        </w:rPr>
        <w:t>.</w:t>
      </w:r>
    </w:p>
    <w:p w:rsidR="000C611A" w:rsidRPr="0084656B" w:rsidRDefault="000C611A" w:rsidP="0084656B">
      <w:pPr>
        <w:pStyle w:val="1"/>
        <w:ind w:left="-567" w:firstLine="560"/>
        <w:jc w:val="both"/>
        <w:rPr>
          <w:sz w:val="32"/>
          <w:szCs w:val="32"/>
        </w:rPr>
      </w:pPr>
      <w:r w:rsidRPr="0084656B">
        <w:rPr>
          <w:b/>
          <w:bCs/>
          <w:color w:val="000000"/>
          <w:sz w:val="32"/>
          <w:szCs w:val="32"/>
          <w:u w:val="single"/>
        </w:rPr>
        <w:t>ОГИБДД Отдела МВД России по Промышленновскому району</w:t>
      </w:r>
      <w:bookmarkStart w:id="0" w:name="_GoBack"/>
      <w:bookmarkEnd w:id="0"/>
    </w:p>
    <w:sectPr w:rsidR="000C611A" w:rsidRPr="0084656B" w:rsidSect="0084656B">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9D"/>
    <w:rsid w:val="00070195"/>
    <w:rsid w:val="000C611A"/>
    <w:rsid w:val="0084656B"/>
    <w:rsid w:val="00C005C7"/>
    <w:rsid w:val="00F0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B7AB6-79BE-431F-90DB-A9157C92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C611A"/>
    <w:rPr>
      <w:rFonts w:ascii="Times New Roman" w:eastAsia="Times New Roman" w:hAnsi="Times New Roman" w:cs="Times New Roman"/>
      <w:sz w:val="96"/>
      <w:szCs w:val="96"/>
    </w:rPr>
  </w:style>
  <w:style w:type="character" w:customStyle="1" w:styleId="2">
    <w:name w:val="Основной текст (2)_"/>
    <w:basedOn w:val="a0"/>
    <w:link w:val="20"/>
    <w:rsid w:val="000C611A"/>
    <w:rPr>
      <w:rFonts w:ascii="Times New Roman" w:eastAsia="Times New Roman" w:hAnsi="Times New Roman" w:cs="Times New Roman"/>
      <w:b/>
      <w:bCs/>
      <w:sz w:val="48"/>
      <w:szCs w:val="48"/>
      <w:u w:val="single"/>
    </w:rPr>
  </w:style>
  <w:style w:type="paragraph" w:customStyle="1" w:styleId="30">
    <w:name w:val="Основной текст (3)"/>
    <w:basedOn w:val="a"/>
    <w:link w:val="3"/>
    <w:rsid w:val="000C611A"/>
    <w:pPr>
      <w:widowControl w:val="0"/>
      <w:spacing w:after="0" w:line="190" w:lineRule="auto"/>
      <w:jc w:val="center"/>
    </w:pPr>
    <w:rPr>
      <w:rFonts w:ascii="Times New Roman" w:eastAsia="Times New Roman" w:hAnsi="Times New Roman" w:cs="Times New Roman"/>
      <w:sz w:val="96"/>
      <w:szCs w:val="96"/>
      <w:shd w:val="clear" w:color="auto" w:fill="FFFFFF"/>
    </w:rPr>
  </w:style>
  <w:style w:type="paragraph" w:customStyle="1" w:styleId="20">
    <w:name w:val="Основной текст (2)"/>
    <w:basedOn w:val="a"/>
    <w:link w:val="2"/>
    <w:rsid w:val="000C611A"/>
    <w:pPr>
      <w:widowControl w:val="0"/>
      <w:spacing w:after="0" w:line="190" w:lineRule="auto"/>
      <w:jc w:val="center"/>
    </w:pPr>
    <w:rPr>
      <w:rFonts w:ascii="Times New Roman" w:eastAsia="Times New Roman" w:hAnsi="Times New Roman" w:cs="Times New Roman"/>
      <w:b/>
      <w:bCs/>
      <w:sz w:val="48"/>
      <w:szCs w:val="48"/>
      <w:u w:val="single"/>
    </w:rPr>
  </w:style>
  <w:style w:type="character" w:customStyle="1" w:styleId="a3">
    <w:name w:val="Основной текст_"/>
    <w:basedOn w:val="a0"/>
    <w:link w:val="1"/>
    <w:rsid w:val="000C611A"/>
    <w:rPr>
      <w:rFonts w:ascii="Times New Roman" w:eastAsia="Times New Roman" w:hAnsi="Times New Roman" w:cs="Times New Roman"/>
      <w:sz w:val="36"/>
      <w:szCs w:val="36"/>
    </w:rPr>
  </w:style>
  <w:style w:type="paragraph" w:customStyle="1" w:styleId="1">
    <w:name w:val="Основной текст1"/>
    <w:basedOn w:val="a"/>
    <w:link w:val="a3"/>
    <w:rsid w:val="000C611A"/>
    <w:pPr>
      <w:widowControl w:val="0"/>
      <w:spacing w:after="420" w:line="240" w:lineRule="auto"/>
      <w:ind w:firstLine="400"/>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174</Words>
  <Characters>992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Севостьянов</dc:creator>
  <cp:keywords/>
  <dc:description/>
  <cp:lastModifiedBy>Севостьянов</cp:lastModifiedBy>
  <cp:revision>2</cp:revision>
  <dcterms:created xsi:type="dcterms:W3CDTF">2020-07-09T06:07:00Z</dcterms:created>
  <dcterms:modified xsi:type="dcterms:W3CDTF">2020-07-09T06:33:00Z</dcterms:modified>
</cp:coreProperties>
</file>