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E3" w:rsidRPr="006000E3" w:rsidRDefault="006000E3" w:rsidP="006000E3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proofErr w:type="gramStart"/>
      <w:r w:rsidRPr="006000E3">
        <w:rPr>
          <w:sz w:val="28"/>
          <w:szCs w:val="28"/>
        </w:rPr>
        <w:t>УТВЕРЖДЕН</w:t>
      </w:r>
      <w:proofErr w:type="gramEnd"/>
      <w:r w:rsidRPr="006000E3">
        <w:rPr>
          <w:sz w:val="28"/>
          <w:szCs w:val="28"/>
        </w:rPr>
        <w:t xml:space="preserve">                                                        решением </w:t>
      </w:r>
    </w:p>
    <w:p w:rsidR="006000E3" w:rsidRPr="006000E3" w:rsidRDefault="006000E3" w:rsidP="006000E3">
      <w:pPr>
        <w:tabs>
          <w:tab w:val="left" w:pos="4536"/>
        </w:tabs>
        <w:ind w:left="4536" w:right="-1"/>
        <w:jc w:val="center"/>
        <w:rPr>
          <w:sz w:val="28"/>
          <w:szCs w:val="28"/>
        </w:rPr>
      </w:pPr>
      <w:r w:rsidRPr="006000E3">
        <w:rPr>
          <w:sz w:val="28"/>
          <w:szCs w:val="28"/>
        </w:rPr>
        <w:t>Совета народных депутатов</w:t>
      </w:r>
    </w:p>
    <w:p w:rsidR="006000E3" w:rsidRPr="006000E3" w:rsidRDefault="006000E3" w:rsidP="006000E3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6000E3">
        <w:rPr>
          <w:sz w:val="28"/>
          <w:szCs w:val="28"/>
        </w:rPr>
        <w:t>Промышленновского муниципального округа от 15.01.2020 № 67</w:t>
      </w:r>
    </w:p>
    <w:p w:rsidR="006000E3" w:rsidRDefault="006000E3" w:rsidP="006000E3">
      <w:pPr>
        <w:spacing w:after="1" w:line="280" w:lineRule="atLeast"/>
      </w:pPr>
    </w:p>
    <w:p w:rsidR="006000E3" w:rsidRDefault="006000E3" w:rsidP="006000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00E3" w:rsidRDefault="006000E3" w:rsidP="006000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00E3" w:rsidRDefault="006000E3" w:rsidP="006000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00E3" w:rsidRDefault="006000E3" w:rsidP="006000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000E3" w:rsidRDefault="006000E3" w:rsidP="006000E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депутатского объединения (фракции) Политической партии «СПРАВЕДЛИВАЯ РОССИЯ» в </w:t>
      </w:r>
      <w:r>
        <w:rPr>
          <w:b/>
          <w:bCs/>
          <w:sz w:val="28"/>
          <w:szCs w:val="28"/>
        </w:rPr>
        <w:t>Совете народных депутатов</w:t>
      </w:r>
    </w:p>
    <w:p w:rsidR="006000E3" w:rsidRDefault="006000E3" w:rsidP="006000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Промышленновского муниципального округа</w:t>
      </w:r>
    </w:p>
    <w:p w:rsidR="006000E3" w:rsidRDefault="006000E3" w:rsidP="006000E3">
      <w:pPr>
        <w:jc w:val="center"/>
      </w:pPr>
    </w:p>
    <w:p w:rsidR="006000E3" w:rsidRDefault="006000E3" w:rsidP="006000E3">
      <w:pPr>
        <w:jc w:val="center"/>
      </w:pPr>
    </w:p>
    <w:p w:rsidR="006000E3" w:rsidRDefault="006000E3" w:rsidP="006000E3"/>
    <w:p w:rsidR="006000E3" w:rsidRDefault="006000E3" w:rsidP="006000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Воронков Андрей Николаевич</w:t>
      </w:r>
    </w:p>
    <w:p w:rsidR="006000E3" w:rsidRDefault="006000E3" w:rsidP="006000E3"/>
    <w:p w:rsidR="006000E3" w:rsidRDefault="006000E3" w:rsidP="006000E3"/>
    <w:p w:rsidR="006000E3" w:rsidRDefault="006000E3" w:rsidP="006000E3"/>
    <w:p w:rsidR="006000E3" w:rsidRDefault="006000E3" w:rsidP="006000E3"/>
    <w:p w:rsidR="003A1EEC" w:rsidRDefault="003A1EEC"/>
    <w:sectPr w:rsidR="003A1EEC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7FA1"/>
    <w:multiLevelType w:val="hybridMultilevel"/>
    <w:tmpl w:val="E608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0E3"/>
    <w:rsid w:val="000F4471"/>
    <w:rsid w:val="0010753B"/>
    <w:rsid w:val="002438BF"/>
    <w:rsid w:val="003A1EEC"/>
    <w:rsid w:val="005B4B5D"/>
    <w:rsid w:val="006000E3"/>
    <w:rsid w:val="00704D31"/>
    <w:rsid w:val="00917434"/>
    <w:rsid w:val="00AF4B97"/>
    <w:rsid w:val="00B67047"/>
    <w:rsid w:val="00C90F07"/>
    <w:rsid w:val="00D77A02"/>
    <w:rsid w:val="00D87013"/>
    <w:rsid w:val="00E23355"/>
    <w:rsid w:val="00EC15A1"/>
    <w:rsid w:val="00F8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E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3</cp:revision>
  <dcterms:created xsi:type="dcterms:W3CDTF">2020-08-05T05:25:00Z</dcterms:created>
  <dcterms:modified xsi:type="dcterms:W3CDTF">2020-08-05T05:26:00Z</dcterms:modified>
</cp:coreProperties>
</file>