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89">
        <w:object w:dxaOrig="595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1.15pt" o:ole="">
            <v:imagedata r:id="rId4" o:title=""/>
          </v:shape>
          <o:OLEObject Type="Embed" ProgID="PBrush" ShapeID="_x0000_i1025" DrawAspect="Content" ObjectID="_1661010159" r:id="rId5"/>
        </w:object>
      </w:r>
    </w:p>
    <w:p w:rsidR="007C3BA3" w:rsidRP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125">
        <w:rPr>
          <w:rFonts w:ascii="Times New Roman" w:hAnsi="Times New Roman" w:cs="Times New Roman"/>
          <w:b/>
          <w:sz w:val="26"/>
          <w:szCs w:val="26"/>
        </w:rPr>
        <w:t>ПРОКУРАТУРА ПРОМЫШЛЕННОВСКОГО РАЙОНА</w:t>
      </w:r>
      <w:r w:rsidR="007C3BA3" w:rsidRPr="00015125">
        <w:rPr>
          <w:rFonts w:ascii="Times New Roman" w:hAnsi="Times New Roman" w:cs="Times New Roman"/>
          <w:b/>
          <w:sz w:val="26"/>
          <w:szCs w:val="26"/>
        </w:rPr>
        <w:t xml:space="preserve"> ИНФОРМИРУЕТ</w:t>
      </w:r>
    </w:p>
    <w:p w:rsidR="000F036C" w:rsidRDefault="000F036C" w:rsidP="00955736">
      <w:pPr>
        <w:pStyle w:val="a3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E5D90" w:rsidRDefault="009E5D90" w:rsidP="00955736">
      <w:pPr>
        <w:pStyle w:val="a3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E5D90" w:rsidRPr="009E5D90" w:rsidRDefault="009E5D90" w:rsidP="009E5D90">
      <w:pPr>
        <w:shd w:val="clear" w:color="auto" w:fill="FFFFFF"/>
        <w:tabs>
          <w:tab w:val="left" w:pos="567"/>
        </w:tabs>
        <w:spacing w:after="0" w:line="240" w:lineRule="auto"/>
        <w:ind w:right="-5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5D90">
        <w:rPr>
          <w:rFonts w:ascii="Times New Roman" w:hAnsi="Times New Roman" w:cs="Times New Roman"/>
          <w:b/>
          <w:color w:val="000000"/>
          <w:sz w:val="28"/>
          <w:szCs w:val="28"/>
        </w:rPr>
        <w:t>Заключение трудового договора с несовершеннолетними.</w:t>
      </w:r>
    </w:p>
    <w:p w:rsidR="009E5D90" w:rsidRPr="009E5D90" w:rsidRDefault="009E5D90" w:rsidP="009E5D90">
      <w:pPr>
        <w:shd w:val="clear" w:color="auto" w:fill="FFFFFF"/>
        <w:tabs>
          <w:tab w:val="left" w:pos="567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5D90" w:rsidRPr="009E5D90" w:rsidRDefault="009E5D90" w:rsidP="009E5D90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D90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 заключение трудового договора допускается с лицами, достигшими возраста шестнадцати лет в соответствии со ст. 63 Трудового кодекса Российской Федерации (далее – ТК РФ). Однако</w:t>
      </w:r>
      <w:proofErr w:type="gramStart"/>
      <w:r w:rsidRPr="009E5D9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9E5D9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предусмотрена возможность заключения трудовых договоров с лицам, достигшими пятнадцати лет, а также четырнадцати лет, с письменного согласия их законных представителей и органа опеки и попечительства, для выполнения легкого труда, не причиняющего вреда их здоровью, при условии выполнения работы в свободное от учебы время.</w:t>
      </w:r>
    </w:p>
    <w:p w:rsidR="009E5D90" w:rsidRPr="009E5D90" w:rsidRDefault="009E5D90" w:rsidP="009E5D90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E5D90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Несовершеннолетние не могут быть допущены к выполнению работ </w:t>
      </w:r>
      <w:r w:rsidRPr="009E5D90">
        <w:rPr>
          <w:rFonts w:ascii="Times New Roman" w:hAnsi="Times New Roman" w:cs="Times New Roman"/>
          <w:color w:val="000000"/>
          <w:sz w:val="28"/>
          <w:szCs w:val="28"/>
        </w:rPr>
        <w:br/>
        <w:t>с вредными и (или) опасными условиями труда, к подземным работам, работам, выполнение которых может причинить вред их здоровью и нравственному развитию (игорный бизнес, работа в ночных кабаре и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лубах, производство, перевозка </w:t>
      </w:r>
      <w:r w:rsidRPr="009E5D90">
        <w:rPr>
          <w:rFonts w:ascii="Times New Roman" w:hAnsi="Times New Roman" w:cs="Times New Roman"/>
          <w:color w:val="000000"/>
          <w:sz w:val="28"/>
          <w:szCs w:val="28"/>
        </w:rPr>
        <w:t>и торговля спиртными напитками, табачными изделиями, наркотическими и иными токсическими препаратами, материалами эротического содержания), к работам, предполагающим переноску тяжестей сверх установленных</w:t>
      </w:r>
      <w:proofErr w:type="gramEnd"/>
      <w:r w:rsidRPr="009E5D90">
        <w:rPr>
          <w:rFonts w:ascii="Times New Roman" w:hAnsi="Times New Roman" w:cs="Times New Roman"/>
          <w:color w:val="000000"/>
          <w:sz w:val="28"/>
          <w:szCs w:val="28"/>
        </w:rPr>
        <w:t xml:space="preserve"> предельных норм.</w:t>
      </w:r>
    </w:p>
    <w:p w:rsidR="009E5D90" w:rsidRPr="009E5D90" w:rsidRDefault="009E5D90" w:rsidP="009E5D90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D90">
        <w:rPr>
          <w:rFonts w:ascii="Times New Roman" w:hAnsi="Times New Roman" w:cs="Times New Roman"/>
          <w:color w:val="000000"/>
          <w:sz w:val="28"/>
          <w:szCs w:val="28"/>
        </w:rPr>
        <w:t>Согласно требованиям ст.ст. 69 и 266 ТК РФ при заключении трудового договора лица в возрасте до восемнадцати лет подлежат обязательному предварительному медицинскому осмотру, проводимому за счет средств работодателя, а также ежегодному медицинскому осмотру до достижения ими совершеннолетия.</w:t>
      </w:r>
    </w:p>
    <w:p w:rsidR="009E5D90" w:rsidRPr="009E5D90" w:rsidRDefault="009E5D90" w:rsidP="009E5D90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D90">
        <w:rPr>
          <w:rFonts w:ascii="Times New Roman" w:hAnsi="Times New Roman" w:cs="Times New Roman"/>
          <w:color w:val="000000"/>
          <w:sz w:val="28"/>
          <w:szCs w:val="28"/>
        </w:rPr>
        <w:t>При приеме на работу лиц, не достигших возраста восемнадцати лет, Трудовым кодексом РФ работодателю запрещено устанавливать испытания и заключать договоры о полной индивидуальной или коллективной материальной ответственности.</w:t>
      </w:r>
    </w:p>
    <w:p w:rsidR="009E5D90" w:rsidRDefault="009E5D90" w:rsidP="009E5D90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D90">
        <w:rPr>
          <w:rFonts w:ascii="Times New Roman" w:hAnsi="Times New Roman" w:cs="Times New Roman"/>
          <w:color w:val="000000"/>
          <w:sz w:val="28"/>
          <w:szCs w:val="28"/>
        </w:rPr>
        <w:t>Для несовершеннолетних работников предусмотрено установление сокращенной продолжительности рабочего времени: в возрасте до шестнадцати лет – не более 24 часов в неделю; в возрасте от шестнадцати до восемнадцати лет – не более 35 часов в неделю. При этом продолжительность ежедневной работы (смены) не может превышать 5 часов для несовершеннол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етних в возрасте от пятнадцати </w:t>
      </w:r>
      <w:r w:rsidRPr="009E5D90">
        <w:rPr>
          <w:rFonts w:ascii="Times New Roman" w:hAnsi="Times New Roman" w:cs="Times New Roman"/>
          <w:color w:val="000000"/>
          <w:sz w:val="28"/>
          <w:szCs w:val="28"/>
        </w:rPr>
        <w:t>до шестнадцати лет и 7 часов – в возрасте от шестнадцати до восемнадцати лет.</w:t>
      </w:r>
    </w:p>
    <w:p w:rsidR="009E5D90" w:rsidRDefault="009E5D90" w:rsidP="009E5D90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D90"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несовершеннолетних работников нормы рабочего времени в течение учебного года не должны превышать: 12 часов в неделю для работников в возрасте до шестнадцати лет и 17,5 часа в неделю – </w:t>
      </w:r>
      <w:proofErr w:type="gramStart"/>
      <w:r w:rsidRPr="009E5D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E5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E5D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возрасте</w:t>
      </w:r>
      <w:proofErr w:type="gramEnd"/>
      <w:r w:rsidRPr="009E5D90">
        <w:rPr>
          <w:rFonts w:ascii="Times New Roman" w:hAnsi="Times New Roman" w:cs="Times New Roman"/>
          <w:color w:val="000000"/>
          <w:sz w:val="28"/>
          <w:szCs w:val="28"/>
        </w:rPr>
        <w:t xml:space="preserve"> от шестнадцати до восемнадцати лет. При этом продолжительность ежедневной работы (смены) не может превышать 2,5 часа для лиц в возрасте от четырнадцати до шестнадцати лет и 4 часа – от шестнадцати до восемнадцати лет.</w:t>
      </w:r>
    </w:p>
    <w:p w:rsidR="009E5D90" w:rsidRPr="009E5D90" w:rsidRDefault="009E5D90" w:rsidP="009E5D90">
      <w:pPr>
        <w:shd w:val="clear" w:color="auto" w:fill="FFFFFF"/>
        <w:tabs>
          <w:tab w:val="left" w:pos="567"/>
        </w:tabs>
        <w:spacing w:after="0" w:line="240" w:lineRule="auto"/>
        <w:ind w:right="-5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D90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Несовершеннолетним работникам в удобное для них время предоставляется ежегодный основной оплачиваемый отпуск продолжительностью 31 календарный день. В случае реализации несовершеннолетним права на ежегодный оплачиваемый отпуск после достижения восемнадцати лет продолжительность такого отпуска определяется пропорционально отработанному времени до и после наступления совершеннолетия.    </w:t>
      </w:r>
    </w:p>
    <w:p w:rsidR="009E5D90" w:rsidRPr="009E5D90" w:rsidRDefault="009E5D90" w:rsidP="009E5D90">
      <w:pPr>
        <w:shd w:val="clear" w:color="auto" w:fill="FFFFFF"/>
        <w:tabs>
          <w:tab w:val="left" w:pos="567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5D90" w:rsidRPr="009E5D90" w:rsidRDefault="009E5D90" w:rsidP="009E5D90">
      <w:pPr>
        <w:shd w:val="clear" w:color="auto" w:fill="FFFFFF"/>
        <w:tabs>
          <w:tab w:val="left" w:pos="567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5D90" w:rsidRPr="009E5D90" w:rsidRDefault="009E5D90" w:rsidP="009E5D90">
      <w:pPr>
        <w:shd w:val="clear" w:color="auto" w:fill="FFFFFF"/>
        <w:tabs>
          <w:tab w:val="left" w:pos="567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D90">
        <w:rPr>
          <w:rFonts w:ascii="Times New Roman" w:hAnsi="Times New Roman" w:cs="Times New Roman"/>
          <w:color w:val="000000"/>
          <w:sz w:val="28"/>
          <w:szCs w:val="28"/>
        </w:rPr>
        <w:t>Помощник прокурора района</w:t>
      </w:r>
    </w:p>
    <w:p w:rsidR="009E5D90" w:rsidRPr="009E5D90" w:rsidRDefault="009E5D90" w:rsidP="009E5D90">
      <w:pPr>
        <w:shd w:val="clear" w:color="auto" w:fill="FFFFFF"/>
        <w:tabs>
          <w:tab w:val="left" w:pos="567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5D90" w:rsidRPr="009E5D90" w:rsidRDefault="009E5D90" w:rsidP="009E5D9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юрист 3 класса  </w:t>
      </w:r>
      <w:r w:rsidRPr="009E5D90"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Pr="009E5D90">
        <w:rPr>
          <w:color w:val="000000"/>
          <w:sz w:val="28"/>
          <w:szCs w:val="28"/>
        </w:rPr>
        <w:t xml:space="preserve">   И.И. Шипули</w:t>
      </w:r>
      <w:r>
        <w:rPr>
          <w:color w:val="000000"/>
          <w:sz w:val="28"/>
          <w:szCs w:val="28"/>
        </w:rPr>
        <w:t>н</w:t>
      </w:r>
    </w:p>
    <w:sectPr w:rsidR="009E5D90" w:rsidRPr="009E5D90" w:rsidSect="000151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704E"/>
    <w:rsid w:val="00015125"/>
    <w:rsid w:val="00051530"/>
    <w:rsid w:val="000A4911"/>
    <w:rsid w:val="000E52ED"/>
    <w:rsid w:val="000F036C"/>
    <w:rsid w:val="00290E2C"/>
    <w:rsid w:val="002F758C"/>
    <w:rsid w:val="00346A7E"/>
    <w:rsid w:val="003D704E"/>
    <w:rsid w:val="004576FD"/>
    <w:rsid w:val="004A1571"/>
    <w:rsid w:val="004C6B87"/>
    <w:rsid w:val="004E2154"/>
    <w:rsid w:val="00524081"/>
    <w:rsid w:val="00556D48"/>
    <w:rsid w:val="0056708B"/>
    <w:rsid w:val="005C4E6C"/>
    <w:rsid w:val="0068644C"/>
    <w:rsid w:val="006A70EE"/>
    <w:rsid w:val="007C3BA3"/>
    <w:rsid w:val="00851E59"/>
    <w:rsid w:val="00853A59"/>
    <w:rsid w:val="00912576"/>
    <w:rsid w:val="00937DAC"/>
    <w:rsid w:val="00955736"/>
    <w:rsid w:val="009B377A"/>
    <w:rsid w:val="009E5D90"/>
    <w:rsid w:val="00A6389F"/>
    <w:rsid w:val="00B24031"/>
    <w:rsid w:val="00B71B4A"/>
    <w:rsid w:val="00B8115A"/>
    <w:rsid w:val="00BE5E14"/>
    <w:rsid w:val="00D13836"/>
    <w:rsid w:val="00D718FB"/>
    <w:rsid w:val="00E3349D"/>
    <w:rsid w:val="00E65A1D"/>
    <w:rsid w:val="00E719AC"/>
    <w:rsid w:val="00F21318"/>
    <w:rsid w:val="00F54493"/>
    <w:rsid w:val="00FA44AE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704E"/>
    <w:rPr>
      <w:b/>
      <w:bCs/>
    </w:rPr>
  </w:style>
  <w:style w:type="character" w:styleId="a5">
    <w:name w:val="Hyperlink"/>
    <w:basedOn w:val="a0"/>
    <w:unhideWhenUsed/>
    <w:rsid w:val="003D7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2623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dcterms:created xsi:type="dcterms:W3CDTF">2020-09-07T10:45:00Z</dcterms:created>
  <dcterms:modified xsi:type="dcterms:W3CDTF">2020-09-07T11:56:00Z</dcterms:modified>
</cp:coreProperties>
</file>