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661237610" r:id="rId5"/>
        </w:object>
      </w:r>
    </w:p>
    <w:p w:rsidR="007C3BA3" w:rsidRP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25">
        <w:rPr>
          <w:rFonts w:ascii="Times New Roman" w:hAnsi="Times New Roman" w:cs="Times New Roman"/>
          <w:b/>
          <w:sz w:val="26"/>
          <w:szCs w:val="26"/>
        </w:rPr>
        <w:t>ПРОКУРАТУРА ПРОМЫШЛЕННОВСКОГО РАЙОНА</w:t>
      </w:r>
      <w:r w:rsidR="007C3BA3" w:rsidRPr="00015125">
        <w:rPr>
          <w:rFonts w:ascii="Times New Roman" w:hAnsi="Times New Roman" w:cs="Times New Roman"/>
          <w:b/>
          <w:sz w:val="26"/>
          <w:szCs w:val="26"/>
        </w:rPr>
        <w:t xml:space="preserve"> ИНФОРМИРУЕТ</w:t>
      </w:r>
    </w:p>
    <w:p w:rsidR="007C3BA3" w:rsidRPr="00E719AC" w:rsidRDefault="007C3BA3" w:rsidP="007C3BA3">
      <w:pPr>
        <w:spacing w:before="280"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17667" w:rsidRDefault="00E17667" w:rsidP="00E17667">
      <w:pPr>
        <w:pStyle w:val="3"/>
        <w:spacing w:before="0" w:after="0" w:line="240" w:lineRule="exact"/>
        <w:jc w:val="center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Правительство Российской Федерации утвердило правила дистанционной продажи и доставки лекарственных пр</w:t>
      </w:r>
      <w:r w:rsidR="00693694">
        <w:rPr>
          <w:rFonts w:ascii="Times New Roman" w:hAnsi="Times New Roman" w:cs="Times New Roman"/>
          <w:color w:val="111111"/>
          <w:sz w:val="28"/>
          <w:szCs w:val="28"/>
        </w:rPr>
        <w:t>епа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ратов </w:t>
      </w:r>
    </w:p>
    <w:p w:rsidR="00E17667" w:rsidRDefault="00E17667" w:rsidP="00E17667">
      <w:pPr>
        <w:spacing w:after="0" w:line="240" w:lineRule="auto"/>
        <w:rPr>
          <w:rFonts w:ascii="Calibri" w:hAnsi="Calibri" w:cs="Times New Roman"/>
        </w:rPr>
      </w:pPr>
    </w:p>
    <w:p w:rsidR="00E17667" w:rsidRDefault="00E17667" w:rsidP="00E1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ближайшее время доставку безрецептурных медицинских препаратов можно будет заказать по телефону или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>. Порядок выдачи разрешений на дистанционную торговлю медицинскими препаратами, требования к аптекам, порядок торговли, а также доставки лекарств утвердило Правительство Российской Федерации.</w:t>
      </w:r>
    </w:p>
    <w:p w:rsidR="00E17667" w:rsidRDefault="00E17667" w:rsidP="00E1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получить право (разрешение) на торговлю в новом формате, требуется направить заявление и комплект необходимых документов в </w:t>
      </w:r>
      <w:proofErr w:type="spellStart"/>
      <w:r>
        <w:rPr>
          <w:rFonts w:ascii="Times New Roman" w:hAnsi="Times New Roman"/>
          <w:sz w:val="28"/>
          <w:szCs w:val="28"/>
        </w:rPr>
        <w:t>Росздравнадзор</w:t>
      </w:r>
      <w:proofErr w:type="spellEnd"/>
      <w:r>
        <w:rPr>
          <w:rFonts w:ascii="Times New Roman" w:hAnsi="Times New Roman"/>
          <w:sz w:val="28"/>
          <w:szCs w:val="28"/>
        </w:rPr>
        <w:t>. По истечению пяти дней служба обязана рассмотреть заявление с прилагаемыми документами.</w:t>
      </w:r>
    </w:p>
    <w:p w:rsidR="00E17667" w:rsidRDefault="00E17667" w:rsidP="00E1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чего аптека будет иметь право принимать заказы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по телефону, а также осуществлять доставку лекарств до потребителя.</w:t>
      </w:r>
    </w:p>
    <w:p w:rsidR="00E17667" w:rsidRDefault="00E17667" w:rsidP="00E1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числе важных условий – наличие лицензии на указанный вид деятельности, с момента выдачи которой прошло не менее одного года, сайта или мобильного приложения, собственной курьерской службы или договора с компанией, предоставляющей такие услуги.</w:t>
      </w:r>
    </w:p>
    <w:p w:rsidR="00E17667" w:rsidRDefault="00E17667" w:rsidP="00E1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667" w:rsidRDefault="00E17667" w:rsidP="00E17667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Информация подготовлена помощником прокурора Шипулин И.И.</w:t>
      </w:r>
    </w:p>
    <w:p w:rsidR="000F036C" w:rsidRDefault="000F036C" w:rsidP="00244BC8">
      <w:pPr>
        <w:pStyle w:val="a3"/>
        <w:spacing w:before="0" w:beforeAutospacing="0" w:after="0" w:afterAutospacing="0"/>
        <w:jc w:val="both"/>
      </w:pPr>
    </w:p>
    <w:sectPr w:rsidR="000F036C" w:rsidSect="00015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E52ED"/>
    <w:rsid w:val="000F036C"/>
    <w:rsid w:val="00244BC8"/>
    <w:rsid w:val="00290E2C"/>
    <w:rsid w:val="002F758C"/>
    <w:rsid w:val="00346A7E"/>
    <w:rsid w:val="003D704E"/>
    <w:rsid w:val="004576FD"/>
    <w:rsid w:val="004A1571"/>
    <w:rsid w:val="004C6B87"/>
    <w:rsid w:val="004E2154"/>
    <w:rsid w:val="00507C85"/>
    <w:rsid w:val="00524081"/>
    <w:rsid w:val="00527251"/>
    <w:rsid w:val="00556D48"/>
    <w:rsid w:val="0056708B"/>
    <w:rsid w:val="005C4E6C"/>
    <w:rsid w:val="0068644C"/>
    <w:rsid w:val="00693694"/>
    <w:rsid w:val="006A70EE"/>
    <w:rsid w:val="007C3BA3"/>
    <w:rsid w:val="00851E59"/>
    <w:rsid w:val="00853A59"/>
    <w:rsid w:val="00912576"/>
    <w:rsid w:val="00937DAC"/>
    <w:rsid w:val="00955736"/>
    <w:rsid w:val="009B377A"/>
    <w:rsid w:val="00A6389F"/>
    <w:rsid w:val="00B24031"/>
    <w:rsid w:val="00B71B4A"/>
    <w:rsid w:val="00B8115A"/>
    <w:rsid w:val="00BE5E14"/>
    <w:rsid w:val="00D13836"/>
    <w:rsid w:val="00D718FB"/>
    <w:rsid w:val="00E17667"/>
    <w:rsid w:val="00E3349D"/>
    <w:rsid w:val="00E54F95"/>
    <w:rsid w:val="00E65A1D"/>
    <w:rsid w:val="00E719AC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paragraph" w:styleId="3">
    <w:name w:val="heading 3"/>
    <w:basedOn w:val="a"/>
    <w:next w:val="a"/>
    <w:link w:val="30"/>
    <w:semiHidden/>
    <w:unhideWhenUsed/>
    <w:qFormat/>
    <w:rsid w:val="00E1766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17667"/>
    <w:rPr>
      <w:rFonts w:ascii="Arial" w:eastAsia="Calibri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А.А. Симанихин</cp:lastModifiedBy>
  <cp:revision>9</cp:revision>
  <dcterms:created xsi:type="dcterms:W3CDTF">2020-09-07T10:45:00Z</dcterms:created>
  <dcterms:modified xsi:type="dcterms:W3CDTF">2020-09-10T03:07:00Z</dcterms:modified>
</cp:coreProperties>
</file>