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93E04" w:rsidTr="00A93E04">
        <w:tc>
          <w:tcPr>
            <w:tcW w:w="3681" w:type="dxa"/>
          </w:tcPr>
          <w:p w:rsidR="00A93E04" w:rsidRDefault="00A93E04" w:rsidP="00BF64C0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both"/>
              <w:rPr>
                <w:b/>
                <w:color w:val="000000"/>
                <w:sz w:val="10"/>
                <w:szCs w:val="10"/>
              </w:rPr>
            </w:pPr>
            <w:r w:rsidRPr="00D72C62">
              <w:rPr>
                <w:rFonts w:eastAsiaTheme="majorEastAsia"/>
                <w:bCs/>
                <w:caps/>
                <w:noProof/>
                <w:color w:val="000000"/>
                <w:sz w:val="28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5608C0CA" wp14:editId="28D8E6A4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32385</wp:posOffset>
                  </wp:positionV>
                  <wp:extent cx="19526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95" y="21459"/>
                      <wp:lineTo x="2149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57994278_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A93E04" w:rsidRDefault="001452AA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sz w:val="28"/>
                <w:szCs w:val="28"/>
              </w:rPr>
            </w:pPr>
            <w:r w:rsidRPr="00A93E04">
              <w:rPr>
                <w:sz w:val="28"/>
                <w:szCs w:val="28"/>
              </w:rPr>
              <w:t>ГУ – Кузбасское региональное отделение Фонда социального страхования РФ</w:t>
            </w:r>
          </w:p>
          <w:p w:rsidR="001452AA" w:rsidRDefault="001452AA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sz w:val="28"/>
                <w:szCs w:val="28"/>
              </w:rPr>
              <w:t>информирует</w:t>
            </w:r>
          </w:p>
          <w:p w:rsidR="00B90F1D" w:rsidRDefault="00B90F1D" w:rsidP="00A93E04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52AA" w:rsidRPr="006C4EB6" w:rsidRDefault="00A93E04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center"/>
              <w:rPr>
                <w:rStyle w:val="a5"/>
                <w:rFonts w:eastAsiaTheme="minorEastAsia"/>
                <w:b/>
                <w:color w:val="17365D" w:themeColor="text2" w:themeShade="BF"/>
                <w:sz w:val="48"/>
                <w:szCs w:val="48"/>
                <w:u w:val="none"/>
              </w:rPr>
            </w:pPr>
            <w:r w:rsidRPr="006C4EB6">
              <w:rPr>
                <w:rStyle w:val="a5"/>
                <w:rFonts w:eastAsiaTheme="minorEastAsia"/>
                <w:b/>
                <w:color w:val="17365D" w:themeColor="text2" w:themeShade="BF"/>
                <w:sz w:val="48"/>
                <w:szCs w:val="48"/>
                <w:u w:val="none"/>
              </w:rPr>
              <w:t>ВНИМАНИЕ!</w:t>
            </w:r>
          </w:p>
          <w:p w:rsidR="00A93E04" w:rsidRDefault="00A93E04" w:rsidP="001452AA">
            <w:pPr>
              <w:pStyle w:val="a3"/>
              <w:tabs>
                <w:tab w:val="left" w:pos="4820"/>
              </w:tabs>
              <w:spacing w:before="0" w:beforeAutospacing="0" w:after="80" w:afterAutospacing="0" w:line="276" w:lineRule="auto"/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872917" w:rsidRDefault="00872917" w:rsidP="0019742C">
      <w:pPr>
        <w:spacing w:before="75" w:after="75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bookmarkStart w:id="0" w:name="_GoBack"/>
      <w:bookmarkEnd w:id="0"/>
    </w:p>
    <w:p w:rsidR="00702C38" w:rsidRDefault="00702C38" w:rsidP="00A731EB">
      <w:pPr>
        <w:spacing w:before="75" w:after="75"/>
        <w:ind w:firstLine="709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Организациям, 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осуществлявшим </w:t>
      </w: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расходы </w:t>
      </w:r>
      <w:r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на выплату социального пособия на погребение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,</w:t>
      </w:r>
      <w:r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лицам</w:t>
      </w:r>
      <w:r w:rsidR="00A731EB" w:rsidRP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="00A731EB"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имеющим право на его получение в соот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ветствии с Федеральным законом «</w:t>
      </w:r>
      <w:r w:rsidR="00A731EB"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О погребении и похоронном деле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» в 2020 году НЕОБХОДИМО в кратчайшие сроки обратится в </w:t>
      </w:r>
      <w:r w:rsidR="00A731EB"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территориальны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й</w:t>
      </w:r>
      <w:r w:rsidR="00A731EB"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орган Фонда 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социального страхования РФ </w:t>
      </w:r>
      <w:r w:rsidR="00A731EB"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по месту регистрации 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за возмещением расходов.</w:t>
      </w:r>
    </w:p>
    <w:p w:rsidR="00702C38" w:rsidRDefault="00702C38" w:rsidP="00A731EB">
      <w:pPr>
        <w:spacing w:before="75" w:after="75"/>
        <w:ind w:firstLine="709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702C38" w:rsidRDefault="00702C38" w:rsidP="00A731EB">
      <w:pPr>
        <w:spacing w:before="75" w:after="75"/>
        <w:ind w:firstLine="709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Для возмещения расходов на выплату социального пособия на погребение страхователь представляет в территориальный орган Фонда заявление о возмещении таких расходов по форме</w:t>
      </w:r>
      <w:r w:rsid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№ </w:t>
      </w:r>
      <w:r w:rsidR="00A731EB" w:rsidRP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6</w:t>
      </w:r>
      <w:r w:rsidR="009D343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(приложение  </w:t>
      </w:r>
      <w:r w:rsidR="00A731EB" w:rsidRP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к приказу Фонда социального</w:t>
      </w:r>
      <w:r w:rsidR="009D343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="00A731EB" w:rsidRP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страхования Российской Федерации</w:t>
      </w:r>
      <w:r w:rsidR="009D343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от 24.11.2017 №</w:t>
      </w:r>
      <w:r w:rsidR="00A731EB" w:rsidRPr="00A731EB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 578</w:t>
      </w:r>
      <w:r w:rsidR="009D343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)</w:t>
      </w:r>
      <w:r w:rsidRPr="00702C3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и справку о смерти. </w:t>
      </w: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9D3431" w:rsidRDefault="009D3431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9D3431" w:rsidRDefault="009D3431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9D3431" w:rsidRDefault="009D3431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9D3431" w:rsidRDefault="009D3431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872917" w:rsidRDefault="00872917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D21B72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ГУ – Кузбасское региональное отделение Фонда социального </w:t>
      </w:r>
      <w:r w:rsidR="00BA1598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F963AC" w:rsidSect="00B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6"/>
  </w:num>
  <w:num w:numId="9">
    <w:abstractNumId w:val="15"/>
  </w:num>
  <w:num w:numId="10">
    <w:abstractNumId w:val="24"/>
  </w:num>
  <w:num w:numId="11">
    <w:abstractNumId w:val="23"/>
  </w:num>
  <w:num w:numId="12">
    <w:abstractNumId w:val="20"/>
  </w:num>
  <w:num w:numId="13">
    <w:abstractNumId w:val="0"/>
  </w:num>
  <w:num w:numId="14">
    <w:abstractNumId w:val="2"/>
  </w:num>
  <w:num w:numId="15">
    <w:abstractNumId w:val="1"/>
  </w:num>
  <w:num w:numId="16">
    <w:abstractNumId w:val="27"/>
  </w:num>
  <w:num w:numId="17">
    <w:abstractNumId w:val="17"/>
  </w:num>
  <w:num w:numId="18">
    <w:abstractNumId w:val="6"/>
  </w:num>
  <w:num w:numId="19">
    <w:abstractNumId w:val="13"/>
  </w:num>
  <w:num w:numId="20">
    <w:abstractNumId w:val="10"/>
  </w:num>
  <w:num w:numId="21">
    <w:abstractNumId w:val="25"/>
  </w:num>
  <w:num w:numId="22">
    <w:abstractNumId w:val="16"/>
  </w:num>
  <w:num w:numId="23">
    <w:abstractNumId w:val="9"/>
  </w:num>
  <w:num w:numId="24">
    <w:abstractNumId w:val="11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2AA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CB1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4EB6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2C38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917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431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1EB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3E04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1D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C24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table" w:styleId="aa">
    <w:name w:val="Table Grid"/>
    <w:basedOn w:val="a1"/>
    <w:uiPriority w:val="59"/>
    <w:rsid w:val="0087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197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table" w:styleId="aa">
    <w:name w:val="Table Grid"/>
    <w:basedOn w:val="a1"/>
    <w:uiPriority w:val="59"/>
    <w:rsid w:val="0087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197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BCEB-ED97-409F-8E47-075BAFCD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Погодина Анна Васильевна</cp:lastModifiedBy>
  <cp:revision>6</cp:revision>
  <cp:lastPrinted>2020-11-10T10:11:00Z</cp:lastPrinted>
  <dcterms:created xsi:type="dcterms:W3CDTF">2020-11-10T10:04:00Z</dcterms:created>
  <dcterms:modified xsi:type="dcterms:W3CDTF">2020-11-19T04:32:00Z</dcterms:modified>
</cp:coreProperties>
</file>