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0" w:rsidRDefault="008735FF">
      <w:pPr>
        <w:rPr>
          <w:rStyle w:val="a3"/>
        </w:rPr>
      </w:pPr>
      <w:r>
        <w:rPr>
          <w:rStyle w:val="a3"/>
        </w:rPr>
        <w:t>АПК  Промышленновского муниципального  округа</w:t>
      </w:r>
    </w:p>
    <w:p w:rsidR="008735FF" w:rsidRDefault="008735FF" w:rsidP="008735FF">
      <w:pPr>
        <w:pStyle w:val="a4"/>
        <w:jc w:val="both"/>
      </w:pPr>
      <w:r>
        <w:t>Основной отраслью экономики округа неизменно остается сельское хозяйство.</w:t>
      </w:r>
    </w:p>
    <w:p w:rsidR="008735FF" w:rsidRDefault="008735FF" w:rsidP="008735FF">
      <w:pPr>
        <w:pStyle w:val="a4"/>
        <w:jc w:val="both"/>
      </w:pPr>
      <w:r>
        <w:t>По итогам 2019 года произведено сельскохозяйственной продукции на 4186,9  миллионов рублей или 106,2% к 2018 году (в сопоставимых ценах 2018 года).</w:t>
      </w:r>
    </w:p>
    <w:p w:rsidR="008735FF" w:rsidRDefault="008735FF" w:rsidP="008735FF">
      <w:pPr>
        <w:pStyle w:val="a4"/>
        <w:jc w:val="both"/>
      </w:pPr>
      <w:r>
        <w:t xml:space="preserve">Среди семнадцати районов области то итогам 2019 года сохраняем лидерство в </w:t>
      </w:r>
      <w:proofErr w:type="gramStart"/>
      <w:r>
        <w:t>производстве</w:t>
      </w:r>
      <w:proofErr w:type="gramEnd"/>
      <w:r>
        <w:t xml:space="preserve"> молока,  по объёму производства мяса (скота и птицы в живом весе) удерживаем  третье место и занимаем седьмое по производству яиц.</w:t>
      </w:r>
    </w:p>
    <w:p w:rsidR="008735FF" w:rsidRDefault="008735FF" w:rsidP="008735FF">
      <w:pPr>
        <w:pStyle w:val="a4"/>
      </w:pPr>
      <w:r>
        <w:t>Хозяйствами  всех категорий произведено:</w:t>
      </w:r>
    </w:p>
    <w:p w:rsidR="008735FF" w:rsidRDefault="008735FF" w:rsidP="008735FF">
      <w:pPr>
        <w:pStyle w:val="a4"/>
      </w:pPr>
      <w:r>
        <w:t>- молока – 63,28 тыс. тонн – 123,8% к прошлому году;</w:t>
      </w:r>
    </w:p>
    <w:p w:rsidR="008735FF" w:rsidRDefault="008735FF" w:rsidP="008735FF">
      <w:pPr>
        <w:pStyle w:val="a4"/>
      </w:pPr>
      <w:r>
        <w:t>- мяса – 4,31 тыс. тонн – 89,8% к прошлому году;</w:t>
      </w:r>
    </w:p>
    <w:p w:rsidR="008735FF" w:rsidRDefault="008735FF" w:rsidP="008735FF">
      <w:pPr>
        <w:pStyle w:val="a4"/>
      </w:pPr>
      <w:r>
        <w:t>- яиц – 9,07 млн. шт. – 129,4%  к прошлому году.</w:t>
      </w:r>
    </w:p>
    <w:p w:rsidR="008735FF" w:rsidRDefault="008735FF" w:rsidP="008735FF">
      <w:pPr>
        <w:pStyle w:val="a4"/>
        <w:jc w:val="both"/>
      </w:pPr>
      <w:r>
        <w:t xml:space="preserve">Округ является бесспорным лидером в производстве зерновых и зернобобовых культур - намолот в бункерном весе составил 167,8 тыс. тонн при средней урожайности 21,9 </w:t>
      </w:r>
      <w:proofErr w:type="spellStart"/>
      <w:r>
        <w:t>ц</w:t>
      </w:r>
      <w:proofErr w:type="spellEnd"/>
      <w:r>
        <w:t>/га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2018 г. 163,2 тыс. тонн при урожайности 22,8 </w:t>
      </w:r>
      <w:proofErr w:type="spellStart"/>
      <w:r>
        <w:t>ц</w:t>
      </w:r>
      <w:proofErr w:type="spellEnd"/>
      <w:r>
        <w:t>/га).</w:t>
      </w:r>
    </w:p>
    <w:p w:rsidR="008735FF" w:rsidRDefault="008735FF" w:rsidP="008735FF">
      <w:pPr>
        <w:pStyle w:val="a4"/>
        <w:jc w:val="both"/>
      </w:pPr>
      <w:r>
        <w:t>Общая посевная площадь под урожай 2019 года составила 123,2 тыс.га.  Зерновые и зернобобовые культуры заняли 76,8 тыс.га. На 34,3 тыс</w:t>
      </w:r>
      <w:proofErr w:type="gramStart"/>
      <w:r>
        <w:t>.г</w:t>
      </w:r>
      <w:proofErr w:type="gramEnd"/>
      <w:r>
        <w:t xml:space="preserve">а посеяли пшеницу, средняя урожайность которой составила 22 </w:t>
      </w:r>
      <w:proofErr w:type="spellStart"/>
      <w:r>
        <w:t>ц</w:t>
      </w:r>
      <w:proofErr w:type="spellEnd"/>
      <w:r>
        <w:t xml:space="preserve">/га. Высокой урожайностью пшеницы в </w:t>
      </w:r>
      <w:proofErr w:type="gramStart"/>
      <w:r>
        <w:t>этом</w:t>
      </w:r>
      <w:proofErr w:type="gramEnd"/>
      <w:r>
        <w:t xml:space="preserve"> году удивило ООО «СХК «Алмаз»» – 31,2 </w:t>
      </w:r>
      <w:proofErr w:type="spellStart"/>
      <w:r>
        <w:t>ц</w:t>
      </w:r>
      <w:proofErr w:type="spellEnd"/>
      <w:r>
        <w:t>/га.</w:t>
      </w:r>
    </w:p>
    <w:p w:rsidR="008735FF" w:rsidRDefault="008735FF" w:rsidP="008735FF">
      <w:pPr>
        <w:pStyle w:val="a4"/>
        <w:jc w:val="both"/>
      </w:pPr>
      <w:r>
        <w:t>На втором месте по занятым площадям ячмень – 27,8 тыс</w:t>
      </w:r>
      <w:proofErr w:type="gramStart"/>
      <w:r>
        <w:t>.г</w:t>
      </w:r>
      <w:proofErr w:type="gramEnd"/>
      <w:r>
        <w:t xml:space="preserve">а со средней урожайностью 22,2 </w:t>
      </w:r>
      <w:proofErr w:type="spellStart"/>
      <w:r>
        <w:t>ц</w:t>
      </w:r>
      <w:proofErr w:type="spellEnd"/>
      <w:r>
        <w:t>/га. Площадь под овсом составила 10,2 тыс</w:t>
      </w:r>
      <w:proofErr w:type="gramStart"/>
      <w:r>
        <w:t>.г</w:t>
      </w:r>
      <w:proofErr w:type="gramEnd"/>
      <w:r>
        <w:t xml:space="preserve">а – урожайность 18 </w:t>
      </w:r>
      <w:proofErr w:type="spellStart"/>
      <w:r>
        <w:t>ц</w:t>
      </w:r>
      <w:proofErr w:type="spellEnd"/>
      <w:r>
        <w:t>/га. Гречиха посеяна на площади 2,8 тыс</w:t>
      </w:r>
      <w:proofErr w:type="gramStart"/>
      <w:r>
        <w:t>.г</w:t>
      </w:r>
      <w:proofErr w:type="gramEnd"/>
      <w:r>
        <w:t xml:space="preserve">а, средняя урожайность составила 10 </w:t>
      </w:r>
      <w:proofErr w:type="spellStart"/>
      <w:r>
        <w:t>ц</w:t>
      </w:r>
      <w:proofErr w:type="spellEnd"/>
      <w:r>
        <w:t>/га.</w:t>
      </w:r>
    </w:p>
    <w:p w:rsidR="008735FF" w:rsidRDefault="008735FF" w:rsidP="008735FF">
      <w:pPr>
        <w:pStyle w:val="a4"/>
        <w:jc w:val="both"/>
      </w:pPr>
      <w:r>
        <w:t>Впервые  в  округе  посеяно  4,4 тыс. га  сои,  ранее  высевалось  200 – 400 га – ОАО «Ваганово» - 2680 га,  ООО «</w:t>
      </w:r>
      <w:proofErr w:type="spellStart"/>
      <w:r>
        <w:t>Рощупкина</w:t>
      </w:r>
      <w:proofErr w:type="spellEnd"/>
      <w:r>
        <w:t xml:space="preserve">» - 1152 га. В  настоящее  время  выведены  адаптированные  к  нашему  климату  сорта и урожайность сои составил 9,7 </w:t>
      </w:r>
      <w:proofErr w:type="spellStart"/>
      <w:r>
        <w:t>ц</w:t>
      </w:r>
      <w:proofErr w:type="spellEnd"/>
      <w:r>
        <w:t>/га.</w:t>
      </w:r>
    </w:p>
    <w:p w:rsidR="008735FF" w:rsidRDefault="008735FF" w:rsidP="008735FF">
      <w:pPr>
        <w:pStyle w:val="a4"/>
        <w:jc w:val="both"/>
      </w:pPr>
      <w:r>
        <w:t>Несмотря на негативные погодные условия в весенний период, предприятия смогли добиться высокой урожайности во многом благодаря внесению минеральных удобрений нового поколения и внедрению инновационных технологий. В 2019 году внесено 7,5 тыс</w:t>
      </w:r>
      <w:proofErr w:type="gramStart"/>
      <w:r>
        <w:t>.т</w:t>
      </w:r>
      <w:proofErr w:type="gramEnd"/>
      <w:r>
        <w:t>онн жидких и гранулированных минеральных удобрений. Для сравнения, в 2017 году – 4,7 тыс</w:t>
      </w:r>
      <w:proofErr w:type="gramStart"/>
      <w:r>
        <w:t>.т</w:t>
      </w:r>
      <w:proofErr w:type="gramEnd"/>
      <w:r>
        <w:t xml:space="preserve">онн, а в 2018 – 3,5 тыс.тонн. Пять предприятий (КХ «Бекон», ООО «Лебеди», ООО «Тарасовское», КХ </w:t>
      </w:r>
      <w:proofErr w:type="spellStart"/>
      <w:r>
        <w:t>Михалевич</w:t>
      </w:r>
      <w:proofErr w:type="spellEnd"/>
      <w:r>
        <w:t xml:space="preserve">, КФХ </w:t>
      </w:r>
      <w:proofErr w:type="spellStart"/>
      <w:r>
        <w:t>Сайгин</w:t>
      </w:r>
      <w:proofErr w:type="spellEnd"/>
      <w:r>
        <w:t xml:space="preserve">)  приобрели  оборудование  для  </w:t>
      </w:r>
      <w:proofErr w:type="spellStart"/>
      <w:r>
        <w:t>припосевного</w:t>
      </w:r>
      <w:proofErr w:type="spellEnd"/>
      <w:r>
        <w:t>  внесения  жидких  минеральных  удобрений.</w:t>
      </w:r>
    </w:p>
    <w:p w:rsidR="008735FF" w:rsidRDefault="008735FF" w:rsidP="008735FF">
      <w:pPr>
        <w:pStyle w:val="a4"/>
        <w:jc w:val="both"/>
      </w:pPr>
      <w:r>
        <w:t>Посевные площади в 1,5 тыс.га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охраняются под рапсом. Урожайность в текущем году по сравнению с прошлым годом </w:t>
      </w:r>
      <w:proofErr w:type="gramStart"/>
      <w:r>
        <w:t xml:space="preserve">снизилась на 0,9 </w:t>
      </w:r>
      <w:proofErr w:type="spellStart"/>
      <w:r>
        <w:t>ц</w:t>
      </w:r>
      <w:proofErr w:type="spellEnd"/>
      <w:r>
        <w:t>/га и составила</w:t>
      </w:r>
      <w:proofErr w:type="gramEnd"/>
      <w:r>
        <w:t xml:space="preserve"> 13,1 </w:t>
      </w:r>
      <w:proofErr w:type="spellStart"/>
      <w:r>
        <w:t>ц</w:t>
      </w:r>
      <w:proofErr w:type="spellEnd"/>
      <w:r>
        <w:t>/г. К этому привело не соблюдение ротационного периода в севообороте.</w:t>
      </w:r>
    </w:p>
    <w:p w:rsidR="008735FF" w:rsidRDefault="008735FF" w:rsidP="008735FF">
      <w:pPr>
        <w:pStyle w:val="a4"/>
        <w:jc w:val="both"/>
      </w:pPr>
      <w:r>
        <w:t xml:space="preserve">Картофель </w:t>
      </w:r>
      <w:proofErr w:type="gramStart"/>
      <w:r>
        <w:t>занял 570 га и показал</w:t>
      </w:r>
      <w:proofErr w:type="gramEnd"/>
      <w:r>
        <w:t xml:space="preserve"> урожайность 146 </w:t>
      </w:r>
      <w:proofErr w:type="spellStart"/>
      <w:r>
        <w:t>ц</w:t>
      </w:r>
      <w:proofErr w:type="spellEnd"/>
      <w:r>
        <w:t xml:space="preserve">/га. Крупнейшим производителем картофеля в округе является КХ «Бекон», которое на 200 га получило урожайность 180 </w:t>
      </w:r>
      <w:proofErr w:type="spellStart"/>
      <w:r>
        <w:t>ц</w:t>
      </w:r>
      <w:proofErr w:type="spellEnd"/>
      <w:r>
        <w:t>/га. Глава крестьянского хозяйства Ярошенко Сергей Андреевич безвозмездно предоставил более 50 тонн картофеля в детские сады, школы и больницу округа.</w:t>
      </w:r>
    </w:p>
    <w:p w:rsidR="008735FF" w:rsidRDefault="008735FF" w:rsidP="008735FF">
      <w:pPr>
        <w:pStyle w:val="a4"/>
        <w:jc w:val="both"/>
      </w:pPr>
      <w:r>
        <w:lastRenderedPageBreak/>
        <w:t xml:space="preserve">Что касается производства молока, то по результатам работы за 2019 год средний надой на одну корову в сельскохозяйственных </w:t>
      </w:r>
      <w:proofErr w:type="gramStart"/>
      <w:r>
        <w:t>предприятиях</w:t>
      </w:r>
      <w:proofErr w:type="gramEnd"/>
      <w:r>
        <w:t xml:space="preserve"> составил 7183 кг – это 23 литра в день. Округ производит 20% всего молока области. В тройку крупнейших производителей молока в округе вошли АО «Ваганово», ООО «Темп» и ООО «Лебеди». Кроме коровьего молока в округе есть производитель козьего молока. КФХ Лобанова Галина Михайловна содержит 228 голов дойных коз. Благодаря </w:t>
      </w:r>
      <w:proofErr w:type="spellStart"/>
      <w:r>
        <w:t>грантовой</w:t>
      </w:r>
      <w:proofErr w:type="spellEnd"/>
      <w:r>
        <w:t xml:space="preserve"> поддержке, полученной в 2018 году, в этом году налажено производство козьего сыра. Специально  для  производства   сыров  приобретено  44  головы  коров  </w:t>
      </w:r>
      <w:proofErr w:type="spellStart"/>
      <w:r>
        <w:t>Айрширской</w:t>
      </w:r>
      <w:proofErr w:type="spellEnd"/>
      <w:r>
        <w:t>  породы,  родина  этой  породы  Финляндия,  надой  на  1  корову  21 – 25 литров  в  сутки,  жирность  доходит  до  4,5%,  а  также  очень  важно  для  производства  сыров  высокое  содержание  белка,  до  3,5% и  оборудование  российского  производства  вполне  конкурентоспособное с оборудованием иностранного производства.  Данное оборудование позволит перерабатывать в сутки 2,5 т  коровьего  и  козьего  молока  и  производить  до  250 кг  сыров.  Планируется  производить  2  группы  сыров,  сыры  со  сроком  выдержки  2 – 3  месяца  и  твердые  сыры  по  итальянской,  швейцарской  и  голландской  технологии  со  сроком  дозревания  до  1 года.  Также  планируется  производство  сливочного  масла  с  жирностью  до  82%.  Оборудовано  хранилище  для  сыров  на  30 т.</w:t>
      </w:r>
    </w:p>
    <w:p w:rsidR="008735FF" w:rsidRDefault="008735FF" w:rsidP="008735FF">
      <w:pPr>
        <w:pStyle w:val="a4"/>
        <w:jc w:val="both"/>
      </w:pPr>
      <w:r>
        <w:t>И конечно, неоценимую помощь в преодолении финансовых проблем в сельском хозяйстве оказывает государственная поддержка в виде субсидий и грантов сельскохозяйственным товаропроизводителям, размер которой за 2019 год составил более 273,31 млн</w:t>
      </w:r>
      <w:proofErr w:type="gramStart"/>
      <w:r>
        <w:t>.р</w:t>
      </w:r>
      <w:proofErr w:type="gramEnd"/>
      <w:r>
        <w:t>уб. В том числе и субсидирование части процентной ставки по льготному кредитованию предприятий АПК и крестьянских фермерских хозяйств. Кредитные и лизинговые операции, по-прежнему, остаются основным способом модернизации производства. Ежегодно инвестиции в основные фонды увеличиваются и на данный момент составляют более 2 млрд</w:t>
      </w:r>
      <w:proofErr w:type="gramStart"/>
      <w:r>
        <w:t>.р</w:t>
      </w:r>
      <w:proofErr w:type="gramEnd"/>
      <w:r>
        <w:t>уб. Так же, оказано содействие в получении из федерального и областного  бюджетов грантов трем фермерам и одному кооперативу нашего округа на общую сумму 34,16 млн.руб.</w:t>
      </w:r>
    </w:p>
    <w:p w:rsidR="008735FF" w:rsidRDefault="008735FF" w:rsidP="008735FF">
      <w:pPr>
        <w:pStyle w:val="a4"/>
        <w:jc w:val="both"/>
      </w:pPr>
      <w:r>
        <w:t>В   целях  повышения    рентабельности  отрасли    на  перспективу ставятся  все  более  сложные  задачи  не  только перед технологиями кормозаготовки,   но и  технологиями  содержания животных. Несмотря  на то,  что  это требует  огромных  финансовых   затрат,  в  округе  реализуются следующие инвестиционные проекты:</w:t>
      </w:r>
    </w:p>
    <w:p w:rsidR="008735FF" w:rsidRDefault="008735FF" w:rsidP="008735FF">
      <w:pPr>
        <w:pStyle w:val="a4"/>
        <w:jc w:val="both"/>
      </w:pPr>
      <w:r>
        <w:t>- АО «Ваганово» – создание на базе животноводческого комплекса селекционно-генетического центра (ожидаемый объем инвестиций – 0,2  млрд. руб.);</w:t>
      </w:r>
    </w:p>
    <w:p w:rsidR="008735FF" w:rsidRDefault="008735FF" w:rsidP="008735FF">
      <w:pPr>
        <w:pStyle w:val="a4"/>
        <w:jc w:val="both"/>
      </w:pPr>
      <w:r>
        <w:t>- ОАО «</w:t>
      </w:r>
      <w:proofErr w:type="spellStart"/>
      <w:r>
        <w:t>Ваганово-СДС</w:t>
      </w:r>
      <w:proofErr w:type="spellEnd"/>
      <w:r>
        <w:t>» – строительство элеватора и иных объектов хранения вместимостью до 100 тыс</w:t>
      </w:r>
      <w:proofErr w:type="gramStart"/>
      <w:r>
        <w:t>.т</w:t>
      </w:r>
      <w:proofErr w:type="gramEnd"/>
      <w:r>
        <w:t>онн зерновых и  масленичных культур, а также строительство и реконструкция объектов инфраструктуры по приему на элеватор, хранению, обработке и отгрузке зерновых и масленичных культур, в том числе реконструкцию железнодорожных путей и автомобильных подъездных путей к элеватору (ожидаемый объем инвестиций – 350 млн. руб.);</w:t>
      </w:r>
    </w:p>
    <w:p w:rsidR="008735FF" w:rsidRDefault="008735FF" w:rsidP="008735FF">
      <w:pPr>
        <w:pStyle w:val="a4"/>
        <w:jc w:val="both"/>
      </w:pPr>
      <w:r>
        <w:t>- АО ХК «</w:t>
      </w:r>
      <w:proofErr w:type="spellStart"/>
      <w:r>
        <w:t>СДС-Уголь</w:t>
      </w:r>
      <w:proofErr w:type="spellEnd"/>
      <w:r>
        <w:t>» – создание питомника «Зеленый Кузбасс» (ожидаемый объем инвестиций 2020 г. – 0,03 млрд. руб.);</w:t>
      </w:r>
    </w:p>
    <w:p w:rsidR="008735FF" w:rsidRDefault="008735FF" w:rsidP="008735FF">
      <w:pPr>
        <w:pStyle w:val="a4"/>
        <w:jc w:val="both"/>
      </w:pPr>
      <w:r>
        <w:t>- ООО «</w:t>
      </w:r>
      <w:proofErr w:type="spellStart"/>
      <w:r>
        <w:t>Окуневское</w:t>
      </w:r>
      <w:proofErr w:type="spellEnd"/>
      <w:r>
        <w:t xml:space="preserve"> молоко» – реконструкция помещения для содержания 150 голов молодняка КРС (ожидаемый объем инвестиций – 0,01 млрд. руб.) и строительство коровника на 200 голов дойного стада (ожидаемый объем инвестиций – 0,03 млрд. руб.);</w:t>
      </w:r>
    </w:p>
    <w:p w:rsidR="008735FF" w:rsidRDefault="008735FF" w:rsidP="008735FF">
      <w:pPr>
        <w:pStyle w:val="a4"/>
        <w:jc w:val="both"/>
      </w:pPr>
      <w:r>
        <w:lastRenderedPageBreak/>
        <w:t xml:space="preserve">- ЗАО «Ударник полей» – строительство  </w:t>
      </w:r>
      <w:proofErr w:type="spellStart"/>
      <w:proofErr w:type="gramStart"/>
      <w:r>
        <w:t>зерно-сушильного</w:t>
      </w:r>
      <w:proofErr w:type="spellEnd"/>
      <w:proofErr w:type="gramEnd"/>
      <w:r>
        <w:t xml:space="preserve"> комплекса (объем инвестиций – 80 млн. руб.);</w:t>
      </w:r>
    </w:p>
    <w:p w:rsidR="008735FF" w:rsidRDefault="008735FF" w:rsidP="008735FF">
      <w:pPr>
        <w:pStyle w:val="a4"/>
        <w:jc w:val="both"/>
      </w:pPr>
      <w:r>
        <w:t>- ООО «Цветущий» – строительство животноводческого комплекса на 1200 голов дойного стада (ожидаемый объем инвестиций – 0,35 млрд. руб.).</w:t>
      </w:r>
    </w:p>
    <w:p w:rsidR="008735FF" w:rsidRDefault="008735FF"/>
    <w:sectPr w:rsidR="008735FF" w:rsidSect="003F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5FF"/>
    <w:rsid w:val="00331CA2"/>
    <w:rsid w:val="003F6330"/>
    <w:rsid w:val="00477D5F"/>
    <w:rsid w:val="008735FF"/>
    <w:rsid w:val="008E0111"/>
    <w:rsid w:val="009D1069"/>
    <w:rsid w:val="00D7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5FF"/>
    <w:rPr>
      <w:b/>
      <w:bCs/>
    </w:rPr>
  </w:style>
  <w:style w:type="paragraph" w:styleId="a4">
    <w:name w:val="Normal (Web)"/>
    <w:basedOn w:val="a"/>
    <w:uiPriority w:val="99"/>
    <w:semiHidden/>
    <w:unhideWhenUsed/>
    <w:rsid w:val="008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Симанихин</dc:creator>
  <cp:keywords/>
  <dc:description/>
  <cp:lastModifiedBy>А.А. Симанихин</cp:lastModifiedBy>
  <cp:revision>2</cp:revision>
  <dcterms:created xsi:type="dcterms:W3CDTF">2021-02-12T03:05:00Z</dcterms:created>
  <dcterms:modified xsi:type="dcterms:W3CDTF">2021-02-12T03:06:00Z</dcterms:modified>
</cp:coreProperties>
</file>