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EEE" w:rsidRPr="00130A6E" w:rsidRDefault="009E37B7" w:rsidP="00130A6E">
      <w:pPr>
        <w:jc w:val="right"/>
        <w:rPr>
          <w:bCs/>
          <w:sz w:val="28"/>
          <w:szCs w:val="28"/>
        </w:rPr>
      </w:pPr>
      <w:r>
        <w:rPr>
          <w:bCs/>
          <w:sz w:val="28"/>
          <w:szCs w:val="28"/>
        </w:rPr>
        <w:t>ПРОЕКТ</w:t>
      </w:r>
      <w:r w:rsidR="002B2EEE" w:rsidRPr="00130A6E">
        <w:rPr>
          <w:bCs/>
          <w:sz w:val="28"/>
          <w:szCs w:val="28"/>
        </w:rPr>
        <w:t xml:space="preserve">                                                </w:t>
      </w:r>
    </w:p>
    <w:p w:rsidR="00130A6E" w:rsidRDefault="00130A6E" w:rsidP="002B2EEE">
      <w:pPr>
        <w:jc w:val="center"/>
        <w:rPr>
          <w:b/>
          <w:bCs/>
          <w:sz w:val="28"/>
          <w:szCs w:val="28"/>
        </w:rPr>
      </w:pPr>
      <w:r w:rsidRPr="00130A6E">
        <w:rPr>
          <w:b/>
          <w:bCs/>
          <w:noProof/>
          <w:sz w:val="28"/>
          <w:szCs w:val="28"/>
        </w:rPr>
        <w:drawing>
          <wp:inline distT="0" distB="0" distL="0" distR="0">
            <wp:extent cx="600710" cy="690245"/>
            <wp:effectExtent l="19050" t="0" r="889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0000"/>
                    </a:blip>
                    <a:srcRect/>
                    <a:stretch>
                      <a:fillRect/>
                    </a:stretch>
                  </pic:blipFill>
                  <pic:spPr bwMode="auto">
                    <a:xfrm>
                      <a:off x="0" y="0"/>
                      <a:ext cx="600710" cy="690245"/>
                    </a:xfrm>
                    <a:prstGeom prst="rect">
                      <a:avLst/>
                    </a:prstGeom>
                    <a:noFill/>
                    <a:ln w="9525">
                      <a:noFill/>
                      <a:miter lim="800000"/>
                      <a:headEnd/>
                      <a:tailEnd/>
                    </a:ln>
                  </pic:spPr>
                </pic:pic>
              </a:graphicData>
            </a:graphic>
          </wp:inline>
        </w:drawing>
      </w:r>
    </w:p>
    <w:p w:rsidR="002B2EEE" w:rsidRDefault="002B2EEE" w:rsidP="002B2EEE">
      <w:pPr>
        <w:jc w:val="center"/>
        <w:rPr>
          <w:bCs/>
          <w:sz w:val="28"/>
          <w:szCs w:val="28"/>
        </w:rPr>
      </w:pPr>
      <w:r>
        <w:rPr>
          <w:bCs/>
          <w:sz w:val="28"/>
          <w:szCs w:val="28"/>
        </w:rPr>
        <w:t>РОССИЙСКАЯ ФЕДЕРАЦИЯ</w:t>
      </w:r>
    </w:p>
    <w:p w:rsidR="002B2EEE" w:rsidRDefault="002B2EEE" w:rsidP="002B2EEE">
      <w:pPr>
        <w:jc w:val="center"/>
        <w:rPr>
          <w:sz w:val="28"/>
          <w:szCs w:val="28"/>
        </w:rPr>
      </w:pPr>
      <w:r>
        <w:rPr>
          <w:sz w:val="28"/>
          <w:szCs w:val="28"/>
        </w:rPr>
        <w:t>КЕМЕРОВСКАЯ ОБЛАСТЬ - КУЗБАСС</w:t>
      </w:r>
    </w:p>
    <w:p w:rsidR="002B2EEE" w:rsidRDefault="002B2EEE" w:rsidP="002B2EEE">
      <w:pPr>
        <w:jc w:val="center"/>
        <w:rPr>
          <w:sz w:val="28"/>
          <w:szCs w:val="28"/>
        </w:rPr>
      </w:pPr>
      <w:r>
        <w:rPr>
          <w:sz w:val="28"/>
          <w:szCs w:val="28"/>
        </w:rPr>
        <w:t>ПРОМЫШЛЕННОВСКИЙ МУНИЦИПАЛЬНЫЙ ОКРУГ</w:t>
      </w:r>
    </w:p>
    <w:p w:rsidR="002B2EEE" w:rsidRDefault="002B2EEE" w:rsidP="002B2EEE">
      <w:pPr>
        <w:jc w:val="center"/>
        <w:rPr>
          <w:sz w:val="28"/>
          <w:szCs w:val="28"/>
        </w:rPr>
      </w:pPr>
      <w:r>
        <w:rPr>
          <w:sz w:val="28"/>
          <w:szCs w:val="28"/>
        </w:rPr>
        <w:t>СОВЕТ НАРОДНЫХ ДЕПУТАТОВ</w:t>
      </w:r>
    </w:p>
    <w:p w:rsidR="002B2EEE" w:rsidRDefault="002B2EEE" w:rsidP="002B2EEE">
      <w:pPr>
        <w:jc w:val="center"/>
        <w:rPr>
          <w:sz w:val="28"/>
          <w:szCs w:val="28"/>
        </w:rPr>
      </w:pPr>
      <w:r>
        <w:rPr>
          <w:sz w:val="28"/>
          <w:szCs w:val="28"/>
        </w:rPr>
        <w:t>ПРОМЫШЛЕННОВСКОГО МУНИЦИПАЛЬНОГО ОКРУГА</w:t>
      </w:r>
    </w:p>
    <w:p w:rsidR="002B2EEE" w:rsidRDefault="002B2EEE" w:rsidP="002B2EEE">
      <w:pPr>
        <w:jc w:val="center"/>
        <w:rPr>
          <w:sz w:val="28"/>
          <w:szCs w:val="28"/>
        </w:rPr>
      </w:pPr>
      <w:r>
        <w:rPr>
          <w:sz w:val="28"/>
          <w:szCs w:val="28"/>
        </w:rPr>
        <w:t xml:space="preserve">1-й созыв, </w:t>
      </w:r>
      <w:r w:rsidR="00FD4762">
        <w:rPr>
          <w:sz w:val="28"/>
          <w:szCs w:val="28"/>
        </w:rPr>
        <w:t>____</w:t>
      </w:r>
      <w:r w:rsidR="00A24CF9">
        <w:rPr>
          <w:sz w:val="28"/>
          <w:szCs w:val="28"/>
        </w:rPr>
        <w:t xml:space="preserve"> </w:t>
      </w:r>
      <w:r>
        <w:rPr>
          <w:sz w:val="28"/>
          <w:szCs w:val="28"/>
        </w:rPr>
        <w:t>-е заседание</w:t>
      </w:r>
    </w:p>
    <w:p w:rsidR="002B2EEE" w:rsidRDefault="002B2EEE" w:rsidP="002B2EEE">
      <w:pPr>
        <w:rPr>
          <w:sz w:val="28"/>
          <w:szCs w:val="28"/>
        </w:rPr>
      </w:pPr>
    </w:p>
    <w:p w:rsidR="002B2EEE" w:rsidRDefault="002B2EEE" w:rsidP="002B2EEE">
      <w:pPr>
        <w:jc w:val="center"/>
        <w:rPr>
          <w:sz w:val="28"/>
          <w:szCs w:val="28"/>
        </w:rPr>
      </w:pPr>
      <w:r>
        <w:rPr>
          <w:sz w:val="28"/>
          <w:szCs w:val="28"/>
        </w:rPr>
        <w:t>РЕШЕНИЕ</w:t>
      </w:r>
    </w:p>
    <w:p w:rsidR="002B2EEE" w:rsidRDefault="002B2EEE" w:rsidP="002B2EEE">
      <w:pPr>
        <w:rPr>
          <w:snapToGrid w:val="0"/>
        </w:rPr>
      </w:pPr>
    </w:p>
    <w:p w:rsidR="002B2EEE" w:rsidRDefault="002B2EEE" w:rsidP="002B2EEE">
      <w:pPr>
        <w:jc w:val="center"/>
        <w:rPr>
          <w:snapToGrid w:val="0"/>
          <w:sz w:val="28"/>
          <w:szCs w:val="28"/>
        </w:rPr>
      </w:pPr>
      <w:r>
        <w:rPr>
          <w:snapToGrid w:val="0"/>
          <w:sz w:val="28"/>
          <w:szCs w:val="28"/>
        </w:rPr>
        <w:t xml:space="preserve">от </w:t>
      </w:r>
      <w:r w:rsidR="00FD4762">
        <w:rPr>
          <w:snapToGrid w:val="0"/>
          <w:sz w:val="28"/>
          <w:szCs w:val="28"/>
        </w:rPr>
        <w:t>___________</w:t>
      </w:r>
      <w:r w:rsidR="00C06215">
        <w:rPr>
          <w:snapToGrid w:val="0"/>
          <w:sz w:val="28"/>
          <w:szCs w:val="28"/>
        </w:rPr>
        <w:t xml:space="preserve"> № </w:t>
      </w:r>
      <w:r w:rsidR="00FD4762">
        <w:rPr>
          <w:snapToGrid w:val="0"/>
          <w:sz w:val="28"/>
          <w:szCs w:val="28"/>
        </w:rPr>
        <w:t>____</w:t>
      </w:r>
    </w:p>
    <w:p w:rsidR="002B2EEE" w:rsidRDefault="002B2EEE" w:rsidP="002B2EEE">
      <w:pPr>
        <w:jc w:val="center"/>
        <w:rPr>
          <w:snapToGrid w:val="0"/>
          <w:sz w:val="18"/>
          <w:szCs w:val="18"/>
        </w:rPr>
      </w:pPr>
      <w:proofErr w:type="spellStart"/>
      <w:r>
        <w:rPr>
          <w:snapToGrid w:val="0"/>
          <w:sz w:val="18"/>
          <w:szCs w:val="18"/>
        </w:rPr>
        <w:t>пгт</w:t>
      </w:r>
      <w:proofErr w:type="spellEnd"/>
      <w:r>
        <w:rPr>
          <w:snapToGrid w:val="0"/>
          <w:sz w:val="18"/>
          <w:szCs w:val="18"/>
        </w:rPr>
        <w:t>. Промышленная</w:t>
      </w:r>
    </w:p>
    <w:p w:rsidR="002B2EEE" w:rsidRDefault="002B2EEE" w:rsidP="002B2EEE">
      <w:pPr>
        <w:jc w:val="center"/>
        <w:rPr>
          <w:b/>
          <w:sz w:val="28"/>
          <w:szCs w:val="28"/>
        </w:rPr>
      </w:pPr>
    </w:p>
    <w:p w:rsidR="00163704" w:rsidRDefault="000758DB" w:rsidP="00163704">
      <w:pPr>
        <w:ind w:firstLine="540"/>
        <w:jc w:val="center"/>
        <w:rPr>
          <w:b/>
          <w:sz w:val="28"/>
          <w:szCs w:val="28"/>
        </w:rPr>
      </w:pPr>
      <w:r>
        <w:rPr>
          <w:b/>
          <w:sz w:val="28"/>
          <w:szCs w:val="28"/>
        </w:rPr>
        <w:t xml:space="preserve">О внесении изменений </w:t>
      </w:r>
      <w:r w:rsidR="009F4960">
        <w:rPr>
          <w:b/>
          <w:sz w:val="28"/>
          <w:szCs w:val="28"/>
        </w:rPr>
        <w:t xml:space="preserve">и дополнений </w:t>
      </w:r>
      <w:r>
        <w:rPr>
          <w:b/>
          <w:sz w:val="28"/>
          <w:szCs w:val="28"/>
        </w:rPr>
        <w:t xml:space="preserve">в Устав муниципального образования </w:t>
      </w:r>
      <w:r w:rsidR="004219F0">
        <w:rPr>
          <w:b/>
          <w:sz w:val="28"/>
          <w:szCs w:val="28"/>
        </w:rPr>
        <w:t>Промышленновский муниципальный</w:t>
      </w:r>
      <w:r>
        <w:rPr>
          <w:b/>
          <w:sz w:val="28"/>
          <w:szCs w:val="28"/>
        </w:rPr>
        <w:t xml:space="preserve"> округ</w:t>
      </w:r>
    </w:p>
    <w:p w:rsidR="00A94346" w:rsidRPr="00163704" w:rsidRDefault="000758DB" w:rsidP="00163704">
      <w:pPr>
        <w:ind w:firstLine="540"/>
        <w:jc w:val="center"/>
        <w:rPr>
          <w:b/>
          <w:sz w:val="28"/>
          <w:szCs w:val="28"/>
        </w:rPr>
      </w:pPr>
      <w:r>
        <w:rPr>
          <w:b/>
          <w:sz w:val="28"/>
          <w:szCs w:val="28"/>
        </w:rPr>
        <w:t>Кемеровской области - Кузбасса</w:t>
      </w:r>
    </w:p>
    <w:p w:rsidR="00085C99" w:rsidRPr="005B3475" w:rsidRDefault="00085C99" w:rsidP="00085C99">
      <w:pPr>
        <w:jc w:val="center"/>
        <w:rPr>
          <w:sz w:val="28"/>
          <w:szCs w:val="28"/>
        </w:rPr>
      </w:pPr>
    </w:p>
    <w:p w:rsidR="00085C99" w:rsidRPr="005B3475" w:rsidRDefault="00085C99" w:rsidP="00163704">
      <w:pPr>
        <w:ind w:firstLine="709"/>
        <w:jc w:val="both"/>
        <w:rPr>
          <w:sz w:val="28"/>
          <w:szCs w:val="28"/>
        </w:rPr>
      </w:pPr>
      <w:r w:rsidRPr="005B3475">
        <w:rPr>
          <w:sz w:val="28"/>
          <w:szCs w:val="28"/>
        </w:rPr>
        <w:t xml:space="preserve">В целях приведения Устава муниципального образования </w:t>
      </w:r>
      <w:r w:rsidR="00175593">
        <w:rPr>
          <w:sz w:val="28"/>
          <w:szCs w:val="28"/>
        </w:rPr>
        <w:t>Промышленновского муниципального</w:t>
      </w:r>
      <w:r w:rsidRPr="005B3475">
        <w:rPr>
          <w:sz w:val="28"/>
          <w:szCs w:val="28"/>
        </w:rPr>
        <w:t xml:space="preserve"> округ</w:t>
      </w:r>
      <w:r w:rsidR="00175593">
        <w:rPr>
          <w:sz w:val="28"/>
          <w:szCs w:val="28"/>
        </w:rPr>
        <w:t>а</w:t>
      </w:r>
      <w:r w:rsidRPr="005B3475">
        <w:rPr>
          <w:sz w:val="28"/>
          <w:szCs w:val="28"/>
        </w:rPr>
        <w:t xml:space="preserve"> Кемеровской области – Кузбасса</w:t>
      </w:r>
      <w:r w:rsidR="00163704">
        <w:rPr>
          <w:sz w:val="28"/>
          <w:szCs w:val="28"/>
        </w:rPr>
        <w:t>,</w:t>
      </w:r>
      <w:r w:rsidRPr="005B3475">
        <w:rPr>
          <w:sz w:val="28"/>
          <w:szCs w:val="28"/>
        </w:rPr>
        <w:t xml:space="preserve"> в соответствие с нормами действующего законодательства, на основании Устава муниципального образования </w:t>
      </w:r>
      <w:r w:rsidR="00163704">
        <w:rPr>
          <w:sz w:val="28"/>
          <w:szCs w:val="28"/>
        </w:rPr>
        <w:t>Промышленновск</w:t>
      </w:r>
      <w:r w:rsidR="00E94A12">
        <w:rPr>
          <w:sz w:val="28"/>
          <w:szCs w:val="28"/>
        </w:rPr>
        <w:t>ий</w:t>
      </w:r>
      <w:r w:rsidR="00163704">
        <w:rPr>
          <w:sz w:val="28"/>
          <w:szCs w:val="28"/>
        </w:rPr>
        <w:t xml:space="preserve"> муниципальн</w:t>
      </w:r>
      <w:r w:rsidR="00E94A12">
        <w:rPr>
          <w:sz w:val="28"/>
          <w:szCs w:val="28"/>
        </w:rPr>
        <w:t>ый</w:t>
      </w:r>
      <w:r w:rsidRPr="005B3475">
        <w:rPr>
          <w:sz w:val="28"/>
          <w:szCs w:val="28"/>
        </w:rPr>
        <w:t xml:space="preserve"> округ Кемеровской области – Кузбасса, Совет народных депутатов </w:t>
      </w:r>
      <w:r w:rsidR="007E7DC2">
        <w:rPr>
          <w:sz w:val="28"/>
          <w:szCs w:val="28"/>
        </w:rPr>
        <w:t>Промышленновского</w:t>
      </w:r>
      <w:r w:rsidRPr="005B3475">
        <w:rPr>
          <w:sz w:val="28"/>
          <w:szCs w:val="28"/>
        </w:rPr>
        <w:t xml:space="preserve"> муниципального округа</w:t>
      </w:r>
    </w:p>
    <w:p w:rsidR="00085C99" w:rsidRPr="005B3475" w:rsidRDefault="00085C99" w:rsidP="00163704">
      <w:pPr>
        <w:ind w:firstLine="709"/>
        <w:jc w:val="both"/>
        <w:rPr>
          <w:sz w:val="28"/>
          <w:szCs w:val="28"/>
        </w:rPr>
      </w:pPr>
    </w:p>
    <w:p w:rsidR="00085C99" w:rsidRPr="007E7DC2" w:rsidRDefault="00085C99" w:rsidP="00163704">
      <w:pPr>
        <w:jc w:val="both"/>
        <w:rPr>
          <w:sz w:val="28"/>
          <w:szCs w:val="28"/>
        </w:rPr>
      </w:pPr>
      <w:r w:rsidRPr="007E7DC2">
        <w:rPr>
          <w:sz w:val="28"/>
          <w:szCs w:val="28"/>
        </w:rPr>
        <w:t>РЕШИЛ:</w:t>
      </w:r>
    </w:p>
    <w:p w:rsidR="00085C99" w:rsidRPr="005B3475" w:rsidRDefault="00085C99" w:rsidP="00163704">
      <w:pPr>
        <w:ind w:firstLine="709"/>
        <w:jc w:val="both"/>
        <w:rPr>
          <w:sz w:val="28"/>
          <w:szCs w:val="28"/>
        </w:rPr>
      </w:pPr>
    </w:p>
    <w:p w:rsidR="00085C99" w:rsidRDefault="00085C99" w:rsidP="00163704">
      <w:pPr>
        <w:ind w:firstLine="709"/>
        <w:jc w:val="both"/>
        <w:rPr>
          <w:sz w:val="28"/>
          <w:szCs w:val="28"/>
        </w:rPr>
      </w:pPr>
      <w:r w:rsidRPr="005B3475">
        <w:rPr>
          <w:sz w:val="28"/>
          <w:szCs w:val="28"/>
        </w:rPr>
        <w:t xml:space="preserve">1. Внести в Устав муниципального образования  </w:t>
      </w:r>
      <w:r w:rsidR="007E7DC2">
        <w:rPr>
          <w:sz w:val="28"/>
          <w:szCs w:val="28"/>
        </w:rPr>
        <w:t>Промышленновский</w:t>
      </w:r>
      <w:r w:rsidR="007E7DC2" w:rsidRPr="005B3475">
        <w:rPr>
          <w:sz w:val="28"/>
          <w:szCs w:val="28"/>
        </w:rPr>
        <w:t xml:space="preserve"> </w:t>
      </w:r>
      <w:r w:rsidRPr="005B3475">
        <w:rPr>
          <w:sz w:val="28"/>
          <w:szCs w:val="28"/>
        </w:rPr>
        <w:t xml:space="preserve">муниципальный округ Кемеровской области – Кузбасса, принятый Советом народных депутатов </w:t>
      </w:r>
      <w:r w:rsidR="007E7DC2">
        <w:rPr>
          <w:sz w:val="28"/>
          <w:szCs w:val="28"/>
        </w:rPr>
        <w:t>Промышленновского</w:t>
      </w:r>
      <w:r w:rsidRPr="005B3475">
        <w:rPr>
          <w:sz w:val="28"/>
          <w:szCs w:val="28"/>
        </w:rPr>
        <w:t xml:space="preserve"> муниципального округа </w:t>
      </w:r>
      <w:r w:rsidR="00592758">
        <w:rPr>
          <w:sz w:val="28"/>
          <w:szCs w:val="28"/>
        </w:rPr>
        <w:t xml:space="preserve">                         </w:t>
      </w:r>
      <w:r w:rsidRPr="005B3475">
        <w:rPr>
          <w:sz w:val="28"/>
          <w:szCs w:val="28"/>
        </w:rPr>
        <w:t>от 2</w:t>
      </w:r>
      <w:r w:rsidR="007E7DC2">
        <w:rPr>
          <w:sz w:val="28"/>
          <w:szCs w:val="28"/>
        </w:rPr>
        <w:t>8</w:t>
      </w:r>
      <w:r w:rsidRPr="005B3475">
        <w:rPr>
          <w:sz w:val="28"/>
          <w:szCs w:val="28"/>
        </w:rPr>
        <w:t>.0</w:t>
      </w:r>
      <w:r w:rsidR="007E7DC2">
        <w:rPr>
          <w:sz w:val="28"/>
          <w:szCs w:val="28"/>
        </w:rPr>
        <w:t>2</w:t>
      </w:r>
      <w:r w:rsidRPr="005B3475">
        <w:rPr>
          <w:sz w:val="28"/>
          <w:szCs w:val="28"/>
        </w:rPr>
        <w:t xml:space="preserve">.2020 № </w:t>
      </w:r>
      <w:r w:rsidR="007E7DC2">
        <w:rPr>
          <w:sz w:val="28"/>
          <w:szCs w:val="28"/>
        </w:rPr>
        <w:t>93</w:t>
      </w:r>
      <w:r w:rsidR="00FD15F2">
        <w:rPr>
          <w:sz w:val="28"/>
          <w:szCs w:val="28"/>
        </w:rPr>
        <w:t xml:space="preserve"> (в редакции от 08.10.2020 № 199)</w:t>
      </w:r>
      <w:r w:rsidRPr="005B3475">
        <w:rPr>
          <w:sz w:val="28"/>
          <w:szCs w:val="28"/>
        </w:rPr>
        <w:t>, следующие изменения</w:t>
      </w:r>
      <w:r w:rsidR="009F4960">
        <w:rPr>
          <w:sz w:val="28"/>
          <w:szCs w:val="28"/>
        </w:rPr>
        <w:t xml:space="preserve"> и дополнения</w:t>
      </w:r>
      <w:r w:rsidRPr="005B3475">
        <w:rPr>
          <w:sz w:val="28"/>
          <w:szCs w:val="28"/>
        </w:rPr>
        <w:t>:</w:t>
      </w:r>
    </w:p>
    <w:p w:rsidR="00836866" w:rsidRDefault="00592758" w:rsidP="00163704">
      <w:pPr>
        <w:ind w:firstLine="709"/>
        <w:jc w:val="both"/>
        <w:rPr>
          <w:sz w:val="28"/>
          <w:szCs w:val="28"/>
        </w:rPr>
      </w:pPr>
      <w:r>
        <w:rPr>
          <w:sz w:val="28"/>
          <w:szCs w:val="28"/>
        </w:rPr>
        <w:t xml:space="preserve">1.1. </w:t>
      </w:r>
      <w:r w:rsidR="00633F17">
        <w:rPr>
          <w:sz w:val="28"/>
          <w:szCs w:val="28"/>
        </w:rPr>
        <w:t>пункт 44 части 1 статьи 6 изложить в следующей редакции:</w:t>
      </w:r>
    </w:p>
    <w:p w:rsidR="00633F17" w:rsidRDefault="00633F17" w:rsidP="00633F17">
      <w:pPr>
        <w:autoSpaceDE w:val="0"/>
        <w:autoSpaceDN w:val="0"/>
        <w:adjustRightInd w:val="0"/>
        <w:ind w:firstLine="540"/>
        <w:jc w:val="both"/>
        <w:rPr>
          <w:sz w:val="28"/>
          <w:szCs w:val="28"/>
        </w:rPr>
      </w:pPr>
      <w:r>
        <w:rPr>
          <w:rFonts w:eastAsiaTheme="minorHAnsi"/>
          <w:sz w:val="28"/>
          <w:szCs w:val="28"/>
          <w:lang w:eastAsia="en-US"/>
        </w:rPr>
        <w:t>«44) организация в соответствии с федеральным законом выполнения комплексных кадастровых работ и утверждение карты-плана территории.»;</w:t>
      </w:r>
    </w:p>
    <w:p w:rsidR="00085C99" w:rsidRDefault="00836866" w:rsidP="00163704">
      <w:pPr>
        <w:ind w:firstLine="709"/>
        <w:jc w:val="both"/>
        <w:rPr>
          <w:sz w:val="28"/>
          <w:szCs w:val="28"/>
        </w:rPr>
      </w:pPr>
      <w:r>
        <w:rPr>
          <w:sz w:val="28"/>
          <w:szCs w:val="28"/>
        </w:rPr>
        <w:t xml:space="preserve">1.2. </w:t>
      </w:r>
      <w:r w:rsidR="00592758">
        <w:rPr>
          <w:sz w:val="28"/>
          <w:szCs w:val="28"/>
        </w:rPr>
        <w:t>д</w:t>
      </w:r>
      <w:r w:rsidR="00085C99">
        <w:rPr>
          <w:sz w:val="28"/>
          <w:szCs w:val="28"/>
        </w:rPr>
        <w:t xml:space="preserve">ополнить часть 1 статьи 7 пунктом </w:t>
      </w:r>
      <w:r w:rsidR="00FD15F2">
        <w:rPr>
          <w:sz w:val="28"/>
          <w:szCs w:val="28"/>
        </w:rPr>
        <w:t>20</w:t>
      </w:r>
      <w:r w:rsidR="00085C99">
        <w:rPr>
          <w:sz w:val="28"/>
          <w:szCs w:val="28"/>
        </w:rPr>
        <w:t xml:space="preserve"> следующего содержания:</w:t>
      </w:r>
    </w:p>
    <w:p w:rsidR="00085C99" w:rsidRDefault="00085C99" w:rsidP="00163704">
      <w:pPr>
        <w:ind w:firstLine="709"/>
        <w:jc w:val="both"/>
        <w:rPr>
          <w:sz w:val="28"/>
          <w:szCs w:val="28"/>
        </w:rPr>
      </w:pPr>
      <w:r>
        <w:rPr>
          <w:sz w:val="28"/>
          <w:szCs w:val="28"/>
        </w:rPr>
        <w:t>«</w:t>
      </w:r>
      <w:r w:rsidR="00FD15F2">
        <w:rPr>
          <w:sz w:val="28"/>
          <w:szCs w:val="28"/>
        </w:rPr>
        <w:t>20</w:t>
      </w:r>
      <w:r>
        <w:rPr>
          <w:sz w:val="28"/>
          <w:szCs w:val="28"/>
        </w:rPr>
        <w:t>)</w:t>
      </w:r>
      <w:r w:rsidR="00FD15F2">
        <w:rPr>
          <w:sz w:val="28"/>
          <w:szCs w:val="28"/>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r w:rsidR="00175593">
        <w:rPr>
          <w:sz w:val="28"/>
          <w:szCs w:val="28"/>
        </w:rPr>
        <w:t>.»;</w:t>
      </w:r>
    </w:p>
    <w:p w:rsidR="00085C99" w:rsidRPr="005B3475" w:rsidRDefault="00836866" w:rsidP="00163704">
      <w:pPr>
        <w:ind w:firstLine="709"/>
        <w:jc w:val="both"/>
        <w:rPr>
          <w:sz w:val="28"/>
          <w:szCs w:val="28"/>
        </w:rPr>
      </w:pPr>
      <w:r>
        <w:rPr>
          <w:sz w:val="28"/>
          <w:szCs w:val="28"/>
        </w:rPr>
        <w:t>1.3</w:t>
      </w:r>
      <w:r w:rsidR="00175593">
        <w:rPr>
          <w:sz w:val="28"/>
          <w:szCs w:val="28"/>
        </w:rPr>
        <w:t>. д</w:t>
      </w:r>
      <w:r w:rsidR="00085C99">
        <w:rPr>
          <w:sz w:val="28"/>
          <w:szCs w:val="28"/>
        </w:rPr>
        <w:t xml:space="preserve">ополнить статьей </w:t>
      </w:r>
      <w:r w:rsidR="00FD15F2">
        <w:rPr>
          <w:sz w:val="28"/>
          <w:szCs w:val="28"/>
        </w:rPr>
        <w:t>14</w:t>
      </w:r>
      <w:r w:rsidR="00085C99">
        <w:rPr>
          <w:sz w:val="28"/>
          <w:szCs w:val="28"/>
        </w:rPr>
        <w:t>.1 следующего содержания:</w:t>
      </w:r>
    </w:p>
    <w:p w:rsidR="00085C99" w:rsidRDefault="00085C99" w:rsidP="00163704">
      <w:pPr>
        <w:ind w:firstLine="709"/>
        <w:jc w:val="both"/>
        <w:rPr>
          <w:b/>
          <w:sz w:val="28"/>
          <w:szCs w:val="28"/>
        </w:rPr>
      </w:pPr>
      <w:r>
        <w:rPr>
          <w:sz w:val="28"/>
          <w:szCs w:val="28"/>
        </w:rPr>
        <w:t>«</w:t>
      </w:r>
      <w:r w:rsidRPr="00D3480D">
        <w:rPr>
          <w:b/>
          <w:sz w:val="28"/>
          <w:szCs w:val="28"/>
        </w:rPr>
        <w:t xml:space="preserve">Статья </w:t>
      </w:r>
      <w:r w:rsidR="00FD15F2">
        <w:rPr>
          <w:b/>
          <w:sz w:val="28"/>
          <w:szCs w:val="28"/>
        </w:rPr>
        <w:t>14</w:t>
      </w:r>
      <w:r w:rsidRPr="00D3480D">
        <w:rPr>
          <w:b/>
          <w:sz w:val="28"/>
          <w:szCs w:val="28"/>
        </w:rPr>
        <w:t xml:space="preserve">.1. </w:t>
      </w:r>
      <w:r w:rsidR="00FD15F2">
        <w:rPr>
          <w:b/>
          <w:sz w:val="28"/>
          <w:szCs w:val="28"/>
        </w:rPr>
        <w:t>Инициативные проекты</w:t>
      </w:r>
    </w:p>
    <w:p w:rsidR="000C2F2C" w:rsidRDefault="000C2F2C" w:rsidP="000C2F2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В целях реализации мероприятий, имеющих приоритетное значение для жителей муниципального образования или его части, по решению </w:t>
      </w:r>
      <w:r>
        <w:rPr>
          <w:rFonts w:eastAsiaTheme="minorHAnsi"/>
          <w:sz w:val="28"/>
          <w:szCs w:val="28"/>
          <w:lang w:eastAsia="en-US"/>
        </w:rPr>
        <w:lastRenderedPageBreak/>
        <w:t xml:space="preserve">вопросов местного значения или иных вопросов, право </w:t>
      </w:r>
      <w:proofErr w:type="gramStart"/>
      <w:r>
        <w:rPr>
          <w:rFonts w:eastAsiaTheme="minorHAnsi"/>
          <w:sz w:val="28"/>
          <w:szCs w:val="28"/>
          <w:lang w:eastAsia="en-US"/>
        </w:rPr>
        <w:t>решения</w:t>
      </w:r>
      <w:proofErr w:type="gramEnd"/>
      <w:r>
        <w:rPr>
          <w:rFonts w:eastAsiaTheme="minorHAnsi"/>
          <w:sz w:val="28"/>
          <w:szCs w:val="28"/>
          <w:lang w:eastAsia="en-US"/>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 </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r w:rsidR="001C0E34">
        <w:rPr>
          <w:rFonts w:eastAsiaTheme="minorHAnsi"/>
          <w:sz w:val="28"/>
          <w:szCs w:val="28"/>
          <w:lang w:eastAsia="en-US"/>
        </w:rPr>
        <w:t xml:space="preserve"> </w:t>
      </w:r>
      <w:bookmarkStart w:id="0" w:name="Par2"/>
      <w:bookmarkEnd w:id="0"/>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Инициативный проект должен содержать следующие сведения:</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описание проблемы, решение которой имеет приоритетное значение для жителей муниципального образования или его части;</w:t>
      </w:r>
      <w:r w:rsidR="001C0E34">
        <w:rPr>
          <w:rFonts w:eastAsiaTheme="minorHAnsi"/>
          <w:sz w:val="28"/>
          <w:szCs w:val="28"/>
          <w:lang w:eastAsia="en-US"/>
        </w:rPr>
        <w:t xml:space="preserve"> </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обоснование предложений по решению указанной проблемы;</w:t>
      </w:r>
      <w:r w:rsidR="001C0E34">
        <w:rPr>
          <w:rFonts w:eastAsiaTheme="minorHAnsi"/>
          <w:sz w:val="28"/>
          <w:szCs w:val="28"/>
          <w:lang w:eastAsia="en-US"/>
        </w:rPr>
        <w:t xml:space="preserve"> </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описание ожидаемого результата (ожидаемых результатов) реализации инициативного проекта;</w:t>
      </w:r>
      <w:r w:rsidR="001C0E34">
        <w:rPr>
          <w:rFonts w:eastAsiaTheme="minorHAnsi"/>
          <w:sz w:val="28"/>
          <w:szCs w:val="28"/>
          <w:lang w:eastAsia="en-US"/>
        </w:rPr>
        <w:t xml:space="preserve"> </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предварительный расчет необходимых расходов на реализацию инициативного проекта;</w:t>
      </w:r>
      <w:r w:rsidR="001C0E34">
        <w:rPr>
          <w:rFonts w:eastAsiaTheme="minorHAnsi"/>
          <w:sz w:val="28"/>
          <w:szCs w:val="28"/>
          <w:lang w:eastAsia="en-US"/>
        </w:rPr>
        <w:t xml:space="preserve"> </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планируемые сроки реализации инициативного проекта;</w:t>
      </w:r>
      <w:r w:rsidR="001C0E34">
        <w:rPr>
          <w:rFonts w:eastAsiaTheme="minorHAnsi"/>
          <w:sz w:val="28"/>
          <w:szCs w:val="28"/>
          <w:lang w:eastAsia="en-US"/>
        </w:rPr>
        <w:t xml:space="preserve"> </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r w:rsidR="001C0E34">
        <w:rPr>
          <w:rFonts w:eastAsiaTheme="minorHAnsi"/>
          <w:sz w:val="28"/>
          <w:szCs w:val="28"/>
          <w:lang w:eastAsia="en-US"/>
        </w:rPr>
        <w:t xml:space="preserve"> </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r w:rsidR="001C0E34">
        <w:rPr>
          <w:rFonts w:eastAsiaTheme="minorHAnsi"/>
          <w:sz w:val="28"/>
          <w:szCs w:val="28"/>
          <w:lang w:eastAsia="en-US"/>
        </w:rPr>
        <w:t xml:space="preserve"> </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 иные сведения, предусмотренные нормативным правовым актом представительного органа муниципального образования.</w:t>
      </w:r>
      <w:r w:rsidR="001C0E34">
        <w:rPr>
          <w:rFonts w:eastAsiaTheme="minorHAnsi"/>
          <w:sz w:val="28"/>
          <w:szCs w:val="28"/>
          <w:lang w:eastAsia="en-US"/>
        </w:rPr>
        <w:t xml:space="preserve"> </w:t>
      </w:r>
    </w:p>
    <w:p w:rsidR="000C2F2C"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w:t>
      </w:r>
      <w:r>
        <w:rPr>
          <w:rFonts w:eastAsiaTheme="minorHAnsi"/>
          <w:sz w:val="28"/>
          <w:szCs w:val="28"/>
          <w:lang w:eastAsia="en-US"/>
        </w:rPr>
        <w:lastRenderedPageBreak/>
        <w:t>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94A12" w:rsidRDefault="00E94A12" w:rsidP="00E94A1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Нормативным правовым актом представительного органа муниципального образования </w:t>
      </w:r>
      <w:r w:rsidR="004052E7">
        <w:rPr>
          <w:rFonts w:eastAsiaTheme="minorHAnsi"/>
          <w:sz w:val="28"/>
          <w:szCs w:val="28"/>
          <w:lang w:eastAsia="en-US"/>
        </w:rPr>
        <w:t>предусматривается</w:t>
      </w:r>
      <w:r>
        <w:rPr>
          <w:rFonts w:eastAsiaTheme="minorHAnsi"/>
          <w:sz w:val="28"/>
          <w:szCs w:val="28"/>
          <w:lang w:eastAsia="en-US"/>
        </w:rPr>
        <w:t xml:space="preserve"> возможность выявления мнения граждан по вопросу о поддержке инициативного проекта также путем опроса граждан, сбора их подписей.</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r w:rsidR="001C0E34">
        <w:rPr>
          <w:rFonts w:eastAsiaTheme="minorHAnsi"/>
          <w:sz w:val="28"/>
          <w:szCs w:val="28"/>
          <w:lang w:eastAsia="en-US"/>
        </w:rPr>
        <w:t xml:space="preserve"> </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w:t>
      </w:r>
      <w:r w:rsidR="00D01AAB">
        <w:rPr>
          <w:rFonts w:eastAsiaTheme="minorHAnsi"/>
          <w:sz w:val="28"/>
          <w:szCs w:val="28"/>
          <w:lang w:eastAsia="en-US"/>
        </w:rPr>
        <w:t>лекоммуникационной сети «</w:t>
      </w:r>
      <w:r>
        <w:rPr>
          <w:rFonts w:eastAsiaTheme="minorHAnsi"/>
          <w:sz w:val="28"/>
          <w:szCs w:val="28"/>
          <w:lang w:eastAsia="en-US"/>
        </w:rPr>
        <w:t>Интернет</w:t>
      </w:r>
      <w:r w:rsidR="00D01AAB">
        <w:rPr>
          <w:rFonts w:eastAsiaTheme="minorHAnsi"/>
          <w:sz w:val="28"/>
          <w:szCs w:val="28"/>
          <w:lang w:eastAsia="en-US"/>
        </w:rPr>
        <w:t>»</w:t>
      </w:r>
      <w:r>
        <w:rPr>
          <w:rFonts w:eastAsiaTheme="minorHAnsi"/>
          <w:sz w:val="28"/>
          <w:szCs w:val="28"/>
          <w:lang w:eastAsia="en-US"/>
        </w:rPr>
        <w:t xml:space="preserve"> в течение трех рабочих дней со дня внесения инициативного проекта в местную администрацию и должна содержать сведения, указанные в </w:t>
      </w:r>
      <w:hyperlink w:anchor="Par2" w:history="1">
        <w:r w:rsidRPr="001C0E34">
          <w:rPr>
            <w:rFonts w:eastAsiaTheme="minorHAnsi"/>
            <w:sz w:val="28"/>
            <w:szCs w:val="28"/>
            <w:lang w:eastAsia="en-US"/>
          </w:rPr>
          <w:t>части 3</w:t>
        </w:r>
      </w:hyperlink>
      <w:r w:rsidRPr="001C0E34">
        <w:rPr>
          <w:rFonts w:eastAsiaTheme="minorHAnsi"/>
          <w:sz w:val="28"/>
          <w:szCs w:val="28"/>
          <w:lang w:eastAsia="en-US"/>
        </w:rPr>
        <w:t xml:space="preserve"> </w:t>
      </w:r>
      <w:r>
        <w:rPr>
          <w:rFonts w:eastAsiaTheme="minorHAnsi"/>
          <w:sz w:val="28"/>
          <w:szCs w:val="28"/>
          <w:lang w:eastAsia="en-US"/>
        </w:rPr>
        <w:t xml:space="preserve">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bookmarkStart w:id="1" w:name="Par16"/>
      <w:bookmarkEnd w:id="1"/>
    </w:p>
    <w:p w:rsidR="000C2F2C"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0C2F2C"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C2F2C"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C2F2C" w:rsidRDefault="000C2F2C" w:rsidP="001C0E34">
      <w:pPr>
        <w:autoSpaceDE w:val="0"/>
        <w:autoSpaceDN w:val="0"/>
        <w:adjustRightInd w:val="0"/>
        <w:ind w:firstLine="540"/>
        <w:jc w:val="both"/>
        <w:rPr>
          <w:rFonts w:eastAsiaTheme="minorHAnsi"/>
          <w:sz w:val="28"/>
          <w:szCs w:val="28"/>
          <w:lang w:eastAsia="en-US"/>
        </w:rPr>
      </w:pPr>
      <w:bookmarkStart w:id="2" w:name="Par19"/>
      <w:bookmarkEnd w:id="2"/>
      <w:r>
        <w:rPr>
          <w:rFonts w:eastAsiaTheme="minorHAnsi"/>
          <w:sz w:val="28"/>
          <w:szCs w:val="28"/>
          <w:lang w:eastAsia="en-US"/>
        </w:rPr>
        <w:t>7. Местная администрация принимает решение об отказе в поддержке инициативного проекта в одном из следующих случаев:</w:t>
      </w:r>
    </w:p>
    <w:p w:rsidR="000C2F2C"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несоблюдение установленного порядка внесения инициативного проекта и его рассмотрения;</w:t>
      </w:r>
    </w:p>
    <w:p w:rsidR="000C2F2C"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0C2F2C"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3) невозможность реализации инициативного проекта ввиду отсутствия у органов местного самоуправления необходимых полномочий и прав;</w:t>
      </w:r>
    </w:p>
    <w:p w:rsidR="000C2F2C"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C2F2C" w:rsidRDefault="000C2F2C" w:rsidP="001C0E34">
      <w:pPr>
        <w:autoSpaceDE w:val="0"/>
        <w:autoSpaceDN w:val="0"/>
        <w:adjustRightInd w:val="0"/>
        <w:ind w:firstLine="540"/>
        <w:jc w:val="both"/>
        <w:rPr>
          <w:rFonts w:eastAsiaTheme="minorHAnsi"/>
          <w:sz w:val="28"/>
          <w:szCs w:val="28"/>
          <w:lang w:eastAsia="en-US"/>
        </w:rPr>
      </w:pPr>
      <w:bookmarkStart w:id="3" w:name="Par24"/>
      <w:bookmarkEnd w:id="3"/>
      <w:r>
        <w:rPr>
          <w:rFonts w:eastAsiaTheme="minorHAnsi"/>
          <w:sz w:val="28"/>
          <w:szCs w:val="28"/>
          <w:lang w:eastAsia="en-US"/>
        </w:rPr>
        <w:t>5) наличие возможности решения описанной в инициативном проекте проблемы более эффективным способом;</w:t>
      </w:r>
    </w:p>
    <w:p w:rsidR="000C2F2C"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признание инициативного проекта не прошедшим конкурсный отбор.</w:t>
      </w:r>
    </w:p>
    <w:p w:rsidR="000C2F2C" w:rsidRDefault="000C2F2C" w:rsidP="001C0E34">
      <w:pPr>
        <w:autoSpaceDE w:val="0"/>
        <w:autoSpaceDN w:val="0"/>
        <w:adjustRightInd w:val="0"/>
        <w:ind w:firstLine="540"/>
        <w:jc w:val="both"/>
        <w:rPr>
          <w:rFonts w:eastAsiaTheme="minorHAnsi"/>
          <w:sz w:val="28"/>
          <w:szCs w:val="28"/>
          <w:lang w:eastAsia="en-US"/>
        </w:rPr>
      </w:pPr>
      <w:bookmarkStart w:id="4" w:name="Par26"/>
      <w:bookmarkEnd w:id="4"/>
      <w:r>
        <w:rPr>
          <w:rFonts w:eastAsiaTheme="minorHAnsi"/>
          <w:sz w:val="28"/>
          <w:szCs w:val="28"/>
          <w:lang w:eastAsia="en-US"/>
        </w:rPr>
        <w:t xml:space="preserve">8. Местная администрация вправе, а в случае, предусмотренном </w:t>
      </w:r>
      <w:hyperlink w:anchor="Par24" w:history="1">
        <w:r w:rsidRPr="00D20943">
          <w:rPr>
            <w:rFonts w:eastAsiaTheme="minorHAnsi"/>
            <w:sz w:val="28"/>
            <w:szCs w:val="28"/>
            <w:lang w:eastAsia="en-US"/>
          </w:rPr>
          <w:t>пунктом 5 части 7</w:t>
        </w:r>
      </w:hyperlink>
      <w:r>
        <w:rPr>
          <w:rFonts w:eastAsiaTheme="minorHAnsi"/>
          <w:sz w:val="28"/>
          <w:szCs w:val="28"/>
          <w:lang w:eastAsia="en-US"/>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C2F2C" w:rsidRDefault="000C2F2C" w:rsidP="001C0E34">
      <w:pPr>
        <w:autoSpaceDE w:val="0"/>
        <w:autoSpaceDN w:val="0"/>
        <w:adjustRightInd w:val="0"/>
        <w:ind w:firstLine="540"/>
        <w:jc w:val="both"/>
        <w:rPr>
          <w:rFonts w:eastAsiaTheme="minorHAnsi"/>
          <w:sz w:val="28"/>
          <w:szCs w:val="28"/>
          <w:lang w:eastAsia="en-US"/>
        </w:rPr>
      </w:pPr>
      <w:bookmarkStart w:id="5" w:name="Par27"/>
      <w:bookmarkEnd w:id="5"/>
      <w:r>
        <w:rPr>
          <w:rFonts w:eastAsiaTheme="minorHAnsi"/>
          <w:sz w:val="28"/>
          <w:szCs w:val="28"/>
          <w:lang w:eastAsia="en-US"/>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0C2F2C"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ar2" w:history="1">
        <w:r w:rsidRPr="00D20943">
          <w:rPr>
            <w:rFonts w:eastAsiaTheme="minorHAnsi"/>
            <w:sz w:val="28"/>
            <w:szCs w:val="28"/>
            <w:lang w:eastAsia="en-US"/>
          </w:rPr>
          <w:t>частей 3</w:t>
        </w:r>
      </w:hyperlink>
      <w:r w:rsidRPr="00D20943">
        <w:rPr>
          <w:rFonts w:eastAsiaTheme="minorHAnsi"/>
          <w:sz w:val="28"/>
          <w:szCs w:val="28"/>
          <w:lang w:eastAsia="en-US"/>
        </w:rPr>
        <w:t xml:space="preserve">, </w:t>
      </w:r>
      <w:hyperlink w:anchor="Par16" w:history="1">
        <w:r w:rsidRPr="00D20943">
          <w:rPr>
            <w:rFonts w:eastAsiaTheme="minorHAnsi"/>
            <w:sz w:val="28"/>
            <w:szCs w:val="28"/>
            <w:lang w:eastAsia="en-US"/>
          </w:rPr>
          <w:t>6</w:t>
        </w:r>
      </w:hyperlink>
      <w:r w:rsidRPr="00D20943">
        <w:rPr>
          <w:rFonts w:eastAsiaTheme="minorHAnsi"/>
          <w:sz w:val="28"/>
          <w:szCs w:val="28"/>
          <w:lang w:eastAsia="en-US"/>
        </w:rPr>
        <w:t xml:space="preserve">, </w:t>
      </w:r>
      <w:hyperlink w:anchor="Par19" w:history="1">
        <w:r w:rsidRPr="00D20943">
          <w:rPr>
            <w:rFonts w:eastAsiaTheme="minorHAnsi"/>
            <w:sz w:val="28"/>
            <w:szCs w:val="28"/>
            <w:lang w:eastAsia="en-US"/>
          </w:rPr>
          <w:t>7</w:t>
        </w:r>
      </w:hyperlink>
      <w:r w:rsidRPr="00D20943">
        <w:rPr>
          <w:rFonts w:eastAsiaTheme="minorHAnsi"/>
          <w:sz w:val="28"/>
          <w:szCs w:val="28"/>
          <w:lang w:eastAsia="en-US"/>
        </w:rPr>
        <w:t xml:space="preserve">, </w:t>
      </w:r>
      <w:hyperlink w:anchor="Par26" w:history="1">
        <w:r w:rsidRPr="00D20943">
          <w:rPr>
            <w:rFonts w:eastAsiaTheme="minorHAnsi"/>
            <w:sz w:val="28"/>
            <w:szCs w:val="28"/>
            <w:lang w:eastAsia="en-US"/>
          </w:rPr>
          <w:t>8</w:t>
        </w:r>
      </w:hyperlink>
      <w:r w:rsidRPr="00D20943">
        <w:rPr>
          <w:rFonts w:eastAsiaTheme="minorHAnsi"/>
          <w:sz w:val="28"/>
          <w:szCs w:val="28"/>
          <w:lang w:eastAsia="en-US"/>
        </w:rPr>
        <w:t xml:space="preserve">, </w:t>
      </w:r>
      <w:hyperlink w:anchor="Par27" w:history="1">
        <w:r w:rsidRPr="00D20943">
          <w:rPr>
            <w:rFonts w:eastAsiaTheme="minorHAnsi"/>
            <w:sz w:val="28"/>
            <w:szCs w:val="28"/>
            <w:lang w:eastAsia="en-US"/>
          </w:rPr>
          <w:t>9</w:t>
        </w:r>
      </w:hyperlink>
      <w:r w:rsidRPr="00D20943">
        <w:rPr>
          <w:rFonts w:eastAsiaTheme="minorHAnsi"/>
          <w:sz w:val="28"/>
          <w:szCs w:val="28"/>
          <w:lang w:eastAsia="en-US"/>
        </w:rPr>
        <w:t xml:space="preserve">, </w:t>
      </w:r>
      <w:hyperlink w:anchor="Par29" w:history="1">
        <w:r w:rsidRPr="00D20943">
          <w:rPr>
            <w:rFonts w:eastAsiaTheme="minorHAnsi"/>
            <w:sz w:val="28"/>
            <w:szCs w:val="28"/>
            <w:lang w:eastAsia="en-US"/>
          </w:rPr>
          <w:t>11</w:t>
        </w:r>
      </w:hyperlink>
      <w:r w:rsidRPr="00D20943">
        <w:rPr>
          <w:rFonts w:eastAsiaTheme="minorHAnsi"/>
          <w:sz w:val="28"/>
          <w:szCs w:val="28"/>
          <w:lang w:eastAsia="en-US"/>
        </w:rPr>
        <w:t xml:space="preserve"> и </w:t>
      </w:r>
      <w:hyperlink w:anchor="Par30" w:history="1">
        <w:r w:rsidRPr="00D20943">
          <w:rPr>
            <w:rFonts w:eastAsiaTheme="minorHAnsi"/>
            <w:sz w:val="28"/>
            <w:szCs w:val="28"/>
            <w:lang w:eastAsia="en-US"/>
          </w:rPr>
          <w:t>12</w:t>
        </w:r>
      </w:hyperlink>
      <w:r>
        <w:rPr>
          <w:rFonts w:eastAsiaTheme="minorHAnsi"/>
          <w:sz w:val="28"/>
          <w:szCs w:val="28"/>
          <w:lang w:eastAsia="en-US"/>
        </w:rPr>
        <w:t xml:space="preserve"> настоящей статьи не применяются.</w:t>
      </w:r>
    </w:p>
    <w:p w:rsidR="000C2F2C" w:rsidRDefault="000C2F2C" w:rsidP="001C0E34">
      <w:pPr>
        <w:autoSpaceDE w:val="0"/>
        <w:autoSpaceDN w:val="0"/>
        <w:adjustRightInd w:val="0"/>
        <w:ind w:firstLine="540"/>
        <w:jc w:val="both"/>
        <w:rPr>
          <w:rFonts w:eastAsiaTheme="minorHAnsi"/>
          <w:sz w:val="28"/>
          <w:szCs w:val="28"/>
          <w:lang w:eastAsia="en-US"/>
        </w:rPr>
      </w:pPr>
      <w:bookmarkStart w:id="6" w:name="Par29"/>
      <w:bookmarkEnd w:id="6"/>
      <w:r>
        <w:rPr>
          <w:rFonts w:eastAsiaTheme="minorHAnsi"/>
          <w:sz w:val="28"/>
          <w:szCs w:val="28"/>
          <w:lang w:eastAsia="en-US"/>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0C2F2C" w:rsidRDefault="000C2F2C" w:rsidP="001C0E34">
      <w:pPr>
        <w:autoSpaceDE w:val="0"/>
        <w:autoSpaceDN w:val="0"/>
        <w:adjustRightInd w:val="0"/>
        <w:ind w:firstLine="540"/>
        <w:jc w:val="both"/>
        <w:rPr>
          <w:rFonts w:eastAsiaTheme="minorHAnsi"/>
          <w:sz w:val="28"/>
          <w:szCs w:val="28"/>
          <w:lang w:eastAsia="en-US"/>
        </w:rPr>
      </w:pPr>
      <w:bookmarkStart w:id="7" w:name="Par30"/>
      <w:bookmarkEnd w:id="7"/>
      <w:r>
        <w:rPr>
          <w:rFonts w:eastAsiaTheme="minorHAnsi"/>
          <w:sz w:val="28"/>
          <w:szCs w:val="28"/>
          <w:lang w:eastAsia="en-US"/>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C2F2C"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94A12" w:rsidRDefault="000C2F2C" w:rsidP="00836866">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C9577F">
        <w:rPr>
          <w:rFonts w:eastAsiaTheme="minorHAnsi"/>
          <w:sz w:val="28"/>
          <w:szCs w:val="28"/>
          <w:lang w:eastAsia="en-US"/>
        </w:rPr>
        <w:t>«</w:t>
      </w:r>
      <w:r>
        <w:rPr>
          <w:rFonts w:eastAsiaTheme="minorHAnsi"/>
          <w:sz w:val="28"/>
          <w:szCs w:val="28"/>
          <w:lang w:eastAsia="en-US"/>
        </w:rPr>
        <w:t>Интернет</w:t>
      </w:r>
      <w:r w:rsidR="00C9577F">
        <w:rPr>
          <w:rFonts w:eastAsiaTheme="minorHAnsi"/>
          <w:sz w:val="28"/>
          <w:szCs w:val="28"/>
          <w:lang w:eastAsia="en-US"/>
        </w:rPr>
        <w:t>»</w:t>
      </w:r>
      <w:bookmarkStart w:id="8" w:name="_GoBack"/>
      <w:bookmarkEnd w:id="8"/>
      <w:r>
        <w:rPr>
          <w:rFonts w:eastAsiaTheme="minorHAnsi"/>
          <w:sz w:val="28"/>
          <w:szCs w:val="28"/>
          <w:lang w:eastAsia="en-US"/>
        </w:rPr>
        <w:t xml:space="preserve">.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D01AAB">
        <w:rPr>
          <w:rFonts w:eastAsiaTheme="minorHAnsi"/>
          <w:sz w:val="28"/>
          <w:szCs w:val="28"/>
          <w:lang w:eastAsia="en-US"/>
        </w:rPr>
        <w:t>«</w:t>
      </w:r>
      <w:r>
        <w:rPr>
          <w:rFonts w:eastAsiaTheme="minorHAnsi"/>
          <w:sz w:val="28"/>
          <w:szCs w:val="28"/>
          <w:lang w:eastAsia="en-US"/>
        </w:rPr>
        <w:t>Интернет</w:t>
      </w:r>
      <w:r w:rsidR="00D01AAB">
        <w:rPr>
          <w:rFonts w:eastAsiaTheme="minorHAnsi"/>
          <w:sz w:val="28"/>
          <w:szCs w:val="28"/>
          <w:lang w:eastAsia="en-US"/>
        </w:rPr>
        <w:t>»</w:t>
      </w:r>
      <w:r>
        <w:rPr>
          <w:rFonts w:eastAsiaTheme="minorHAnsi"/>
          <w:sz w:val="28"/>
          <w:szCs w:val="28"/>
          <w:lang w:eastAsia="en-US"/>
        </w:rPr>
        <w:t xml:space="preserve"> в течение 30 календарных дней со дня завершения реализации инициативного проекта. </w:t>
      </w:r>
    </w:p>
    <w:p w:rsidR="000C2F2C" w:rsidRDefault="000C2F2C" w:rsidP="00836866">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r w:rsidR="00597916">
        <w:rPr>
          <w:rFonts w:eastAsiaTheme="minorHAnsi"/>
          <w:sz w:val="28"/>
          <w:szCs w:val="28"/>
          <w:lang w:eastAsia="en-US"/>
        </w:rPr>
        <w:t>»;</w:t>
      </w:r>
    </w:p>
    <w:p w:rsidR="0027507A" w:rsidRDefault="00836866" w:rsidP="00163704">
      <w:pPr>
        <w:ind w:firstLine="709"/>
        <w:jc w:val="both"/>
        <w:rPr>
          <w:sz w:val="28"/>
          <w:szCs w:val="28"/>
        </w:rPr>
      </w:pPr>
      <w:r>
        <w:rPr>
          <w:sz w:val="28"/>
          <w:szCs w:val="28"/>
        </w:rPr>
        <w:t>1.4</w:t>
      </w:r>
      <w:r w:rsidR="00085C99">
        <w:rPr>
          <w:sz w:val="28"/>
          <w:szCs w:val="28"/>
        </w:rPr>
        <w:t xml:space="preserve">. </w:t>
      </w:r>
      <w:r w:rsidR="00633F17">
        <w:rPr>
          <w:sz w:val="28"/>
          <w:szCs w:val="28"/>
        </w:rPr>
        <w:t>в</w:t>
      </w:r>
      <w:r w:rsidR="0027507A">
        <w:rPr>
          <w:sz w:val="28"/>
          <w:szCs w:val="28"/>
        </w:rPr>
        <w:t xml:space="preserve"> статье 15:</w:t>
      </w:r>
    </w:p>
    <w:p w:rsidR="0027507A" w:rsidRDefault="00836866" w:rsidP="0027507A">
      <w:pPr>
        <w:autoSpaceDE w:val="0"/>
        <w:autoSpaceDN w:val="0"/>
        <w:adjustRightInd w:val="0"/>
        <w:ind w:firstLine="708"/>
        <w:jc w:val="both"/>
        <w:rPr>
          <w:rFonts w:eastAsiaTheme="minorHAnsi"/>
          <w:sz w:val="28"/>
          <w:szCs w:val="28"/>
          <w:lang w:eastAsia="en-US"/>
        </w:rPr>
      </w:pPr>
      <w:r>
        <w:rPr>
          <w:sz w:val="28"/>
          <w:szCs w:val="28"/>
        </w:rPr>
        <w:t>1.4</w:t>
      </w:r>
      <w:r w:rsidR="0027507A">
        <w:rPr>
          <w:sz w:val="28"/>
          <w:szCs w:val="28"/>
        </w:rPr>
        <w:t xml:space="preserve">.1. </w:t>
      </w:r>
      <w:hyperlink r:id="rId9" w:history="1">
        <w:r w:rsidR="00633F17">
          <w:rPr>
            <w:rFonts w:eastAsiaTheme="minorHAnsi"/>
            <w:sz w:val="28"/>
            <w:szCs w:val="28"/>
            <w:lang w:eastAsia="en-US"/>
          </w:rPr>
          <w:t>ч</w:t>
        </w:r>
        <w:r w:rsidR="0027507A" w:rsidRPr="0027507A">
          <w:rPr>
            <w:rFonts w:eastAsiaTheme="minorHAnsi"/>
            <w:sz w:val="28"/>
            <w:szCs w:val="28"/>
            <w:lang w:eastAsia="en-US"/>
          </w:rPr>
          <w:t>асть 2</w:t>
        </w:r>
      </w:hyperlink>
      <w:r w:rsidR="0027507A">
        <w:rPr>
          <w:rFonts w:eastAsiaTheme="minorHAnsi"/>
          <w:sz w:val="28"/>
          <w:szCs w:val="28"/>
          <w:lang w:eastAsia="en-US"/>
        </w:rPr>
        <w:t xml:space="preserve"> дополнить предложением следующего содержания: </w:t>
      </w:r>
    </w:p>
    <w:p w:rsidR="0027507A" w:rsidRDefault="0027507A" w:rsidP="0027507A">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7E782A" w:rsidRDefault="00836866" w:rsidP="00836866">
      <w:pPr>
        <w:autoSpaceDE w:val="0"/>
        <w:autoSpaceDN w:val="0"/>
        <w:adjustRightInd w:val="0"/>
        <w:ind w:firstLine="709"/>
        <w:jc w:val="both"/>
        <w:rPr>
          <w:rFonts w:eastAsiaTheme="minorHAnsi"/>
          <w:sz w:val="28"/>
          <w:szCs w:val="28"/>
          <w:lang w:eastAsia="en-US"/>
        </w:rPr>
      </w:pPr>
      <w:r>
        <w:rPr>
          <w:sz w:val="28"/>
          <w:szCs w:val="28"/>
        </w:rPr>
        <w:t>1.4</w:t>
      </w:r>
      <w:r w:rsidR="0027507A">
        <w:rPr>
          <w:sz w:val="28"/>
          <w:szCs w:val="28"/>
        </w:rPr>
        <w:t xml:space="preserve">.2. </w:t>
      </w:r>
      <w:hyperlink r:id="rId10" w:history="1">
        <w:r w:rsidR="00633F17">
          <w:rPr>
            <w:rFonts w:eastAsiaTheme="minorHAnsi"/>
            <w:sz w:val="28"/>
            <w:szCs w:val="28"/>
            <w:lang w:eastAsia="en-US"/>
          </w:rPr>
          <w:t>ч</w:t>
        </w:r>
        <w:r w:rsidR="007E782A" w:rsidRPr="007E782A">
          <w:rPr>
            <w:rFonts w:eastAsiaTheme="minorHAnsi"/>
            <w:sz w:val="28"/>
            <w:szCs w:val="28"/>
            <w:lang w:eastAsia="en-US"/>
          </w:rPr>
          <w:t>асть 3</w:t>
        </w:r>
      </w:hyperlink>
      <w:r w:rsidR="007E782A" w:rsidRPr="007E782A">
        <w:rPr>
          <w:rFonts w:eastAsiaTheme="minorHAnsi"/>
          <w:sz w:val="28"/>
          <w:szCs w:val="28"/>
          <w:lang w:eastAsia="en-US"/>
        </w:rPr>
        <w:t xml:space="preserve"> </w:t>
      </w:r>
      <w:r w:rsidR="007E782A">
        <w:rPr>
          <w:rFonts w:eastAsiaTheme="minorHAnsi"/>
          <w:sz w:val="28"/>
          <w:szCs w:val="28"/>
          <w:lang w:eastAsia="en-US"/>
        </w:rPr>
        <w:t xml:space="preserve">дополнить пунктом 3 следующего содержания: </w:t>
      </w:r>
    </w:p>
    <w:p w:rsidR="007E782A" w:rsidRDefault="00836866" w:rsidP="0083686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7E782A">
        <w:rPr>
          <w:rFonts w:eastAsiaTheme="minorHAnsi"/>
          <w:sz w:val="28"/>
          <w:szCs w:val="28"/>
          <w:lang w:eastAsia="en-US"/>
        </w:rPr>
        <w:t>3) жителей Промышленновского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w:t>
      </w:r>
      <w:r w:rsidR="00D01AAB">
        <w:rPr>
          <w:rFonts w:eastAsiaTheme="minorHAnsi"/>
          <w:sz w:val="28"/>
          <w:szCs w:val="28"/>
          <w:lang w:eastAsia="en-US"/>
        </w:rPr>
        <w:t xml:space="preserve"> данного инициативного проекта.»</w:t>
      </w:r>
      <w:r w:rsidR="007E782A">
        <w:rPr>
          <w:rFonts w:eastAsiaTheme="minorHAnsi"/>
          <w:sz w:val="28"/>
          <w:szCs w:val="28"/>
          <w:lang w:eastAsia="en-US"/>
        </w:rPr>
        <w:t>;</w:t>
      </w:r>
    </w:p>
    <w:p w:rsidR="0027507A" w:rsidRDefault="00836866" w:rsidP="00163704">
      <w:pPr>
        <w:ind w:firstLine="709"/>
        <w:jc w:val="both"/>
        <w:rPr>
          <w:rFonts w:eastAsiaTheme="minorHAnsi"/>
          <w:sz w:val="28"/>
          <w:szCs w:val="28"/>
          <w:lang w:eastAsia="en-US"/>
        </w:rPr>
      </w:pPr>
      <w:r>
        <w:rPr>
          <w:sz w:val="28"/>
          <w:szCs w:val="28"/>
        </w:rPr>
        <w:t>1.4</w:t>
      </w:r>
      <w:r w:rsidR="00633F17">
        <w:rPr>
          <w:sz w:val="28"/>
          <w:szCs w:val="28"/>
        </w:rPr>
        <w:t>.3. ч</w:t>
      </w:r>
      <w:r w:rsidR="007E782A">
        <w:rPr>
          <w:sz w:val="28"/>
          <w:szCs w:val="28"/>
        </w:rPr>
        <w:t xml:space="preserve">асть 4 </w:t>
      </w:r>
      <w:r w:rsidR="007E782A">
        <w:rPr>
          <w:rFonts w:eastAsiaTheme="minorHAnsi"/>
          <w:sz w:val="28"/>
          <w:szCs w:val="28"/>
          <w:lang w:eastAsia="en-US"/>
        </w:rPr>
        <w:t>дополнить предложением следующего содержания:</w:t>
      </w:r>
    </w:p>
    <w:p w:rsidR="007E782A" w:rsidRDefault="007E782A" w:rsidP="007E782A">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rsidR="00D01AAB">
        <w:rPr>
          <w:rFonts w:eastAsiaTheme="minorHAnsi"/>
          <w:sz w:val="28"/>
          <w:szCs w:val="28"/>
          <w:lang w:eastAsia="en-US"/>
        </w:rPr>
        <w:t>«</w:t>
      </w:r>
      <w:r>
        <w:rPr>
          <w:rFonts w:eastAsiaTheme="minorHAnsi"/>
          <w:sz w:val="28"/>
          <w:szCs w:val="28"/>
          <w:lang w:eastAsia="en-US"/>
        </w:rPr>
        <w:t>Интернет.»;</w:t>
      </w:r>
    </w:p>
    <w:p w:rsidR="007E782A" w:rsidRDefault="00836866" w:rsidP="007E782A">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1.4</w:t>
      </w:r>
      <w:r w:rsidR="00633F17">
        <w:rPr>
          <w:rFonts w:eastAsiaTheme="minorHAnsi"/>
          <w:sz w:val="28"/>
          <w:szCs w:val="28"/>
          <w:lang w:eastAsia="en-US"/>
        </w:rPr>
        <w:t>.4. п</w:t>
      </w:r>
      <w:r w:rsidR="007E782A">
        <w:rPr>
          <w:rFonts w:eastAsiaTheme="minorHAnsi"/>
          <w:sz w:val="28"/>
          <w:szCs w:val="28"/>
          <w:lang w:eastAsia="en-US"/>
        </w:rPr>
        <w:t>ункт 1 части 6 дополнить словами «или жителей Промышленновского муниципального округа;»;</w:t>
      </w:r>
    </w:p>
    <w:p w:rsidR="00597916" w:rsidRDefault="00836866" w:rsidP="00163704">
      <w:pPr>
        <w:ind w:firstLine="709"/>
        <w:jc w:val="both"/>
        <w:rPr>
          <w:sz w:val="28"/>
          <w:szCs w:val="28"/>
        </w:rPr>
      </w:pPr>
      <w:r>
        <w:rPr>
          <w:sz w:val="28"/>
          <w:szCs w:val="28"/>
        </w:rPr>
        <w:t>1.5</w:t>
      </w:r>
      <w:r w:rsidR="0027507A">
        <w:rPr>
          <w:sz w:val="28"/>
          <w:szCs w:val="28"/>
        </w:rPr>
        <w:t xml:space="preserve">. </w:t>
      </w:r>
      <w:r w:rsidR="00633F17">
        <w:rPr>
          <w:sz w:val="28"/>
          <w:szCs w:val="28"/>
        </w:rPr>
        <w:t>в</w:t>
      </w:r>
      <w:r w:rsidR="00597916">
        <w:rPr>
          <w:sz w:val="28"/>
          <w:szCs w:val="28"/>
        </w:rPr>
        <w:t xml:space="preserve"> статье 17:</w:t>
      </w:r>
    </w:p>
    <w:p w:rsidR="00597916" w:rsidRDefault="00836866" w:rsidP="00597916">
      <w:pPr>
        <w:autoSpaceDE w:val="0"/>
        <w:autoSpaceDN w:val="0"/>
        <w:adjustRightInd w:val="0"/>
        <w:ind w:firstLine="708"/>
        <w:jc w:val="both"/>
        <w:rPr>
          <w:rFonts w:eastAsiaTheme="minorHAnsi"/>
          <w:sz w:val="28"/>
          <w:szCs w:val="28"/>
          <w:lang w:eastAsia="en-US"/>
        </w:rPr>
      </w:pPr>
      <w:r>
        <w:rPr>
          <w:sz w:val="28"/>
          <w:szCs w:val="28"/>
        </w:rPr>
        <w:t>1.5</w:t>
      </w:r>
      <w:r w:rsidR="00597916">
        <w:rPr>
          <w:sz w:val="28"/>
          <w:szCs w:val="28"/>
        </w:rPr>
        <w:t xml:space="preserve">.1. </w:t>
      </w:r>
      <w:hyperlink r:id="rId11" w:history="1">
        <w:r w:rsidR="00633F17">
          <w:rPr>
            <w:rFonts w:eastAsiaTheme="minorHAnsi"/>
            <w:sz w:val="28"/>
            <w:szCs w:val="28"/>
            <w:lang w:eastAsia="en-US"/>
          </w:rPr>
          <w:t>ч</w:t>
        </w:r>
        <w:r w:rsidR="00597916" w:rsidRPr="00597916">
          <w:rPr>
            <w:rFonts w:eastAsiaTheme="minorHAnsi"/>
            <w:sz w:val="28"/>
            <w:szCs w:val="28"/>
            <w:lang w:eastAsia="en-US"/>
          </w:rPr>
          <w:t>асть 1</w:t>
        </w:r>
      </w:hyperlink>
      <w:r w:rsidR="00597916" w:rsidRPr="00597916">
        <w:rPr>
          <w:rFonts w:eastAsiaTheme="minorHAnsi"/>
          <w:sz w:val="28"/>
          <w:szCs w:val="28"/>
          <w:lang w:eastAsia="en-US"/>
        </w:rPr>
        <w:t xml:space="preserve"> </w:t>
      </w:r>
      <w:r w:rsidR="00597916">
        <w:rPr>
          <w:rFonts w:eastAsiaTheme="minorHAnsi"/>
          <w:sz w:val="28"/>
          <w:szCs w:val="28"/>
          <w:lang w:eastAsia="en-US"/>
        </w:rPr>
        <w:t>после слов «и должностных лиц местного самоуправления Промышленновского муниципального округа,»</w:t>
      </w:r>
      <w:r w:rsidR="00CE1F4E">
        <w:rPr>
          <w:rFonts w:eastAsiaTheme="minorHAnsi"/>
          <w:sz w:val="28"/>
          <w:szCs w:val="28"/>
          <w:lang w:eastAsia="en-US"/>
        </w:rPr>
        <w:t xml:space="preserve"> дополнить словами «</w:t>
      </w:r>
      <w:r w:rsidR="00597916">
        <w:rPr>
          <w:rFonts w:eastAsiaTheme="minorHAnsi"/>
          <w:sz w:val="28"/>
          <w:szCs w:val="28"/>
          <w:lang w:eastAsia="en-US"/>
        </w:rPr>
        <w:t>обсуждения вопросов внесения инициативных проектов и их рассмотрения,»;</w:t>
      </w:r>
    </w:p>
    <w:p w:rsidR="00CE1F4E" w:rsidRDefault="00836866" w:rsidP="00CE1F4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1.5</w:t>
      </w:r>
      <w:r w:rsidR="00CE1F4E">
        <w:rPr>
          <w:rFonts w:eastAsiaTheme="minorHAnsi"/>
          <w:sz w:val="28"/>
          <w:szCs w:val="28"/>
          <w:lang w:eastAsia="en-US"/>
        </w:rPr>
        <w:t xml:space="preserve">.2. </w:t>
      </w:r>
      <w:hyperlink r:id="rId12" w:history="1">
        <w:r w:rsidR="00633F17">
          <w:rPr>
            <w:rFonts w:eastAsiaTheme="minorHAnsi"/>
            <w:sz w:val="28"/>
            <w:szCs w:val="28"/>
            <w:lang w:eastAsia="en-US"/>
          </w:rPr>
          <w:t>ч</w:t>
        </w:r>
        <w:r w:rsidR="00CE1F4E" w:rsidRPr="00CE1F4E">
          <w:rPr>
            <w:rFonts w:eastAsiaTheme="minorHAnsi"/>
            <w:sz w:val="28"/>
            <w:szCs w:val="28"/>
            <w:lang w:eastAsia="en-US"/>
          </w:rPr>
          <w:t>асть 2</w:t>
        </w:r>
      </w:hyperlink>
      <w:r w:rsidR="00CE1F4E">
        <w:rPr>
          <w:rFonts w:eastAsiaTheme="minorHAnsi"/>
          <w:sz w:val="28"/>
          <w:szCs w:val="28"/>
          <w:lang w:eastAsia="en-US"/>
        </w:rPr>
        <w:t xml:space="preserve"> дополнить абзацем следующего содержания: </w:t>
      </w:r>
    </w:p>
    <w:p w:rsidR="00CE1F4E" w:rsidRDefault="00C9577F" w:rsidP="00CE1F4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w:t>
      </w:r>
      <w:r w:rsidR="00CE1F4E">
        <w:rPr>
          <w:rFonts w:eastAsiaTheme="minorHAnsi"/>
          <w:sz w:val="28"/>
          <w:szCs w:val="28"/>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w:t>
      </w:r>
      <w:r>
        <w:rPr>
          <w:rFonts w:eastAsiaTheme="minorHAnsi"/>
          <w:sz w:val="28"/>
          <w:szCs w:val="28"/>
          <w:lang w:eastAsia="en-US"/>
        </w:rPr>
        <w:t>ана муниципального образования.»</w:t>
      </w:r>
      <w:r w:rsidR="00CE1F4E">
        <w:rPr>
          <w:rFonts w:eastAsiaTheme="minorHAnsi"/>
          <w:sz w:val="28"/>
          <w:szCs w:val="28"/>
          <w:lang w:eastAsia="en-US"/>
        </w:rPr>
        <w:t>;</w:t>
      </w:r>
    </w:p>
    <w:p w:rsidR="00085C99" w:rsidRDefault="00836866" w:rsidP="00163704">
      <w:pPr>
        <w:ind w:firstLine="709"/>
        <w:jc w:val="both"/>
        <w:rPr>
          <w:sz w:val="28"/>
          <w:szCs w:val="28"/>
        </w:rPr>
      </w:pPr>
      <w:r>
        <w:rPr>
          <w:sz w:val="28"/>
          <w:szCs w:val="28"/>
        </w:rPr>
        <w:t>1.6</w:t>
      </w:r>
      <w:r w:rsidR="00597916">
        <w:rPr>
          <w:sz w:val="28"/>
          <w:szCs w:val="28"/>
        </w:rPr>
        <w:t xml:space="preserve">. </w:t>
      </w:r>
      <w:r w:rsidR="00633F17">
        <w:rPr>
          <w:sz w:val="28"/>
          <w:szCs w:val="28"/>
        </w:rPr>
        <w:t>в</w:t>
      </w:r>
      <w:r w:rsidR="00B55745">
        <w:rPr>
          <w:sz w:val="28"/>
          <w:szCs w:val="28"/>
        </w:rPr>
        <w:t xml:space="preserve"> с</w:t>
      </w:r>
      <w:r w:rsidR="00085C99">
        <w:rPr>
          <w:sz w:val="28"/>
          <w:szCs w:val="28"/>
        </w:rPr>
        <w:t>тать</w:t>
      </w:r>
      <w:r w:rsidR="00B55745">
        <w:rPr>
          <w:sz w:val="28"/>
          <w:szCs w:val="28"/>
        </w:rPr>
        <w:t>е</w:t>
      </w:r>
      <w:r w:rsidR="00085C99">
        <w:rPr>
          <w:sz w:val="28"/>
          <w:szCs w:val="28"/>
        </w:rPr>
        <w:t xml:space="preserve"> </w:t>
      </w:r>
      <w:r w:rsidR="00B55745">
        <w:rPr>
          <w:sz w:val="28"/>
          <w:szCs w:val="28"/>
        </w:rPr>
        <w:t>2</w:t>
      </w:r>
      <w:r w:rsidR="00085C99">
        <w:rPr>
          <w:sz w:val="28"/>
          <w:szCs w:val="28"/>
        </w:rPr>
        <w:t>0:</w:t>
      </w:r>
    </w:p>
    <w:p w:rsidR="00085C99" w:rsidRPr="005B3475" w:rsidRDefault="00085C99" w:rsidP="00163704">
      <w:pPr>
        <w:ind w:firstLine="709"/>
        <w:jc w:val="both"/>
        <w:rPr>
          <w:sz w:val="28"/>
          <w:szCs w:val="28"/>
        </w:rPr>
      </w:pPr>
      <w:r w:rsidRPr="005B3475">
        <w:rPr>
          <w:sz w:val="28"/>
          <w:szCs w:val="28"/>
        </w:rPr>
        <w:t>1.</w:t>
      </w:r>
      <w:r w:rsidR="00836866">
        <w:rPr>
          <w:sz w:val="28"/>
          <w:szCs w:val="28"/>
        </w:rPr>
        <w:t>6</w:t>
      </w:r>
      <w:r w:rsidRPr="005B3475">
        <w:rPr>
          <w:sz w:val="28"/>
          <w:szCs w:val="28"/>
        </w:rPr>
        <w:t>.</w:t>
      </w:r>
      <w:r>
        <w:rPr>
          <w:sz w:val="28"/>
          <w:szCs w:val="28"/>
        </w:rPr>
        <w:t>1.</w:t>
      </w:r>
      <w:r w:rsidR="00175593">
        <w:rPr>
          <w:sz w:val="28"/>
          <w:szCs w:val="28"/>
        </w:rPr>
        <w:t xml:space="preserve"> ч</w:t>
      </w:r>
      <w:r w:rsidRPr="005B3475">
        <w:rPr>
          <w:sz w:val="28"/>
          <w:szCs w:val="28"/>
        </w:rPr>
        <w:t xml:space="preserve">асть </w:t>
      </w:r>
      <w:r w:rsidR="00B55745">
        <w:rPr>
          <w:sz w:val="28"/>
          <w:szCs w:val="28"/>
        </w:rPr>
        <w:t>7 дополнить пунктом 7</w:t>
      </w:r>
      <w:r w:rsidRPr="005B3475">
        <w:rPr>
          <w:sz w:val="28"/>
          <w:szCs w:val="28"/>
        </w:rPr>
        <w:t xml:space="preserve"> </w:t>
      </w:r>
      <w:r w:rsidR="00B55745">
        <w:rPr>
          <w:sz w:val="28"/>
          <w:szCs w:val="28"/>
        </w:rPr>
        <w:t>следующего содержания</w:t>
      </w:r>
      <w:r w:rsidRPr="005B3475">
        <w:rPr>
          <w:sz w:val="28"/>
          <w:szCs w:val="28"/>
        </w:rPr>
        <w:t>:</w:t>
      </w:r>
    </w:p>
    <w:p w:rsidR="00085C99" w:rsidRDefault="00085C99" w:rsidP="00163704">
      <w:pPr>
        <w:ind w:firstLine="709"/>
        <w:jc w:val="both"/>
        <w:rPr>
          <w:sz w:val="28"/>
          <w:szCs w:val="28"/>
        </w:rPr>
      </w:pPr>
      <w:r w:rsidRPr="005B3475">
        <w:rPr>
          <w:sz w:val="28"/>
          <w:szCs w:val="28"/>
        </w:rPr>
        <w:t>«</w:t>
      </w:r>
      <w:r w:rsidR="00B55745">
        <w:rPr>
          <w:sz w:val="28"/>
          <w:szCs w:val="28"/>
        </w:rPr>
        <w:t>7) обсуждение инициативного проекта и принятие решения по вопросу о его одобрении</w:t>
      </w:r>
      <w:r w:rsidRPr="005B3475">
        <w:rPr>
          <w:sz w:val="28"/>
          <w:szCs w:val="28"/>
        </w:rPr>
        <w:t>.»</w:t>
      </w:r>
      <w:r w:rsidR="00386CBC">
        <w:rPr>
          <w:sz w:val="28"/>
          <w:szCs w:val="28"/>
        </w:rPr>
        <w:t>;</w:t>
      </w:r>
    </w:p>
    <w:p w:rsidR="00085C99" w:rsidRDefault="00386CBC" w:rsidP="00163704">
      <w:pPr>
        <w:ind w:firstLine="709"/>
        <w:jc w:val="both"/>
        <w:rPr>
          <w:sz w:val="28"/>
          <w:szCs w:val="28"/>
        </w:rPr>
      </w:pPr>
      <w:r>
        <w:rPr>
          <w:sz w:val="28"/>
          <w:szCs w:val="28"/>
        </w:rPr>
        <w:t>1.</w:t>
      </w:r>
      <w:r w:rsidR="00836866">
        <w:rPr>
          <w:sz w:val="28"/>
          <w:szCs w:val="28"/>
        </w:rPr>
        <w:t>6</w:t>
      </w:r>
      <w:r>
        <w:rPr>
          <w:sz w:val="28"/>
          <w:szCs w:val="28"/>
        </w:rPr>
        <w:t>.2. д</w:t>
      </w:r>
      <w:r w:rsidR="00085C99">
        <w:rPr>
          <w:sz w:val="28"/>
          <w:szCs w:val="28"/>
        </w:rPr>
        <w:t xml:space="preserve">ополнить частью </w:t>
      </w:r>
      <w:r w:rsidR="00B55745">
        <w:rPr>
          <w:sz w:val="28"/>
          <w:szCs w:val="28"/>
        </w:rPr>
        <w:t>8</w:t>
      </w:r>
      <w:r w:rsidR="00085C99">
        <w:rPr>
          <w:sz w:val="28"/>
          <w:szCs w:val="28"/>
        </w:rPr>
        <w:t>.1 следующего содержания:</w:t>
      </w:r>
    </w:p>
    <w:p w:rsidR="00085C99" w:rsidRDefault="00085C99" w:rsidP="00163704">
      <w:pPr>
        <w:ind w:firstLine="709"/>
        <w:jc w:val="both"/>
        <w:rPr>
          <w:sz w:val="28"/>
          <w:szCs w:val="28"/>
        </w:rPr>
      </w:pPr>
      <w:r>
        <w:rPr>
          <w:sz w:val="28"/>
          <w:szCs w:val="28"/>
        </w:rPr>
        <w:t>«</w:t>
      </w:r>
      <w:r w:rsidR="00B55745">
        <w:rPr>
          <w:sz w:val="28"/>
          <w:szCs w:val="28"/>
        </w:rPr>
        <w:t>8</w:t>
      </w:r>
      <w:r>
        <w:rPr>
          <w:sz w:val="28"/>
          <w:szCs w:val="28"/>
        </w:rPr>
        <w:t>.1.</w:t>
      </w:r>
      <w:r w:rsidR="00B55745">
        <w:rPr>
          <w:sz w:val="28"/>
          <w:szCs w:val="28"/>
        </w:rPr>
        <w:t xml:space="preserve"> Органы территориального общественного самоуправления могут выдвигать инициативный проект в качестве инициаторов проекта</w:t>
      </w:r>
      <w:r w:rsidRPr="008D0AC7">
        <w:rPr>
          <w:sz w:val="28"/>
          <w:szCs w:val="28"/>
        </w:rPr>
        <w:t>.</w:t>
      </w:r>
      <w:r w:rsidR="00597916">
        <w:rPr>
          <w:sz w:val="28"/>
          <w:szCs w:val="28"/>
        </w:rPr>
        <w:t>»;</w:t>
      </w:r>
    </w:p>
    <w:p w:rsidR="00B55745" w:rsidRDefault="00836866" w:rsidP="00163704">
      <w:pPr>
        <w:ind w:firstLine="709"/>
        <w:jc w:val="both"/>
        <w:rPr>
          <w:sz w:val="28"/>
          <w:szCs w:val="28"/>
        </w:rPr>
      </w:pPr>
      <w:r>
        <w:rPr>
          <w:sz w:val="28"/>
          <w:szCs w:val="28"/>
        </w:rPr>
        <w:t>1.7</w:t>
      </w:r>
      <w:r w:rsidR="009F4960">
        <w:rPr>
          <w:sz w:val="28"/>
          <w:szCs w:val="28"/>
        </w:rPr>
        <w:t xml:space="preserve">. </w:t>
      </w:r>
      <w:r w:rsidR="00633F17">
        <w:rPr>
          <w:sz w:val="28"/>
          <w:szCs w:val="28"/>
        </w:rPr>
        <w:t>ч</w:t>
      </w:r>
      <w:r w:rsidR="00597916">
        <w:rPr>
          <w:sz w:val="28"/>
          <w:szCs w:val="28"/>
        </w:rPr>
        <w:t>асть 6 статьи 21 дополнить пунктом 4.1 следующего содержания:</w:t>
      </w:r>
    </w:p>
    <w:p w:rsidR="00597916" w:rsidRDefault="00597916" w:rsidP="00597916">
      <w:pPr>
        <w:autoSpaceDE w:val="0"/>
        <w:autoSpaceDN w:val="0"/>
        <w:adjustRightInd w:val="0"/>
        <w:ind w:firstLine="540"/>
        <w:jc w:val="both"/>
        <w:rPr>
          <w:rFonts w:eastAsiaTheme="minorHAnsi"/>
          <w:sz w:val="28"/>
          <w:szCs w:val="28"/>
          <w:lang w:eastAsia="en-US"/>
        </w:rPr>
      </w:pPr>
      <w:r>
        <w:rPr>
          <w:sz w:val="28"/>
          <w:szCs w:val="28"/>
        </w:rPr>
        <w:t>«</w:t>
      </w:r>
      <w:r>
        <w:rPr>
          <w:rFonts w:eastAsiaTheme="minorHAnsi"/>
          <w:sz w:val="28"/>
          <w:szCs w:val="28"/>
          <w:lang w:eastAsia="en-US"/>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052E7" w:rsidRDefault="00836866" w:rsidP="00163704">
      <w:pPr>
        <w:ind w:firstLine="709"/>
        <w:jc w:val="both"/>
        <w:rPr>
          <w:sz w:val="28"/>
          <w:szCs w:val="28"/>
        </w:rPr>
      </w:pPr>
      <w:r>
        <w:rPr>
          <w:sz w:val="28"/>
          <w:szCs w:val="28"/>
        </w:rPr>
        <w:t>1.8</w:t>
      </w:r>
      <w:r w:rsidR="00C8654C">
        <w:rPr>
          <w:sz w:val="28"/>
          <w:szCs w:val="28"/>
        </w:rPr>
        <w:t>.</w:t>
      </w:r>
      <w:r w:rsidR="004052E7">
        <w:rPr>
          <w:sz w:val="28"/>
          <w:szCs w:val="28"/>
        </w:rPr>
        <w:t xml:space="preserve"> в части 1 статьи 59 слово «прокурор» заменить на слово «прокурором»;</w:t>
      </w:r>
    </w:p>
    <w:p w:rsidR="009F4960" w:rsidRDefault="004052E7" w:rsidP="00163704">
      <w:pPr>
        <w:ind w:firstLine="709"/>
        <w:jc w:val="both"/>
        <w:rPr>
          <w:sz w:val="28"/>
          <w:szCs w:val="28"/>
        </w:rPr>
      </w:pPr>
      <w:r>
        <w:rPr>
          <w:sz w:val="28"/>
          <w:szCs w:val="28"/>
        </w:rPr>
        <w:t xml:space="preserve">1.9. </w:t>
      </w:r>
      <w:r w:rsidR="00C8654C">
        <w:rPr>
          <w:sz w:val="28"/>
          <w:szCs w:val="28"/>
        </w:rPr>
        <w:t xml:space="preserve"> </w:t>
      </w:r>
      <w:r w:rsidR="00633F17">
        <w:rPr>
          <w:sz w:val="28"/>
          <w:szCs w:val="28"/>
        </w:rPr>
        <w:t>д</w:t>
      </w:r>
      <w:r w:rsidR="0089392B">
        <w:rPr>
          <w:sz w:val="28"/>
          <w:szCs w:val="28"/>
        </w:rPr>
        <w:t>ополнить статьей 71.1 следующего содержания:</w:t>
      </w:r>
    </w:p>
    <w:p w:rsidR="0089392B" w:rsidRPr="0089392B" w:rsidRDefault="0089392B" w:rsidP="0089392B">
      <w:pPr>
        <w:autoSpaceDE w:val="0"/>
        <w:autoSpaceDN w:val="0"/>
        <w:adjustRightInd w:val="0"/>
        <w:ind w:firstLine="540"/>
        <w:jc w:val="both"/>
        <w:rPr>
          <w:rFonts w:eastAsiaTheme="minorHAnsi"/>
          <w:b/>
          <w:sz w:val="28"/>
          <w:szCs w:val="28"/>
          <w:lang w:eastAsia="en-US"/>
        </w:rPr>
      </w:pPr>
      <w:r>
        <w:rPr>
          <w:sz w:val="28"/>
          <w:szCs w:val="28"/>
        </w:rPr>
        <w:t>«</w:t>
      </w:r>
      <w:r w:rsidRPr="0089392B">
        <w:rPr>
          <w:rFonts w:eastAsiaTheme="minorHAnsi"/>
          <w:b/>
          <w:sz w:val="28"/>
          <w:szCs w:val="28"/>
          <w:lang w:eastAsia="en-US"/>
        </w:rPr>
        <w:t>Статья 71.1. Финансовое и иное обеспечение реализации инициативных проектов</w:t>
      </w:r>
    </w:p>
    <w:p w:rsidR="0089392B" w:rsidRDefault="0089392B" w:rsidP="00836866">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1. Источником финансового обеспечения реализации инициативных проектов, предусмотренных статьей </w:t>
      </w:r>
      <w:r w:rsidR="009E484E">
        <w:rPr>
          <w:rFonts w:eastAsiaTheme="minorHAnsi"/>
          <w:sz w:val="28"/>
          <w:szCs w:val="28"/>
          <w:lang w:eastAsia="en-US"/>
        </w:rPr>
        <w:t>14</w:t>
      </w:r>
      <w:r>
        <w:rPr>
          <w:rFonts w:eastAsiaTheme="minorHAnsi"/>
          <w:sz w:val="28"/>
          <w:szCs w:val="28"/>
          <w:lang w:eastAsia="en-US"/>
        </w:rPr>
        <w:t xml:space="preserve">.1 настоящего </w:t>
      </w:r>
      <w:r w:rsidR="009E484E">
        <w:rPr>
          <w:rFonts w:eastAsiaTheme="minorHAnsi"/>
          <w:sz w:val="28"/>
          <w:szCs w:val="28"/>
          <w:lang w:eastAsia="en-US"/>
        </w:rPr>
        <w:t>Устава</w:t>
      </w:r>
      <w:r>
        <w:rPr>
          <w:rFonts w:eastAsiaTheme="minorHAnsi"/>
          <w:sz w:val="28"/>
          <w:szCs w:val="28"/>
          <w:lang w:eastAsia="en-US"/>
        </w:rPr>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 </w:t>
      </w:r>
    </w:p>
    <w:p w:rsidR="0089392B" w:rsidRDefault="0089392B" w:rsidP="0083686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3" w:history="1">
        <w:r w:rsidRPr="0089392B">
          <w:rPr>
            <w:rFonts w:eastAsiaTheme="minorHAnsi"/>
            <w:sz w:val="28"/>
            <w:szCs w:val="28"/>
            <w:lang w:eastAsia="en-US"/>
          </w:rPr>
          <w:t>кодексом</w:t>
        </w:r>
      </w:hyperlink>
      <w:r>
        <w:rPr>
          <w:rFonts w:eastAsiaTheme="minorHAnsi"/>
          <w:sz w:val="28"/>
          <w:szCs w:val="28"/>
          <w:lang w:eastAsia="en-US"/>
        </w:rPr>
        <w:t xml:space="preserve"> Российской Федерации в местный бюджет в целях реализации конкретных инициативных проектов. </w:t>
      </w:r>
    </w:p>
    <w:p w:rsidR="0089392B" w:rsidRDefault="0089392B" w:rsidP="0083686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w:t>
      </w:r>
    </w:p>
    <w:p w:rsidR="0089392B" w:rsidRDefault="0089392B" w:rsidP="0083686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Порядок расчета и возврата сумм инициативных платежей, подлежащих возврату лицам (в том числе организациям), осуществившим их </w:t>
      </w:r>
      <w:r>
        <w:rPr>
          <w:rFonts w:eastAsiaTheme="minorHAnsi"/>
          <w:sz w:val="28"/>
          <w:szCs w:val="28"/>
          <w:lang w:eastAsia="en-US"/>
        </w:rPr>
        <w:lastRenderedPageBreak/>
        <w:t>перечисление в местный бюджет, определяется нормативным правовым</w:t>
      </w:r>
      <w:r w:rsidR="009E484E">
        <w:rPr>
          <w:rFonts w:eastAsiaTheme="minorHAnsi"/>
          <w:sz w:val="28"/>
          <w:szCs w:val="28"/>
          <w:lang w:eastAsia="en-US"/>
        </w:rPr>
        <w:t xml:space="preserve"> актом Совета народных депутатов Промышленновского муниципального округа</w:t>
      </w:r>
      <w:r>
        <w:rPr>
          <w:rFonts w:eastAsiaTheme="minorHAnsi"/>
          <w:sz w:val="28"/>
          <w:szCs w:val="28"/>
          <w:lang w:eastAsia="en-US"/>
        </w:rPr>
        <w:t xml:space="preserve">. </w:t>
      </w:r>
    </w:p>
    <w:p w:rsidR="0089392B" w:rsidRDefault="0089392B" w:rsidP="0083686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9392B" w:rsidRDefault="0089392B" w:rsidP="00163704">
      <w:pPr>
        <w:ind w:firstLine="709"/>
        <w:jc w:val="both"/>
        <w:rPr>
          <w:sz w:val="28"/>
          <w:szCs w:val="28"/>
        </w:rPr>
      </w:pPr>
    </w:p>
    <w:p w:rsidR="00085C99" w:rsidRPr="005B3475" w:rsidRDefault="00085C99" w:rsidP="00163704">
      <w:pPr>
        <w:ind w:firstLine="709"/>
        <w:jc w:val="both"/>
        <w:rPr>
          <w:sz w:val="28"/>
          <w:szCs w:val="28"/>
        </w:rPr>
      </w:pPr>
      <w:r w:rsidRPr="005B3475">
        <w:rPr>
          <w:sz w:val="28"/>
          <w:szCs w:val="28"/>
        </w:rPr>
        <w:t xml:space="preserve">2.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опубликованию в </w:t>
      </w:r>
      <w:r w:rsidR="00845989">
        <w:rPr>
          <w:sz w:val="28"/>
          <w:szCs w:val="28"/>
        </w:rPr>
        <w:t xml:space="preserve">районной </w:t>
      </w:r>
      <w:r w:rsidRPr="005B3475">
        <w:rPr>
          <w:sz w:val="28"/>
          <w:szCs w:val="28"/>
        </w:rPr>
        <w:t>газете «</w:t>
      </w:r>
      <w:r w:rsidR="00262B55">
        <w:rPr>
          <w:sz w:val="28"/>
          <w:szCs w:val="28"/>
        </w:rPr>
        <w:t>Эхо</w:t>
      </w:r>
      <w:r w:rsidRPr="005B3475">
        <w:rPr>
          <w:sz w:val="28"/>
          <w:szCs w:val="28"/>
        </w:rPr>
        <w:t>» в течение 7 дней с момента его поступления после государственной регистрации и вступает в силу после его официального опубликования.</w:t>
      </w:r>
    </w:p>
    <w:p w:rsidR="00990DEE" w:rsidRDefault="00085C99" w:rsidP="00163704">
      <w:pPr>
        <w:ind w:firstLine="709"/>
        <w:jc w:val="both"/>
        <w:rPr>
          <w:sz w:val="28"/>
          <w:szCs w:val="28"/>
        </w:rPr>
      </w:pPr>
      <w:r w:rsidRPr="005B3475">
        <w:rPr>
          <w:sz w:val="28"/>
          <w:szCs w:val="28"/>
        </w:rPr>
        <w:t xml:space="preserve">3. </w:t>
      </w:r>
      <w:proofErr w:type="gramStart"/>
      <w:r w:rsidRPr="005B3475">
        <w:rPr>
          <w:sz w:val="28"/>
          <w:szCs w:val="28"/>
        </w:rPr>
        <w:t>Контроль за</w:t>
      </w:r>
      <w:proofErr w:type="gramEnd"/>
      <w:r w:rsidRPr="005B3475">
        <w:rPr>
          <w:sz w:val="28"/>
          <w:szCs w:val="28"/>
        </w:rPr>
        <w:t xml:space="preserve"> исполнением настояще</w:t>
      </w:r>
      <w:r w:rsidR="00990DEE">
        <w:rPr>
          <w:sz w:val="28"/>
          <w:szCs w:val="28"/>
        </w:rPr>
        <w:t xml:space="preserve">го решения </w:t>
      </w:r>
      <w:r w:rsidR="00990DEE" w:rsidRPr="006230CC">
        <w:rPr>
          <w:sz w:val="28"/>
          <w:szCs w:val="28"/>
        </w:rPr>
        <w:t>возложить н</w:t>
      </w:r>
      <w:r w:rsidR="00990DEE">
        <w:rPr>
          <w:sz w:val="28"/>
          <w:szCs w:val="28"/>
        </w:rPr>
        <w:t>а  к</w:t>
      </w:r>
      <w:r w:rsidR="00990DEE" w:rsidRPr="006230CC">
        <w:rPr>
          <w:sz w:val="28"/>
          <w:szCs w:val="28"/>
        </w:rPr>
        <w:t xml:space="preserve">омитет по местному самоуправлению, </w:t>
      </w:r>
      <w:r w:rsidR="00990DEE">
        <w:rPr>
          <w:sz w:val="28"/>
          <w:szCs w:val="28"/>
        </w:rPr>
        <w:t>правоохранительной деятельности</w:t>
      </w:r>
      <w:r w:rsidR="00990DEE" w:rsidRPr="006230CC">
        <w:rPr>
          <w:sz w:val="28"/>
          <w:szCs w:val="28"/>
        </w:rPr>
        <w:t xml:space="preserve"> и </w:t>
      </w:r>
      <w:r w:rsidR="00990DEE">
        <w:rPr>
          <w:sz w:val="28"/>
          <w:szCs w:val="28"/>
        </w:rPr>
        <w:t>депутатской этике (Г.В. Кузьмина)</w:t>
      </w:r>
      <w:r w:rsidR="00990DEE" w:rsidRPr="006230CC">
        <w:rPr>
          <w:sz w:val="28"/>
          <w:szCs w:val="28"/>
        </w:rPr>
        <w:t>.</w:t>
      </w:r>
    </w:p>
    <w:p w:rsidR="00085C99" w:rsidRDefault="00085C99" w:rsidP="0035311A">
      <w:pPr>
        <w:autoSpaceDE w:val="0"/>
        <w:autoSpaceDN w:val="0"/>
        <w:adjustRightInd w:val="0"/>
        <w:jc w:val="center"/>
        <w:rPr>
          <w:b/>
          <w:sz w:val="28"/>
          <w:szCs w:val="28"/>
        </w:rPr>
      </w:pPr>
    </w:p>
    <w:p w:rsidR="00163704" w:rsidRDefault="00163704" w:rsidP="0035311A">
      <w:pPr>
        <w:autoSpaceDE w:val="0"/>
        <w:autoSpaceDN w:val="0"/>
        <w:adjustRightInd w:val="0"/>
        <w:jc w:val="center"/>
        <w:rPr>
          <w:b/>
          <w:sz w:val="28"/>
          <w:szCs w:val="28"/>
        </w:rPr>
      </w:pPr>
    </w:p>
    <w:p w:rsidR="00163704" w:rsidRDefault="00163704" w:rsidP="0035311A">
      <w:pPr>
        <w:autoSpaceDE w:val="0"/>
        <w:autoSpaceDN w:val="0"/>
        <w:adjustRightInd w:val="0"/>
        <w:jc w:val="center"/>
        <w:rPr>
          <w:b/>
          <w:sz w:val="28"/>
          <w:szCs w:val="28"/>
        </w:rPr>
      </w:pPr>
    </w:p>
    <w:tbl>
      <w:tblPr>
        <w:tblW w:w="9464" w:type="dxa"/>
        <w:tblLook w:val="01E0"/>
      </w:tblPr>
      <w:tblGrid>
        <w:gridCol w:w="5882"/>
        <w:gridCol w:w="3582"/>
      </w:tblGrid>
      <w:tr w:rsidR="00085C99" w:rsidRPr="00092DDA" w:rsidTr="00B414C7">
        <w:tc>
          <w:tcPr>
            <w:tcW w:w="5882" w:type="dxa"/>
          </w:tcPr>
          <w:p w:rsidR="00085C99" w:rsidRPr="00092DDA" w:rsidRDefault="00085C99" w:rsidP="00B414C7">
            <w:pPr>
              <w:jc w:val="center"/>
              <w:rPr>
                <w:sz w:val="28"/>
                <w:szCs w:val="28"/>
              </w:rPr>
            </w:pPr>
            <w:r w:rsidRPr="00092DDA">
              <w:rPr>
                <w:sz w:val="28"/>
                <w:szCs w:val="28"/>
              </w:rPr>
              <w:t>Председатель</w:t>
            </w:r>
          </w:p>
        </w:tc>
        <w:tc>
          <w:tcPr>
            <w:tcW w:w="3582" w:type="dxa"/>
          </w:tcPr>
          <w:p w:rsidR="00085C99" w:rsidRPr="00092DDA" w:rsidRDefault="00085C99" w:rsidP="00B414C7">
            <w:pPr>
              <w:autoSpaceDE w:val="0"/>
              <w:autoSpaceDN w:val="0"/>
              <w:adjustRightInd w:val="0"/>
              <w:rPr>
                <w:sz w:val="28"/>
                <w:szCs w:val="28"/>
              </w:rPr>
            </w:pPr>
          </w:p>
        </w:tc>
      </w:tr>
      <w:tr w:rsidR="00085C99" w:rsidRPr="00092DDA" w:rsidTr="00B414C7">
        <w:tc>
          <w:tcPr>
            <w:tcW w:w="5882" w:type="dxa"/>
          </w:tcPr>
          <w:p w:rsidR="00085C99" w:rsidRPr="00092DDA" w:rsidRDefault="00085C99" w:rsidP="00B414C7">
            <w:pPr>
              <w:autoSpaceDE w:val="0"/>
              <w:autoSpaceDN w:val="0"/>
              <w:adjustRightInd w:val="0"/>
              <w:jc w:val="center"/>
              <w:rPr>
                <w:sz w:val="28"/>
                <w:szCs w:val="28"/>
              </w:rPr>
            </w:pPr>
            <w:r w:rsidRPr="00092DDA">
              <w:rPr>
                <w:sz w:val="28"/>
                <w:szCs w:val="28"/>
              </w:rPr>
              <w:t xml:space="preserve">Совета народных депутатов Промышленновского муниципального </w:t>
            </w:r>
            <w:r>
              <w:rPr>
                <w:sz w:val="28"/>
                <w:szCs w:val="28"/>
              </w:rPr>
              <w:t>округа</w:t>
            </w:r>
          </w:p>
        </w:tc>
        <w:tc>
          <w:tcPr>
            <w:tcW w:w="3582" w:type="dxa"/>
          </w:tcPr>
          <w:p w:rsidR="00085C99" w:rsidRPr="00092DDA" w:rsidRDefault="00085C99" w:rsidP="00B414C7">
            <w:pPr>
              <w:autoSpaceDE w:val="0"/>
              <w:autoSpaceDN w:val="0"/>
              <w:adjustRightInd w:val="0"/>
              <w:jc w:val="right"/>
              <w:rPr>
                <w:sz w:val="28"/>
                <w:szCs w:val="28"/>
              </w:rPr>
            </w:pPr>
          </w:p>
          <w:p w:rsidR="00085C99" w:rsidRPr="00092DDA" w:rsidRDefault="00085C99" w:rsidP="002E5B12">
            <w:pPr>
              <w:autoSpaceDE w:val="0"/>
              <w:autoSpaceDN w:val="0"/>
              <w:adjustRightInd w:val="0"/>
              <w:ind w:right="-108"/>
              <w:jc w:val="right"/>
              <w:rPr>
                <w:sz w:val="28"/>
                <w:szCs w:val="28"/>
              </w:rPr>
            </w:pPr>
            <w:r>
              <w:rPr>
                <w:sz w:val="28"/>
                <w:szCs w:val="28"/>
              </w:rPr>
              <w:t xml:space="preserve">  Е.А.</w:t>
            </w:r>
            <w:r w:rsidRPr="00092DDA">
              <w:rPr>
                <w:sz w:val="28"/>
                <w:szCs w:val="28"/>
              </w:rPr>
              <w:t xml:space="preserve"> </w:t>
            </w:r>
            <w:r>
              <w:rPr>
                <w:sz w:val="28"/>
                <w:szCs w:val="28"/>
              </w:rPr>
              <w:t>Ващенко</w:t>
            </w:r>
          </w:p>
        </w:tc>
      </w:tr>
      <w:tr w:rsidR="00085C99" w:rsidRPr="00092DDA" w:rsidTr="00B414C7">
        <w:tc>
          <w:tcPr>
            <w:tcW w:w="5882" w:type="dxa"/>
          </w:tcPr>
          <w:p w:rsidR="00085C99" w:rsidRPr="00092DDA" w:rsidRDefault="00085C99" w:rsidP="00B414C7">
            <w:pPr>
              <w:autoSpaceDE w:val="0"/>
              <w:autoSpaceDN w:val="0"/>
              <w:adjustRightInd w:val="0"/>
              <w:rPr>
                <w:sz w:val="28"/>
                <w:szCs w:val="28"/>
              </w:rPr>
            </w:pPr>
          </w:p>
          <w:p w:rsidR="00085C99" w:rsidRPr="00092DDA" w:rsidRDefault="00085C99" w:rsidP="00B414C7">
            <w:pPr>
              <w:autoSpaceDE w:val="0"/>
              <w:autoSpaceDN w:val="0"/>
              <w:adjustRightInd w:val="0"/>
              <w:jc w:val="center"/>
              <w:rPr>
                <w:sz w:val="28"/>
                <w:szCs w:val="28"/>
              </w:rPr>
            </w:pPr>
            <w:r>
              <w:rPr>
                <w:sz w:val="28"/>
                <w:szCs w:val="28"/>
              </w:rPr>
              <w:t>Г</w:t>
            </w:r>
            <w:r w:rsidRPr="00092DDA">
              <w:rPr>
                <w:sz w:val="28"/>
                <w:szCs w:val="28"/>
              </w:rPr>
              <w:t>лав</w:t>
            </w:r>
            <w:r>
              <w:rPr>
                <w:sz w:val="28"/>
                <w:szCs w:val="28"/>
              </w:rPr>
              <w:t>а</w:t>
            </w:r>
          </w:p>
        </w:tc>
        <w:tc>
          <w:tcPr>
            <w:tcW w:w="3582" w:type="dxa"/>
          </w:tcPr>
          <w:p w:rsidR="00085C99" w:rsidRPr="00092DDA" w:rsidRDefault="00085C99" w:rsidP="00B414C7">
            <w:pPr>
              <w:autoSpaceDE w:val="0"/>
              <w:autoSpaceDN w:val="0"/>
              <w:adjustRightInd w:val="0"/>
              <w:jc w:val="right"/>
              <w:rPr>
                <w:sz w:val="28"/>
                <w:szCs w:val="28"/>
              </w:rPr>
            </w:pPr>
          </w:p>
        </w:tc>
      </w:tr>
      <w:tr w:rsidR="00085C99" w:rsidRPr="00092DDA" w:rsidTr="00B414C7">
        <w:tc>
          <w:tcPr>
            <w:tcW w:w="5882" w:type="dxa"/>
          </w:tcPr>
          <w:p w:rsidR="00085C99" w:rsidRPr="00092DDA" w:rsidRDefault="00085C99" w:rsidP="00B414C7">
            <w:pPr>
              <w:autoSpaceDE w:val="0"/>
              <w:autoSpaceDN w:val="0"/>
              <w:adjustRightInd w:val="0"/>
              <w:jc w:val="center"/>
              <w:rPr>
                <w:sz w:val="28"/>
                <w:szCs w:val="28"/>
              </w:rPr>
            </w:pPr>
            <w:r w:rsidRPr="00092DDA">
              <w:rPr>
                <w:sz w:val="28"/>
                <w:szCs w:val="28"/>
              </w:rPr>
              <w:t xml:space="preserve">Промышленновского муниципального </w:t>
            </w:r>
            <w:r>
              <w:rPr>
                <w:sz w:val="28"/>
                <w:szCs w:val="28"/>
              </w:rPr>
              <w:t>округа</w:t>
            </w:r>
          </w:p>
        </w:tc>
        <w:tc>
          <w:tcPr>
            <w:tcW w:w="3582" w:type="dxa"/>
          </w:tcPr>
          <w:p w:rsidR="00085C99" w:rsidRPr="00092DDA" w:rsidRDefault="00085C99" w:rsidP="002E5B12">
            <w:pPr>
              <w:autoSpaceDE w:val="0"/>
              <w:autoSpaceDN w:val="0"/>
              <w:adjustRightInd w:val="0"/>
              <w:ind w:right="-108"/>
              <w:jc w:val="right"/>
              <w:rPr>
                <w:sz w:val="28"/>
                <w:szCs w:val="28"/>
              </w:rPr>
            </w:pPr>
            <w:r w:rsidRPr="00092DDA">
              <w:rPr>
                <w:sz w:val="28"/>
                <w:szCs w:val="28"/>
              </w:rPr>
              <w:t>Д.П. Ильин</w:t>
            </w:r>
          </w:p>
        </w:tc>
      </w:tr>
    </w:tbl>
    <w:p w:rsidR="00085C99" w:rsidRDefault="00085C99" w:rsidP="0035311A">
      <w:pPr>
        <w:autoSpaceDE w:val="0"/>
        <w:autoSpaceDN w:val="0"/>
        <w:adjustRightInd w:val="0"/>
        <w:jc w:val="center"/>
        <w:rPr>
          <w:b/>
          <w:sz w:val="28"/>
          <w:szCs w:val="28"/>
        </w:rPr>
      </w:pPr>
    </w:p>
    <w:p w:rsidR="00CD5D52" w:rsidRDefault="00CD5D52" w:rsidP="00163704">
      <w:pPr>
        <w:widowControl w:val="0"/>
        <w:autoSpaceDE w:val="0"/>
        <w:autoSpaceDN w:val="0"/>
        <w:adjustRightInd w:val="0"/>
        <w:rPr>
          <w:sz w:val="26"/>
          <w:szCs w:val="26"/>
        </w:rPr>
      </w:pPr>
    </w:p>
    <w:sectPr w:rsidR="00CD5D52" w:rsidSect="00163704">
      <w:headerReference w:type="default" r:id="rId14"/>
      <w:footerReference w:type="default" r:id="rId15"/>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ABD" w:rsidRDefault="00BD1ABD" w:rsidP="00D82511">
      <w:r>
        <w:separator/>
      </w:r>
    </w:p>
  </w:endnote>
  <w:endnote w:type="continuationSeparator" w:id="0">
    <w:p w:rsidR="00BD1ABD" w:rsidRDefault="00BD1ABD" w:rsidP="00D825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11962"/>
      <w:docPartObj>
        <w:docPartGallery w:val="Page Numbers (Bottom of Page)"/>
        <w:docPartUnique/>
      </w:docPartObj>
    </w:sdtPr>
    <w:sdtContent>
      <w:p w:rsidR="00163704" w:rsidRDefault="00D821EF">
        <w:pPr>
          <w:pStyle w:val="ab"/>
          <w:jc w:val="right"/>
        </w:pPr>
        <w:r>
          <w:fldChar w:fldCharType="begin"/>
        </w:r>
        <w:r w:rsidR="00766827">
          <w:instrText xml:space="preserve"> PAGE   \* MERGEFORMAT </w:instrText>
        </w:r>
        <w:r>
          <w:fldChar w:fldCharType="separate"/>
        </w:r>
        <w:r w:rsidR="009E37B7">
          <w:rPr>
            <w:noProof/>
          </w:rPr>
          <w:t>7</w:t>
        </w:r>
        <w:r>
          <w:rPr>
            <w:noProof/>
          </w:rPr>
          <w:fldChar w:fldCharType="end"/>
        </w:r>
      </w:p>
    </w:sdtContent>
  </w:sdt>
  <w:p w:rsidR="00163704" w:rsidRDefault="0016370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ABD" w:rsidRDefault="00BD1ABD" w:rsidP="00D82511">
      <w:r>
        <w:separator/>
      </w:r>
    </w:p>
  </w:footnote>
  <w:footnote w:type="continuationSeparator" w:id="0">
    <w:p w:rsidR="00BD1ABD" w:rsidRDefault="00BD1ABD" w:rsidP="00D825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21" w:rsidRDefault="00C21B21" w:rsidP="00FA4729">
    <w:pPr>
      <w:pStyle w:val="a9"/>
      <w:jc w:val="right"/>
    </w:pPr>
  </w:p>
  <w:p w:rsidR="00C21B21" w:rsidRDefault="00C21B2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14AC"/>
    <w:multiLevelType w:val="hybridMultilevel"/>
    <w:tmpl w:val="4316FB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532CF1"/>
    <w:multiLevelType w:val="hybridMultilevel"/>
    <w:tmpl w:val="BF6656F2"/>
    <w:lvl w:ilvl="0" w:tplc="36A6F20C">
      <w:start w:val="1"/>
      <w:numFmt w:val="decimal"/>
      <w:lvlText w:val="9.%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2069D9"/>
    <w:multiLevelType w:val="hybridMultilevel"/>
    <w:tmpl w:val="1826B0C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45F2939"/>
    <w:multiLevelType w:val="hybridMultilevel"/>
    <w:tmpl w:val="0DE421E2"/>
    <w:lvl w:ilvl="0" w:tplc="84D2F44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593696A"/>
    <w:multiLevelType w:val="hybridMultilevel"/>
    <w:tmpl w:val="9214A1DE"/>
    <w:lvl w:ilvl="0" w:tplc="CCB039B4">
      <w:start w:val="12"/>
      <w:numFmt w:val="decimal"/>
      <w:lvlText w:val="%1."/>
      <w:lvlJc w:val="left"/>
      <w:pPr>
        <w:ind w:left="1265" w:hanging="555"/>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5">
    <w:nsid w:val="16AE4F0E"/>
    <w:multiLevelType w:val="hybridMultilevel"/>
    <w:tmpl w:val="7A300792"/>
    <w:lvl w:ilvl="0" w:tplc="CDDAB6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CB07AD"/>
    <w:multiLevelType w:val="hybridMultilevel"/>
    <w:tmpl w:val="0BA28140"/>
    <w:lvl w:ilvl="0" w:tplc="FBD8151E">
      <w:start w:val="1"/>
      <w:numFmt w:val="decimal"/>
      <w:lvlText w:val="%1."/>
      <w:lvlJc w:val="left"/>
      <w:pPr>
        <w:ind w:left="1095" w:hanging="5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B507EBB"/>
    <w:multiLevelType w:val="hybridMultilevel"/>
    <w:tmpl w:val="491AD4F6"/>
    <w:lvl w:ilvl="0" w:tplc="8AE4CAB6">
      <w:start w:val="1"/>
      <w:numFmt w:val="decimal"/>
      <w:lvlText w:val="5.%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DA4B36"/>
    <w:multiLevelType w:val="hybridMultilevel"/>
    <w:tmpl w:val="C8526E4E"/>
    <w:lvl w:ilvl="0" w:tplc="EC7A8D8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8D2306"/>
    <w:multiLevelType w:val="hybridMultilevel"/>
    <w:tmpl w:val="F976C38E"/>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9F12C2"/>
    <w:multiLevelType w:val="hybridMultilevel"/>
    <w:tmpl w:val="B8F2C0B0"/>
    <w:lvl w:ilvl="0" w:tplc="377CF2C0">
      <w:start w:val="1"/>
      <w:numFmt w:val="decimal"/>
      <w:lvlText w:val="4.%1."/>
      <w:lvlJc w:val="left"/>
      <w:pPr>
        <w:ind w:left="1288" w:hanging="360"/>
      </w:pPr>
      <w:rPr>
        <w:rFonts w:cs="Times New Roman"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1">
    <w:nsid w:val="38170D98"/>
    <w:multiLevelType w:val="hybridMultilevel"/>
    <w:tmpl w:val="4B78B210"/>
    <w:lvl w:ilvl="0" w:tplc="6340F6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684061B"/>
    <w:multiLevelType w:val="hybridMultilevel"/>
    <w:tmpl w:val="16F4CCC4"/>
    <w:lvl w:ilvl="0" w:tplc="BC06DF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EA84DCF"/>
    <w:multiLevelType w:val="hybridMultilevel"/>
    <w:tmpl w:val="6AACC2BC"/>
    <w:lvl w:ilvl="0" w:tplc="FA5AEA8E">
      <w:start w:val="4"/>
      <w:numFmt w:val="decimal"/>
      <w:lvlText w:val="%1."/>
      <w:lvlJc w:val="left"/>
      <w:pPr>
        <w:ind w:left="1095" w:hanging="55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135D2F"/>
    <w:multiLevelType w:val="hybridMultilevel"/>
    <w:tmpl w:val="16F4CCC4"/>
    <w:lvl w:ilvl="0" w:tplc="BC06DF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FD7080B"/>
    <w:multiLevelType w:val="multilevel"/>
    <w:tmpl w:val="06E8763C"/>
    <w:lvl w:ilvl="0">
      <w:start w:val="1"/>
      <w:numFmt w:val="decimal"/>
      <w:lvlText w:val="%1."/>
      <w:lvlJc w:val="left"/>
      <w:pPr>
        <w:ind w:left="720" w:hanging="360"/>
      </w:pPr>
    </w:lvl>
    <w:lvl w:ilvl="1">
      <w:start w:val="1"/>
      <w:numFmt w:val="decimal"/>
      <w:isLgl/>
      <w:lvlText w:val="%1.%2."/>
      <w:lvlJc w:val="left"/>
      <w:pPr>
        <w:ind w:left="1977" w:hanging="1410"/>
      </w:pPr>
      <w:rPr>
        <w:rFonts w:hint="default"/>
      </w:rPr>
    </w:lvl>
    <w:lvl w:ilvl="2">
      <w:start w:val="1"/>
      <w:numFmt w:val="decimal"/>
      <w:isLgl/>
      <w:lvlText w:val="%1.%2.%3."/>
      <w:lvlJc w:val="left"/>
      <w:pPr>
        <w:ind w:left="2184" w:hanging="1410"/>
      </w:pPr>
      <w:rPr>
        <w:rFonts w:hint="default"/>
      </w:rPr>
    </w:lvl>
    <w:lvl w:ilvl="3">
      <w:start w:val="1"/>
      <w:numFmt w:val="decimal"/>
      <w:isLgl/>
      <w:lvlText w:val="%1.%2.%3.%4."/>
      <w:lvlJc w:val="left"/>
      <w:pPr>
        <w:ind w:left="2391" w:hanging="1410"/>
      </w:pPr>
      <w:rPr>
        <w:rFonts w:hint="default"/>
      </w:rPr>
    </w:lvl>
    <w:lvl w:ilvl="4">
      <w:start w:val="1"/>
      <w:numFmt w:val="decimal"/>
      <w:isLgl/>
      <w:lvlText w:val="%1.%2.%3.%4.%5."/>
      <w:lvlJc w:val="left"/>
      <w:pPr>
        <w:ind w:left="2598" w:hanging="141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6">
    <w:nsid w:val="6D0073CF"/>
    <w:multiLevelType w:val="hybridMultilevel"/>
    <w:tmpl w:val="26363420"/>
    <w:lvl w:ilvl="0" w:tplc="FA5AEA8E">
      <w:start w:val="4"/>
      <w:numFmt w:val="decimal"/>
      <w:lvlText w:val="%1."/>
      <w:lvlJc w:val="left"/>
      <w:pPr>
        <w:ind w:left="109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CF7B50"/>
    <w:multiLevelType w:val="hybridMultilevel"/>
    <w:tmpl w:val="A18AAB8C"/>
    <w:lvl w:ilvl="0" w:tplc="760E6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0E26A82"/>
    <w:multiLevelType w:val="hybridMultilevel"/>
    <w:tmpl w:val="D0E0A7DA"/>
    <w:lvl w:ilvl="0" w:tplc="377CF2C0">
      <w:start w:val="1"/>
      <w:numFmt w:val="decimal"/>
      <w:lvlText w:val="4.%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A3652C"/>
    <w:multiLevelType w:val="hybridMultilevel"/>
    <w:tmpl w:val="B39E4EA2"/>
    <w:lvl w:ilvl="0" w:tplc="F1328C1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7BAE0D3D"/>
    <w:multiLevelType w:val="hybridMultilevel"/>
    <w:tmpl w:val="232CCBCA"/>
    <w:lvl w:ilvl="0" w:tplc="FA5AEA8E">
      <w:start w:val="4"/>
      <w:numFmt w:val="decimal"/>
      <w:lvlText w:val="%1."/>
      <w:lvlJc w:val="left"/>
      <w:pPr>
        <w:ind w:left="1095" w:hanging="55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9"/>
  </w:num>
  <w:num w:numId="3">
    <w:abstractNumId w:val="4"/>
  </w:num>
  <w:num w:numId="4">
    <w:abstractNumId w:val="16"/>
  </w:num>
  <w:num w:numId="5">
    <w:abstractNumId w:val="15"/>
  </w:num>
  <w:num w:numId="6">
    <w:abstractNumId w:val="20"/>
  </w:num>
  <w:num w:numId="7">
    <w:abstractNumId w:val="13"/>
  </w:num>
  <w:num w:numId="8">
    <w:abstractNumId w:val="9"/>
  </w:num>
  <w:num w:numId="9">
    <w:abstractNumId w:val="1"/>
  </w:num>
  <w:num w:numId="10">
    <w:abstractNumId w:val="18"/>
  </w:num>
  <w:num w:numId="11">
    <w:abstractNumId w:val="10"/>
  </w:num>
  <w:num w:numId="12">
    <w:abstractNumId w:val="7"/>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5"/>
  </w:num>
  <w:num w:numId="17">
    <w:abstractNumId w:val="12"/>
  </w:num>
  <w:num w:numId="18">
    <w:abstractNumId w:val="14"/>
  </w:num>
  <w:num w:numId="19">
    <w:abstractNumId w:val="17"/>
  </w:num>
  <w:num w:numId="20">
    <w:abstractNumId w:val="3"/>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782C1D"/>
    <w:rsid w:val="00020F86"/>
    <w:rsid w:val="0002597F"/>
    <w:rsid w:val="00032B51"/>
    <w:rsid w:val="00032FA9"/>
    <w:rsid w:val="00035E24"/>
    <w:rsid w:val="0004297E"/>
    <w:rsid w:val="000429F4"/>
    <w:rsid w:val="00063B62"/>
    <w:rsid w:val="000643E5"/>
    <w:rsid w:val="00072210"/>
    <w:rsid w:val="00072842"/>
    <w:rsid w:val="00074CDF"/>
    <w:rsid w:val="000758DB"/>
    <w:rsid w:val="0008007D"/>
    <w:rsid w:val="00083A3E"/>
    <w:rsid w:val="00085115"/>
    <w:rsid w:val="00085C99"/>
    <w:rsid w:val="00085DBC"/>
    <w:rsid w:val="00096635"/>
    <w:rsid w:val="000A57F0"/>
    <w:rsid w:val="000A7A19"/>
    <w:rsid w:val="000B362E"/>
    <w:rsid w:val="000B3C84"/>
    <w:rsid w:val="000C2F2C"/>
    <w:rsid w:val="000C46EB"/>
    <w:rsid w:val="000F1203"/>
    <w:rsid w:val="000F5587"/>
    <w:rsid w:val="00116C49"/>
    <w:rsid w:val="00124EEA"/>
    <w:rsid w:val="00125B99"/>
    <w:rsid w:val="00126339"/>
    <w:rsid w:val="0012692F"/>
    <w:rsid w:val="00130A6E"/>
    <w:rsid w:val="001359D9"/>
    <w:rsid w:val="0014472A"/>
    <w:rsid w:val="00155891"/>
    <w:rsid w:val="00156187"/>
    <w:rsid w:val="00163704"/>
    <w:rsid w:val="001642C8"/>
    <w:rsid w:val="00165616"/>
    <w:rsid w:val="00170E32"/>
    <w:rsid w:val="0017364F"/>
    <w:rsid w:val="00175593"/>
    <w:rsid w:val="00192178"/>
    <w:rsid w:val="00197EA2"/>
    <w:rsid w:val="001B3130"/>
    <w:rsid w:val="001B52E7"/>
    <w:rsid w:val="001C0E34"/>
    <w:rsid w:val="001C2768"/>
    <w:rsid w:val="001C6944"/>
    <w:rsid w:val="001F57DC"/>
    <w:rsid w:val="00205031"/>
    <w:rsid w:val="0021189E"/>
    <w:rsid w:val="0021410F"/>
    <w:rsid w:val="00235397"/>
    <w:rsid w:val="00247291"/>
    <w:rsid w:val="00252652"/>
    <w:rsid w:val="00262B55"/>
    <w:rsid w:val="00272C70"/>
    <w:rsid w:val="0027507A"/>
    <w:rsid w:val="002753F7"/>
    <w:rsid w:val="00284F47"/>
    <w:rsid w:val="002A0BB7"/>
    <w:rsid w:val="002B054A"/>
    <w:rsid w:val="002B28EF"/>
    <w:rsid w:val="002B2EEE"/>
    <w:rsid w:val="002B521B"/>
    <w:rsid w:val="002B6B00"/>
    <w:rsid w:val="002B7221"/>
    <w:rsid w:val="002C4AB0"/>
    <w:rsid w:val="002C6A71"/>
    <w:rsid w:val="002D5EB1"/>
    <w:rsid w:val="002E0CDA"/>
    <w:rsid w:val="002E5B12"/>
    <w:rsid w:val="002E5C26"/>
    <w:rsid w:val="002F5BC3"/>
    <w:rsid w:val="00302985"/>
    <w:rsid w:val="003030FA"/>
    <w:rsid w:val="003043F8"/>
    <w:rsid w:val="00304A16"/>
    <w:rsid w:val="00326950"/>
    <w:rsid w:val="00332B53"/>
    <w:rsid w:val="00334193"/>
    <w:rsid w:val="00335D16"/>
    <w:rsid w:val="00344DFE"/>
    <w:rsid w:val="00350934"/>
    <w:rsid w:val="0035311A"/>
    <w:rsid w:val="00363D1E"/>
    <w:rsid w:val="003653DE"/>
    <w:rsid w:val="00371515"/>
    <w:rsid w:val="00371C42"/>
    <w:rsid w:val="00371FFA"/>
    <w:rsid w:val="003770AE"/>
    <w:rsid w:val="00377307"/>
    <w:rsid w:val="00377693"/>
    <w:rsid w:val="00381E48"/>
    <w:rsid w:val="00386CBC"/>
    <w:rsid w:val="003913CE"/>
    <w:rsid w:val="0039573A"/>
    <w:rsid w:val="003A599F"/>
    <w:rsid w:val="003B0B1F"/>
    <w:rsid w:val="003B23EE"/>
    <w:rsid w:val="003C3952"/>
    <w:rsid w:val="003D3F59"/>
    <w:rsid w:val="003D605B"/>
    <w:rsid w:val="003D7462"/>
    <w:rsid w:val="003E0990"/>
    <w:rsid w:val="003E1733"/>
    <w:rsid w:val="003E3723"/>
    <w:rsid w:val="003F0C94"/>
    <w:rsid w:val="003F4866"/>
    <w:rsid w:val="004052E7"/>
    <w:rsid w:val="00413234"/>
    <w:rsid w:val="004219F0"/>
    <w:rsid w:val="00423CC9"/>
    <w:rsid w:val="00431AFA"/>
    <w:rsid w:val="00436190"/>
    <w:rsid w:val="00443785"/>
    <w:rsid w:val="00456BD2"/>
    <w:rsid w:val="0046349B"/>
    <w:rsid w:val="00464F93"/>
    <w:rsid w:val="004663E5"/>
    <w:rsid w:val="00474978"/>
    <w:rsid w:val="004771E4"/>
    <w:rsid w:val="00480196"/>
    <w:rsid w:val="00494126"/>
    <w:rsid w:val="00494410"/>
    <w:rsid w:val="00496B4B"/>
    <w:rsid w:val="004A740C"/>
    <w:rsid w:val="004B3CEB"/>
    <w:rsid w:val="004C067C"/>
    <w:rsid w:val="004D5FE1"/>
    <w:rsid w:val="004E3EB5"/>
    <w:rsid w:val="005002D4"/>
    <w:rsid w:val="005162AA"/>
    <w:rsid w:val="00526D77"/>
    <w:rsid w:val="00532652"/>
    <w:rsid w:val="0054030A"/>
    <w:rsid w:val="00555E83"/>
    <w:rsid w:val="00560953"/>
    <w:rsid w:val="005742CF"/>
    <w:rsid w:val="0058618A"/>
    <w:rsid w:val="00592758"/>
    <w:rsid w:val="005955E2"/>
    <w:rsid w:val="00597916"/>
    <w:rsid w:val="005A01E4"/>
    <w:rsid w:val="005A09A9"/>
    <w:rsid w:val="005B51A1"/>
    <w:rsid w:val="005B5E7C"/>
    <w:rsid w:val="005C26B3"/>
    <w:rsid w:val="005E3C09"/>
    <w:rsid w:val="005E6A69"/>
    <w:rsid w:val="005F0BD6"/>
    <w:rsid w:val="005F2DB0"/>
    <w:rsid w:val="005F56A0"/>
    <w:rsid w:val="00602A17"/>
    <w:rsid w:val="00605BA0"/>
    <w:rsid w:val="006061BD"/>
    <w:rsid w:val="00610BBF"/>
    <w:rsid w:val="0061396C"/>
    <w:rsid w:val="00614066"/>
    <w:rsid w:val="00615154"/>
    <w:rsid w:val="00633F17"/>
    <w:rsid w:val="00655C66"/>
    <w:rsid w:val="00660235"/>
    <w:rsid w:val="00666621"/>
    <w:rsid w:val="00670FA4"/>
    <w:rsid w:val="0067614D"/>
    <w:rsid w:val="00677E4C"/>
    <w:rsid w:val="0068649B"/>
    <w:rsid w:val="00695C6E"/>
    <w:rsid w:val="00696D25"/>
    <w:rsid w:val="006979C9"/>
    <w:rsid w:val="006A22FC"/>
    <w:rsid w:val="006B2323"/>
    <w:rsid w:val="006B2931"/>
    <w:rsid w:val="006C6A63"/>
    <w:rsid w:val="006D01A0"/>
    <w:rsid w:val="006D7688"/>
    <w:rsid w:val="006E1E1B"/>
    <w:rsid w:val="006F0ACB"/>
    <w:rsid w:val="006F0F8C"/>
    <w:rsid w:val="006F3D12"/>
    <w:rsid w:val="006F71AB"/>
    <w:rsid w:val="00727CD3"/>
    <w:rsid w:val="007321FC"/>
    <w:rsid w:val="00741255"/>
    <w:rsid w:val="00765D99"/>
    <w:rsid w:val="00766827"/>
    <w:rsid w:val="00777131"/>
    <w:rsid w:val="00782C1D"/>
    <w:rsid w:val="00786998"/>
    <w:rsid w:val="007A2163"/>
    <w:rsid w:val="007B395E"/>
    <w:rsid w:val="007C1438"/>
    <w:rsid w:val="007D3EFA"/>
    <w:rsid w:val="007E43C8"/>
    <w:rsid w:val="007E5998"/>
    <w:rsid w:val="007E782A"/>
    <w:rsid w:val="007E7DC2"/>
    <w:rsid w:val="007F2FB2"/>
    <w:rsid w:val="007F3030"/>
    <w:rsid w:val="007F367B"/>
    <w:rsid w:val="007F4FE3"/>
    <w:rsid w:val="008048D2"/>
    <w:rsid w:val="00805C67"/>
    <w:rsid w:val="00805D1B"/>
    <w:rsid w:val="00807357"/>
    <w:rsid w:val="00807F8E"/>
    <w:rsid w:val="00817251"/>
    <w:rsid w:val="00827D00"/>
    <w:rsid w:val="0083300C"/>
    <w:rsid w:val="00836866"/>
    <w:rsid w:val="00844F0B"/>
    <w:rsid w:val="00845989"/>
    <w:rsid w:val="00846362"/>
    <w:rsid w:val="00856BC4"/>
    <w:rsid w:val="008632A0"/>
    <w:rsid w:val="008649A3"/>
    <w:rsid w:val="00877605"/>
    <w:rsid w:val="0088336B"/>
    <w:rsid w:val="00884A38"/>
    <w:rsid w:val="0089392B"/>
    <w:rsid w:val="00893EA8"/>
    <w:rsid w:val="008A1500"/>
    <w:rsid w:val="008A54E4"/>
    <w:rsid w:val="008B043F"/>
    <w:rsid w:val="008B1165"/>
    <w:rsid w:val="008B2822"/>
    <w:rsid w:val="008E1BDE"/>
    <w:rsid w:val="008E1F69"/>
    <w:rsid w:val="008F226F"/>
    <w:rsid w:val="008F2978"/>
    <w:rsid w:val="008F38DC"/>
    <w:rsid w:val="00930130"/>
    <w:rsid w:val="00935008"/>
    <w:rsid w:val="00935B20"/>
    <w:rsid w:val="00940B59"/>
    <w:rsid w:val="009469C1"/>
    <w:rsid w:val="00950E6A"/>
    <w:rsid w:val="00952AE2"/>
    <w:rsid w:val="00954514"/>
    <w:rsid w:val="00972C29"/>
    <w:rsid w:val="0097602E"/>
    <w:rsid w:val="009860DF"/>
    <w:rsid w:val="00990A16"/>
    <w:rsid w:val="00990DEE"/>
    <w:rsid w:val="009B60E3"/>
    <w:rsid w:val="009C58E2"/>
    <w:rsid w:val="009D295A"/>
    <w:rsid w:val="009D6343"/>
    <w:rsid w:val="009E15E6"/>
    <w:rsid w:val="009E37B7"/>
    <w:rsid w:val="009E484E"/>
    <w:rsid w:val="009F42CF"/>
    <w:rsid w:val="009F4960"/>
    <w:rsid w:val="009F7862"/>
    <w:rsid w:val="00A10246"/>
    <w:rsid w:val="00A2488E"/>
    <w:rsid w:val="00A24CF9"/>
    <w:rsid w:val="00A347FF"/>
    <w:rsid w:val="00A5262D"/>
    <w:rsid w:val="00A604D3"/>
    <w:rsid w:val="00A62D37"/>
    <w:rsid w:val="00A70B3E"/>
    <w:rsid w:val="00A74CE2"/>
    <w:rsid w:val="00A74F88"/>
    <w:rsid w:val="00A85BCC"/>
    <w:rsid w:val="00A94346"/>
    <w:rsid w:val="00A96075"/>
    <w:rsid w:val="00AA69CD"/>
    <w:rsid w:val="00AB35E9"/>
    <w:rsid w:val="00AC5C63"/>
    <w:rsid w:val="00AE1109"/>
    <w:rsid w:val="00AE3213"/>
    <w:rsid w:val="00AE53ED"/>
    <w:rsid w:val="00B07299"/>
    <w:rsid w:val="00B11582"/>
    <w:rsid w:val="00B14C31"/>
    <w:rsid w:val="00B157AA"/>
    <w:rsid w:val="00B17A26"/>
    <w:rsid w:val="00B20BAF"/>
    <w:rsid w:val="00B31453"/>
    <w:rsid w:val="00B32252"/>
    <w:rsid w:val="00B41208"/>
    <w:rsid w:val="00B55745"/>
    <w:rsid w:val="00B56CE8"/>
    <w:rsid w:val="00B7029B"/>
    <w:rsid w:val="00B713A8"/>
    <w:rsid w:val="00B72A7B"/>
    <w:rsid w:val="00B770EF"/>
    <w:rsid w:val="00B81F14"/>
    <w:rsid w:val="00B8785F"/>
    <w:rsid w:val="00B92DF5"/>
    <w:rsid w:val="00B96D10"/>
    <w:rsid w:val="00BA6712"/>
    <w:rsid w:val="00BA79AD"/>
    <w:rsid w:val="00BB102C"/>
    <w:rsid w:val="00BB791E"/>
    <w:rsid w:val="00BC02B6"/>
    <w:rsid w:val="00BC2B0A"/>
    <w:rsid w:val="00BC613A"/>
    <w:rsid w:val="00BD19CE"/>
    <w:rsid w:val="00BD1ABD"/>
    <w:rsid w:val="00BE1827"/>
    <w:rsid w:val="00BF1203"/>
    <w:rsid w:val="00BF6537"/>
    <w:rsid w:val="00BF7B3C"/>
    <w:rsid w:val="00C0359F"/>
    <w:rsid w:val="00C06215"/>
    <w:rsid w:val="00C1224E"/>
    <w:rsid w:val="00C21B21"/>
    <w:rsid w:val="00C24746"/>
    <w:rsid w:val="00C329EE"/>
    <w:rsid w:val="00C366AA"/>
    <w:rsid w:val="00C4528B"/>
    <w:rsid w:val="00C4609F"/>
    <w:rsid w:val="00C65CF8"/>
    <w:rsid w:val="00C6791A"/>
    <w:rsid w:val="00C70F09"/>
    <w:rsid w:val="00C8654C"/>
    <w:rsid w:val="00C9577F"/>
    <w:rsid w:val="00C9654A"/>
    <w:rsid w:val="00CA30F2"/>
    <w:rsid w:val="00CB2446"/>
    <w:rsid w:val="00CB41A9"/>
    <w:rsid w:val="00CB7493"/>
    <w:rsid w:val="00CC3243"/>
    <w:rsid w:val="00CC3B60"/>
    <w:rsid w:val="00CD0041"/>
    <w:rsid w:val="00CD5D52"/>
    <w:rsid w:val="00CE1F4E"/>
    <w:rsid w:val="00CE39D6"/>
    <w:rsid w:val="00CF5365"/>
    <w:rsid w:val="00CF6581"/>
    <w:rsid w:val="00D006D9"/>
    <w:rsid w:val="00D01AAB"/>
    <w:rsid w:val="00D02F8C"/>
    <w:rsid w:val="00D07F1C"/>
    <w:rsid w:val="00D138E4"/>
    <w:rsid w:val="00D20943"/>
    <w:rsid w:val="00D22291"/>
    <w:rsid w:val="00D24623"/>
    <w:rsid w:val="00D30A81"/>
    <w:rsid w:val="00D3318E"/>
    <w:rsid w:val="00D373AE"/>
    <w:rsid w:val="00D37FF6"/>
    <w:rsid w:val="00D41E4F"/>
    <w:rsid w:val="00D52B69"/>
    <w:rsid w:val="00D737C1"/>
    <w:rsid w:val="00D73B96"/>
    <w:rsid w:val="00D821EF"/>
    <w:rsid w:val="00D82511"/>
    <w:rsid w:val="00D97DD5"/>
    <w:rsid w:val="00DC1088"/>
    <w:rsid w:val="00DC3E58"/>
    <w:rsid w:val="00DD1984"/>
    <w:rsid w:val="00DF4910"/>
    <w:rsid w:val="00DF5828"/>
    <w:rsid w:val="00DF78E3"/>
    <w:rsid w:val="00E04BD8"/>
    <w:rsid w:val="00E10D1E"/>
    <w:rsid w:val="00E168B8"/>
    <w:rsid w:val="00E22239"/>
    <w:rsid w:val="00E2225E"/>
    <w:rsid w:val="00E3053B"/>
    <w:rsid w:val="00E36FAA"/>
    <w:rsid w:val="00E403BA"/>
    <w:rsid w:val="00E449B9"/>
    <w:rsid w:val="00E53ACD"/>
    <w:rsid w:val="00E5510B"/>
    <w:rsid w:val="00E56C2D"/>
    <w:rsid w:val="00E723CF"/>
    <w:rsid w:val="00E75454"/>
    <w:rsid w:val="00E857BF"/>
    <w:rsid w:val="00E94A12"/>
    <w:rsid w:val="00EB35EF"/>
    <w:rsid w:val="00EC2081"/>
    <w:rsid w:val="00EC7434"/>
    <w:rsid w:val="00ED15BC"/>
    <w:rsid w:val="00ED49F2"/>
    <w:rsid w:val="00ED5D23"/>
    <w:rsid w:val="00ED6723"/>
    <w:rsid w:val="00EE2E1F"/>
    <w:rsid w:val="00EE389E"/>
    <w:rsid w:val="00F12CBA"/>
    <w:rsid w:val="00F16C2D"/>
    <w:rsid w:val="00F2516A"/>
    <w:rsid w:val="00F47FE6"/>
    <w:rsid w:val="00F5073C"/>
    <w:rsid w:val="00F55BC7"/>
    <w:rsid w:val="00F7312F"/>
    <w:rsid w:val="00F73905"/>
    <w:rsid w:val="00F76331"/>
    <w:rsid w:val="00F96928"/>
    <w:rsid w:val="00FA4729"/>
    <w:rsid w:val="00FA6628"/>
    <w:rsid w:val="00FB1983"/>
    <w:rsid w:val="00FB34D0"/>
    <w:rsid w:val="00FB3CF9"/>
    <w:rsid w:val="00FC6D5D"/>
    <w:rsid w:val="00FD15F2"/>
    <w:rsid w:val="00FD1D55"/>
    <w:rsid w:val="00FD3B16"/>
    <w:rsid w:val="00FD4762"/>
    <w:rsid w:val="00FD5E57"/>
    <w:rsid w:val="00FD796E"/>
    <w:rsid w:val="00FE0DEE"/>
    <w:rsid w:val="00FE464B"/>
    <w:rsid w:val="00FE5A4D"/>
    <w:rsid w:val="00FE6AF2"/>
    <w:rsid w:val="00FF7108"/>
    <w:rsid w:val="0CF5B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213"/>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782C1D"/>
    <w:pPr>
      <w:keepNext/>
      <w:jc w:val="center"/>
      <w:outlineLvl w:val="3"/>
    </w:pPr>
    <w:rPr>
      <w:b/>
      <w:bCs/>
      <w:sz w:val="36"/>
      <w:szCs w:val="36"/>
      <w:lang w:val="en-GB"/>
    </w:rPr>
  </w:style>
  <w:style w:type="paragraph" w:styleId="5">
    <w:name w:val="heading 5"/>
    <w:basedOn w:val="a"/>
    <w:next w:val="a"/>
    <w:link w:val="50"/>
    <w:qFormat/>
    <w:rsid w:val="00782C1D"/>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C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2C1D"/>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rsid w:val="00782C1D"/>
    <w:rPr>
      <w:rFonts w:ascii="Times New Roman" w:eastAsia="Times New Roman" w:hAnsi="Times New Roman" w:cs="Times New Roman"/>
      <w:b/>
      <w:bCs/>
      <w:sz w:val="36"/>
      <w:szCs w:val="36"/>
      <w:lang w:val="en-GB" w:eastAsia="ru-RU"/>
    </w:rPr>
  </w:style>
  <w:style w:type="character" w:customStyle="1" w:styleId="50">
    <w:name w:val="Заголовок 5 Знак"/>
    <w:basedOn w:val="a0"/>
    <w:link w:val="5"/>
    <w:rsid w:val="00782C1D"/>
    <w:rPr>
      <w:rFonts w:ascii="Times New Roman" w:eastAsia="Times New Roman" w:hAnsi="Times New Roman" w:cs="Times New Roman"/>
      <w:b/>
      <w:bCs/>
      <w:sz w:val="28"/>
      <w:szCs w:val="28"/>
      <w:lang w:val="en-GB" w:eastAsia="ru-RU"/>
    </w:rPr>
  </w:style>
  <w:style w:type="paragraph" w:customStyle="1" w:styleId="Iauiue">
    <w:name w:val="Iau?iue"/>
    <w:rsid w:val="00782C1D"/>
    <w:pPr>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E857BF"/>
    <w:rPr>
      <w:rFonts w:ascii="Segoe UI" w:hAnsi="Segoe UI" w:cs="Segoe UI"/>
      <w:sz w:val="18"/>
      <w:szCs w:val="18"/>
    </w:rPr>
  </w:style>
  <w:style w:type="character" w:customStyle="1" w:styleId="a4">
    <w:name w:val="Текст выноски Знак"/>
    <w:basedOn w:val="a0"/>
    <w:link w:val="a3"/>
    <w:uiPriority w:val="99"/>
    <w:semiHidden/>
    <w:rsid w:val="00E857BF"/>
    <w:rPr>
      <w:rFonts w:ascii="Segoe UI" w:eastAsia="Times New Roman" w:hAnsi="Segoe UI" w:cs="Segoe UI"/>
      <w:sz w:val="18"/>
      <w:szCs w:val="18"/>
      <w:lang w:eastAsia="ru-RU"/>
    </w:rPr>
  </w:style>
  <w:style w:type="character" w:styleId="a5">
    <w:name w:val="Hyperlink"/>
    <w:rsid w:val="00FE0DEE"/>
    <w:rPr>
      <w:color w:val="0000FF"/>
      <w:u w:val="none"/>
    </w:rPr>
  </w:style>
  <w:style w:type="paragraph" w:styleId="a6">
    <w:name w:val="List Paragraph"/>
    <w:basedOn w:val="a"/>
    <w:uiPriority w:val="34"/>
    <w:qFormat/>
    <w:rsid w:val="00FE0DEE"/>
    <w:pPr>
      <w:ind w:left="720"/>
      <w:contextualSpacing/>
    </w:pPr>
  </w:style>
  <w:style w:type="paragraph" w:styleId="a7">
    <w:name w:val="Normal (Web)"/>
    <w:basedOn w:val="a"/>
    <w:uiPriority w:val="99"/>
    <w:unhideWhenUsed/>
    <w:rsid w:val="005C26B3"/>
    <w:pPr>
      <w:spacing w:before="100" w:beforeAutospacing="1" w:after="100" w:afterAutospacing="1"/>
    </w:pPr>
    <w:rPr>
      <w:sz w:val="24"/>
      <w:szCs w:val="24"/>
    </w:rPr>
  </w:style>
  <w:style w:type="table" w:styleId="a8">
    <w:name w:val="Table Grid"/>
    <w:basedOn w:val="a1"/>
    <w:uiPriority w:val="59"/>
    <w:rsid w:val="006B2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D82511"/>
    <w:pPr>
      <w:tabs>
        <w:tab w:val="center" w:pos="4677"/>
        <w:tab w:val="right" w:pos="9355"/>
      </w:tabs>
    </w:pPr>
  </w:style>
  <w:style w:type="character" w:customStyle="1" w:styleId="aa">
    <w:name w:val="Верхний колонтитул Знак"/>
    <w:basedOn w:val="a0"/>
    <w:link w:val="a9"/>
    <w:uiPriority w:val="99"/>
    <w:rsid w:val="00D82511"/>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D82511"/>
    <w:pPr>
      <w:tabs>
        <w:tab w:val="center" w:pos="4677"/>
        <w:tab w:val="right" w:pos="9355"/>
      </w:tabs>
    </w:pPr>
  </w:style>
  <w:style w:type="character" w:customStyle="1" w:styleId="ac">
    <w:name w:val="Нижний колонтитул Знак"/>
    <w:basedOn w:val="a0"/>
    <w:link w:val="ab"/>
    <w:uiPriority w:val="99"/>
    <w:rsid w:val="00D82511"/>
    <w:rPr>
      <w:rFonts w:ascii="Times New Roman" w:eastAsia="Times New Roman" w:hAnsi="Times New Roman" w:cs="Times New Roman"/>
      <w:sz w:val="20"/>
      <w:szCs w:val="20"/>
      <w:lang w:eastAsia="ru-RU"/>
    </w:rPr>
  </w:style>
  <w:style w:type="paragraph" w:customStyle="1" w:styleId="1">
    <w:name w:val="Обычный1"/>
    <w:rsid w:val="00A94346"/>
    <w:pPr>
      <w:spacing w:after="0" w:line="240" w:lineRule="auto"/>
    </w:pPr>
    <w:rPr>
      <w:rFonts w:ascii="Times New Roman" w:eastAsia="Times New Roman" w:hAnsi="Times New Roman" w:cs="Times New Roman"/>
      <w:sz w:val="20"/>
      <w:szCs w:val="20"/>
      <w:lang w:eastAsia="ru-RU"/>
    </w:rPr>
  </w:style>
  <w:style w:type="paragraph" w:styleId="ad">
    <w:name w:val="Body Text"/>
    <w:basedOn w:val="a"/>
    <w:link w:val="ae"/>
    <w:rsid w:val="00A94346"/>
    <w:rPr>
      <w:sz w:val="28"/>
    </w:rPr>
  </w:style>
  <w:style w:type="character" w:customStyle="1" w:styleId="ae">
    <w:name w:val="Основной текст Знак"/>
    <w:basedOn w:val="a0"/>
    <w:link w:val="ad"/>
    <w:rsid w:val="00A94346"/>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94594826">
      <w:bodyDiv w:val="1"/>
      <w:marLeft w:val="0"/>
      <w:marRight w:val="0"/>
      <w:marTop w:val="0"/>
      <w:marBottom w:val="0"/>
      <w:divBdr>
        <w:top w:val="none" w:sz="0" w:space="0" w:color="auto"/>
        <w:left w:val="none" w:sz="0" w:space="0" w:color="auto"/>
        <w:bottom w:val="none" w:sz="0" w:space="0" w:color="auto"/>
        <w:right w:val="none" w:sz="0" w:space="0" w:color="auto"/>
      </w:divBdr>
    </w:div>
    <w:div w:id="284237102">
      <w:bodyDiv w:val="1"/>
      <w:marLeft w:val="0"/>
      <w:marRight w:val="0"/>
      <w:marTop w:val="0"/>
      <w:marBottom w:val="0"/>
      <w:divBdr>
        <w:top w:val="none" w:sz="0" w:space="0" w:color="auto"/>
        <w:left w:val="none" w:sz="0" w:space="0" w:color="auto"/>
        <w:bottom w:val="none" w:sz="0" w:space="0" w:color="auto"/>
        <w:right w:val="none" w:sz="0" w:space="0" w:color="auto"/>
      </w:divBdr>
    </w:div>
    <w:div w:id="287979578">
      <w:bodyDiv w:val="1"/>
      <w:marLeft w:val="0"/>
      <w:marRight w:val="0"/>
      <w:marTop w:val="0"/>
      <w:marBottom w:val="0"/>
      <w:divBdr>
        <w:top w:val="none" w:sz="0" w:space="0" w:color="auto"/>
        <w:left w:val="none" w:sz="0" w:space="0" w:color="auto"/>
        <w:bottom w:val="none" w:sz="0" w:space="0" w:color="auto"/>
        <w:right w:val="none" w:sz="0" w:space="0" w:color="auto"/>
      </w:divBdr>
    </w:div>
    <w:div w:id="886138877">
      <w:bodyDiv w:val="1"/>
      <w:marLeft w:val="0"/>
      <w:marRight w:val="0"/>
      <w:marTop w:val="0"/>
      <w:marBottom w:val="0"/>
      <w:divBdr>
        <w:top w:val="none" w:sz="0" w:space="0" w:color="auto"/>
        <w:left w:val="none" w:sz="0" w:space="0" w:color="auto"/>
        <w:bottom w:val="none" w:sz="0" w:space="0" w:color="auto"/>
        <w:right w:val="none" w:sz="0" w:space="0" w:color="auto"/>
      </w:divBdr>
      <w:divsChild>
        <w:div w:id="249045349">
          <w:marLeft w:val="0"/>
          <w:marRight w:val="0"/>
          <w:marTop w:val="0"/>
          <w:marBottom w:val="0"/>
          <w:divBdr>
            <w:top w:val="none" w:sz="0" w:space="0" w:color="auto"/>
            <w:left w:val="none" w:sz="0" w:space="0" w:color="auto"/>
            <w:bottom w:val="none" w:sz="0" w:space="0" w:color="auto"/>
            <w:right w:val="none" w:sz="0" w:space="0" w:color="auto"/>
          </w:divBdr>
        </w:div>
      </w:divsChild>
    </w:div>
    <w:div w:id="1175875545">
      <w:bodyDiv w:val="1"/>
      <w:marLeft w:val="0"/>
      <w:marRight w:val="0"/>
      <w:marTop w:val="0"/>
      <w:marBottom w:val="0"/>
      <w:divBdr>
        <w:top w:val="none" w:sz="0" w:space="0" w:color="auto"/>
        <w:left w:val="none" w:sz="0" w:space="0" w:color="auto"/>
        <w:bottom w:val="none" w:sz="0" w:space="0" w:color="auto"/>
        <w:right w:val="none" w:sz="0" w:space="0" w:color="auto"/>
      </w:divBdr>
    </w:div>
    <w:div w:id="1434285702">
      <w:bodyDiv w:val="1"/>
      <w:marLeft w:val="0"/>
      <w:marRight w:val="0"/>
      <w:marTop w:val="0"/>
      <w:marBottom w:val="0"/>
      <w:divBdr>
        <w:top w:val="none" w:sz="0" w:space="0" w:color="auto"/>
        <w:left w:val="none" w:sz="0" w:space="0" w:color="auto"/>
        <w:bottom w:val="none" w:sz="0" w:space="0" w:color="auto"/>
        <w:right w:val="none" w:sz="0" w:space="0" w:color="auto"/>
      </w:divBdr>
    </w:div>
    <w:div w:id="1712654893">
      <w:bodyDiv w:val="1"/>
      <w:marLeft w:val="0"/>
      <w:marRight w:val="0"/>
      <w:marTop w:val="0"/>
      <w:marBottom w:val="0"/>
      <w:divBdr>
        <w:top w:val="none" w:sz="0" w:space="0" w:color="auto"/>
        <w:left w:val="none" w:sz="0" w:space="0" w:color="auto"/>
        <w:bottom w:val="none" w:sz="0" w:space="0" w:color="auto"/>
        <w:right w:val="none" w:sz="0" w:space="0" w:color="auto"/>
      </w:divBdr>
    </w:div>
    <w:div w:id="179444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6A7CAAD51B7FAB920A2AB133591EE20F0DE0374784AE91B9B91256134C8AD7034707FB1FA205A68CE67431D10D3K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007F84BEAA67C4BEA029A75D92C41284698AC41C64B020C0E53CB80ACB044068BA2B778197038042665A31A39574289728D85C52D2949DD6BB0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8582C89143BC9616A09BA45EE25B96C7849506D3284FC50C784625315DB91D658015BFCFDC7E48DD83C541B14D547947CEBDA13C850182F722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86BF12BF99AF793A3998CBD661D279D33A473B7C3D205A4BD8E21ACBFAA6186079D97C730828362A26A4E3C4D097401D30DC2BC7E7A9D062z5yEJ" TargetMode="External"/><Relationship Id="rId4" Type="http://schemas.openxmlformats.org/officeDocument/2006/relationships/settings" Target="settings.xml"/><Relationship Id="rId9" Type="http://schemas.openxmlformats.org/officeDocument/2006/relationships/hyperlink" Target="consultantplus://offline/ref=AD1AC89B0BA8E3FE1558BD658C7D95DF01224144FF573828E19BC600402A2260C8AC3EEE393FECA6FDEE6636B31FD1603C64EB319B0C33CAK9i3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BFB83-223A-4717-A4EC-0242524D6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2541</Words>
  <Characters>14486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 4</dc:creator>
  <cp:lastModifiedBy>orgotdelnach</cp:lastModifiedBy>
  <cp:revision>16</cp:revision>
  <cp:lastPrinted>2020-09-28T07:51:00Z</cp:lastPrinted>
  <dcterms:created xsi:type="dcterms:W3CDTF">2021-03-19T07:42:00Z</dcterms:created>
  <dcterms:modified xsi:type="dcterms:W3CDTF">2021-04-06T02:18:00Z</dcterms:modified>
</cp:coreProperties>
</file>